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29" w:rsidRDefault="00AF4D29" w:rsidP="001A5001">
      <w:pPr>
        <w:jc w:val="both"/>
        <w:rPr>
          <w:rFonts w:ascii="Times New Roman" w:hAnsi="Times New Roman"/>
          <w:b/>
          <w:szCs w:val="24"/>
        </w:rPr>
      </w:pPr>
    </w:p>
    <w:p w:rsidR="00E85C8D" w:rsidRPr="00BA692A" w:rsidRDefault="00E85C8D" w:rsidP="00E85C8D">
      <w:pPr>
        <w:tabs>
          <w:tab w:val="left" w:pos="4680"/>
        </w:tabs>
        <w:spacing w:line="240" w:lineRule="exact"/>
        <w:rPr>
          <w:sz w:val="20"/>
        </w:rPr>
      </w:pPr>
      <w:r w:rsidRPr="00BA692A">
        <w:rPr>
          <w:sz w:val="20"/>
        </w:rPr>
        <w:t xml:space="preserve">January </w:t>
      </w:r>
      <w:r w:rsidR="00A1721F" w:rsidRPr="00BA692A">
        <w:rPr>
          <w:sz w:val="20"/>
        </w:rPr>
        <w:t>3</w:t>
      </w:r>
      <w:r w:rsidR="00871CE9" w:rsidRPr="00BA692A">
        <w:rPr>
          <w:sz w:val="20"/>
        </w:rPr>
        <w:t>1</w:t>
      </w:r>
      <w:r w:rsidRPr="00BA692A">
        <w:rPr>
          <w:sz w:val="20"/>
        </w:rPr>
        <w:t>, 201</w:t>
      </w:r>
      <w:r w:rsidR="00A1721F" w:rsidRPr="00BA692A">
        <w:rPr>
          <w:sz w:val="20"/>
        </w:rPr>
        <w:t>7</w:t>
      </w:r>
    </w:p>
    <w:p w:rsidR="00E85C8D" w:rsidRPr="00BA692A" w:rsidRDefault="00E85C8D" w:rsidP="00E85C8D">
      <w:pPr>
        <w:tabs>
          <w:tab w:val="left" w:pos="4680"/>
        </w:tabs>
        <w:spacing w:line="240" w:lineRule="exact"/>
        <w:rPr>
          <w:sz w:val="20"/>
        </w:rPr>
      </w:pPr>
    </w:p>
    <w:p w:rsidR="00E85C8D" w:rsidRPr="00BA692A" w:rsidRDefault="00E85C8D" w:rsidP="00E85C8D">
      <w:pPr>
        <w:tabs>
          <w:tab w:val="left" w:pos="4680"/>
        </w:tabs>
        <w:spacing w:line="240" w:lineRule="exact"/>
        <w:rPr>
          <w:sz w:val="20"/>
        </w:rPr>
      </w:pPr>
      <w:r w:rsidRPr="00BA692A">
        <w:rPr>
          <w:sz w:val="20"/>
        </w:rPr>
        <w:t>Dear Superintendent:</w:t>
      </w:r>
    </w:p>
    <w:p w:rsidR="00E85C8D" w:rsidRPr="00BA692A" w:rsidRDefault="00E85C8D" w:rsidP="00E85C8D">
      <w:pPr>
        <w:tabs>
          <w:tab w:val="left" w:pos="4680"/>
        </w:tabs>
        <w:spacing w:line="240" w:lineRule="exact"/>
        <w:rPr>
          <w:sz w:val="20"/>
        </w:rPr>
      </w:pPr>
      <w:bookmarkStart w:id="0" w:name="_GoBack"/>
      <w:bookmarkEnd w:id="0"/>
    </w:p>
    <w:p w:rsidR="00871CE9" w:rsidRPr="00BA692A" w:rsidRDefault="00E85C8D" w:rsidP="00E85C8D">
      <w:pPr>
        <w:tabs>
          <w:tab w:val="left" w:pos="540"/>
          <w:tab w:val="left" w:pos="900"/>
          <w:tab w:val="left" w:pos="4680"/>
        </w:tabs>
        <w:spacing w:line="240" w:lineRule="exact"/>
        <w:jc w:val="both"/>
        <w:rPr>
          <w:sz w:val="20"/>
        </w:rPr>
      </w:pPr>
      <w:r w:rsidRPr="00BA692A">
        <w:rPr>
          <w:sz w:val="20"/>
        </w:rPr>
        <w:tab/>
      </w:r>
      <w:r w:rsidR="00871CE9" w:rsidRPr="00BA692A">
        <w:rPr>
          <w:sz w:val="20"/>
        </w:rPr>
        <w:t xml:space="preserve">National Board Certified Teacher bonus payments, based upon the approvals done through the Highly Qualified Teacher system, were made today. </w:t>
      </w:r>
      <w:r w:rsidRPr="00BA692A">
        <w:rPr>
          <w:sz w:val="20"/>
        </w:rPr>
        <w:t>The allocation notice</w:t>
      </w:r>
      <w:r w:rsidR="00871CE9" w:rsidRPr="00BA692A">
        <w:rPr>
          <w:sz w:val="20"/>
        </w:rPr>
        <w:t>s</w:t>
      </w:r>
      <w:r w:rsidRPr="00BA692A">
        <w:rPr>
          <w:sz w:val="20"/>
        </w:rPr>
        <w:t xml:space="preserve"> </w:t>
      </w:r>
      <w:r w:rsidR="00A5018E" w:rsidRPr="00BA692A">
        <w:rPr>
          <w:sz w:val="20"/>
        </w:rPr>
        <w:t xml:space="preserve">will be </w:t>
      </w:r>
      <w:r w:rsidRPr="00BA692A">
        <w:rPr>
          <w:sz w:val="20"/>
        </w:rPr>
        <w:t xml:space="preserve">posted </w:t>
      </w:r>
      <w:r w:rsidR="00A5018E" w:rsidRPr="00BA692A">
        <w:rPr>
          <w:sz w:val="20"/>
        </w:rPr>
        <w:t xml:space="preserve">next week </w:t>
      </w:r>
      <w:r w:rsidRPr="00BA692A">
        <w:rPr>
          <w:sz w:val="20"/>
        </w:rPr>
        <w:t xml:space="preserve">to the Teacher Certification page on the State Department of Education website.  Payments </w:t>
      </w:r>
      <w:r w:rsidR="00871CE9" w:rsidRPr="00BA692A">
        <w:rPr>
          <w:sz w:val="20"/>
        </w:rPr>
        <w:t>were</w:t>
      </w:r>
      <w:r w:rsidRPr="00BA692A">
        <w:rPr>
          <w:sz w:val="20"/>
        </w:rPr>
        <w:t xml:space="preserve"> made via electronic funds transfer.  </w:t>
      </w:r>
    </w:p>
    <w:p w:rsidR="00871CE9" w:rsidRPr="00BA692A" w:rsidRDefault="00871CE9" w:rsidP="00E85C8D">
      <w:pPr>
        <w:tabs>
          <w:tab w:val="left" w:pos="540"/>
          <w:tab w:val="left" w:pos="900"/>
          <w:tab w:val="left" w:pos="4680"/>
        </w:tabs>
        <w:spacing w:line="240" w:lineRule="exact"/>
        <w:jc w:val="both"/>
        <w:rPr>
          <w:sz w:val="20"/>
        </w:rPr>
      </w:pPr>
    </w:p>
    <w:p w:rsidR="00871CE9" w:rsidRPr="00BA692A" w:rsidRDefault="00BA692A" w:rsidP="00E85C8D">
      <w:pPr>
        <w:tabs>
          <w:tab w:val="left" w:pos="540"/>
          <w:tab w:val="left" w:pos="900"/>
          <w:tab w:val="left" w:pos="4680"/>
        </w:tabs>
        <w:spacing w:line="240" w:lineRule="exact"/>
        <w:jc w:val="both"/>
        <w:rPr>
          <w:sz w:val="20"/>
        </w:rPr>
      </w:pPr>
      <w:r w:rsidRPr="00BA692A">
        <w:rPr>
          <w:sz w:val="20"/>
        </w:rPr>
        <w:t>S</w:t>
      </w:r>
      <w:r w:rsidR="00871CE9" w:rsidRPr="00BA692A">
        <w:rPr>
          <w:sz w:val="20"/>
        </w:rPr>
        <w:t>tipend</w:t>
      </w:r>
      <w:r w:rsidRPr="00BA692A">
        <w:rPr>
          <w:sz w:val="20"/>
        </w:rPr>
        <w:t>s</w:t>
      </w:r>
      <w:r w:rsidR="00871CE9" w:rsidRPr="00BA692A">
        <w:rPr>
          <w:sz w:val="20"/>
        </w:rPr>
        <w:t xml:space="preserve"> that were marked approved but no </w:t>
      </w:r>
      <w:r w:rsidRPr="00BA692A">
        <w:rPr>
          <w:sz w:val="20"/>
        </w:rPr>
        <w:t>payments received are</w:t>
      </w:r>
      <w:r w:rsidR="00871CE9" w:rsidRPr="00BA692A">
        <w:rPr>
          <w:sz w:val="20"/>
        </w:rPr>
        <w:t xml:space="preserve"> being </w:t>
      </w:r>
      <w:r w:rsidRPr="00BA692A">
        <w:rPr>
          <w:sz w:val="20"/>
        </w:rPr>
        <w:t>v</w:t>
      </w:r>
      <w:r w:rsidR="00871CE9" w:rsidRPr="00BA692A">
        <w:rPr>
          <w:sz w:val="20"/>
        </w:rPr>
        <w:t xml:space="preserve">erified by the Department </w:t>
      </w:r>
      <w:r w:rsidRPr="00BA692A">
        <w:rPr>
          <w:sz w:val="20"/>
        </w:rPr>
        <w:t>for eligibilit</w:t>
      </w:r>
      <w:r w:rsidR="004573CF">
        <w:rPr>
          <w:sz w:val="20"/>
        </w:rPr>
        <w:t xml:space="preserve">y. Payment will be issued once </w:t>
      </w:r>
      <w:r w:rsidRPr="00BA692A">
        <w:rPr>
          <w:sz w:val="20"/>
        </w:rPr>
        <w:t xml:space="preserve">verification is complete. The Department will contact your school district if any additional information is needed. </w:t>
      </w:r>
      <w:r w:rsidR="00871CE9" w:rsidRPr="00BA692A">
        <w:rPr>
          <w:sz w:val="20"/>
        </w:rPr>
        <w:t xml:space="preserve"> </w:t>
      </w:r>
    </w:p>
    <w:p w:rsidR="00871CE9" w:rsidRPr="00BA692A" w:rsidRDefault="00871CE9" w:rsidP="00E85C8D">
      <w:pPr>
        <w:tabs>
          <w:tab w:val="left" w:pos="540"/>
          <w:tab w:val="left" w:pos="900"/>
          <w:tab w:val="left" w:pos="4680"/>
        </w:tabs>
        <w:spacing w:line="240" w:lineRule="exact"/>
        <w:jc w:val="both"/>
        <w:rPr>
          <w:sz w:val="20"/>
        </w:rPr>
      </w:pPr>
    </w:p>
    <w:p w:rsidR="00E85C8D" w:rsidRPr="00BA692A" w:rsidRDefault="00E85C8D" w:rsidP="00E85C8D">
      <w:pPr>
        <w:tabs>
          <w:tab w:val="left" w:pos="540"/>
          <w:tab w:val="left" w:pos="900"/>
          <w:tab w:val="left" w:pos="4680"/>
        </w:tabs>
        <w:spacing w:line="240" w:lineRule="exact"/>
        <w:jc w:val="both"/>
        <w:rPr>
          <w:sz w:val="20"/>
        </w:rPr>
      </w:pPr>
      <w:r w:rsidRPr="00BA692A">
        <w:rPr>
          <w:sz w:val="20"/>
        </w:rPr>
        <w:t>Please be aware of the following provisions related to the bonus:</w:t>
      </w:r>
    </w:p>
    <w:p w:rsidR="00E85C8D" w:rsidRPr="00BA692A" w:rsidRDefault="00E85C8D" w:rsidP="00E85C8D">
      <w:pPr>
        <w:tabs>
          <w:tab w:val="left" w:pos="450"/>
          <w:tab w:val="left" w:pos="900"/>
          <w:tab w:val="left" w:pos="4680"/>
        </w:tabs>
        <w:spacing w:line="240" w:lineRule="exact"/>
        <w:jc w:val="both"/>
        <w:rPr>
          <w:sz w:val="20"/>
        </w:rPr>
      </w:pPr>
    </w:p>
    <w:p w:rsidR="00E85C8D" w:rsidRPr="00BA692A" w:rsidRDefault="00E85C8D" w:rsidP="00E85C8D">
      <w:pPr>
        <w:numPr>
          <w:ilvl w:val="0"/>
          <w:numId w:val="5"/>
        </w:numPr>
        <w:tabs>
          <w:tab w:val="left" w:pos="900"/>
          <w:tab w:val="left" w:pos="4680"/>
        </w:tabs>
        <w:spacing w:line="240" w:lineRule="exact"/>
        <w:ind w:left="540" w:firstLine="0"/>
        <w:jc w:val="both"/>
        <w:rPr>
          <w:sz w:val="20"/>
        </w:rPr>
      </w:pPr>
      <w:r w:rsidRPr="00BA692A">
        <w:rPr>
          <w:sz w:val="20"/>
        </w:rPr>
        <w:t>The bonus is subject to Social Security, Medicare, and Income Tax withholding.</w:t>
      </w:r>
    </w:p>
    <w:p w:rsidR="00E85C8D" w:rsidRPr="00BA692A" w:rsidRDefault="00E85C8D" w:rsidP="00E85C8D">
      <w:pPr>
        <w:tabs>
          <w:tab w:val="left" w:pos="900"/>
          <w:tab w:val="left" w:pos="4680"/>
        </w:tabs>
        <w:spacing w:line="240" w:lineRule="exact"/>
        <w:ind w:left="540"/>
        <w:jc w:val="both"/>
        <w:rPr>
          <w:sz w:val="20"/>
        </w:rPr>
      </w:pPr>
    </w:p>
    <w:p w:rsidR="00E85C8D" w:rsidRPr="00BA692A" w:rsidRDefault="00E85C8D" w:rsidP="00E85C8D">
      <w:pPr>
        <w:numPr>
          <w:ilvl w:val="0"/>
          <w:numId w:val="5"/>
        </w:numPr>
        <w:tabs>
          <w:tab w:val="left" w:pos="900"/>
          <w:tab w:val="left" w:pos="4680"/>
        </w:tabs>
        <w:spacing w:line="240" w:lineRule="exact"/>
        <w:ind w:left="900"/>
        <w:jc w:val="both"/>
        <w:rPr>
          <w:sz w:val="20"/>
        </w:rPr>
      </w:pPr>
      <w:r w:rsidRPr="00BA692A">
        <w:rPr>
          <w:sz w:val="20"/>
        </w:rPr>
        <w:t xml:space="preserve">The bonus is </w:t>
      </w:r>
      <w:r w:rsidRPr="00BA692A">
        <w:rPr>
          <w:sz w:val="20"/>
          <w:u w:val="single"/>
        </w:rPr>
        <w:t>not</w:t>
      </w:r>
      <w:r w:rsidRPr="00BA692A">
        <w:rPr>
          <w:sz w:val="20"/>
        </w:rPr>
        <w:t xml:space="preserve"> subject to Oklahoma “Teachers’ Retirement” withholding (70 O.S. § 6-204.2).</w:t>
      </w:r>
    </w:p>
    <w:p w:rsidR="00E85C8D" w:rsidRPr="00BA692A" w:rsidRDefault="00E85C8D" w:rsidP="00E85C8D">
      <w:pPr>
        <w:tabs>
          <w:tab w:val="left" w:pos="900"/>
          <w:tab w:val="left" w:pos="4680"/>
        </w:tabs>
        <w:spacing w:line="240" w:lineRule="exact"/>
        <w:ind w:left="540"/>
        <w:jc w:val="both"/>
        <w:rPr>
          <w:sz w:val="20"/>
        </w:rPr>
      </w:pPr>
    </w:p>
    <w:p w:rsidR="00E85C8D" w:rsidRPr="00BA692A" w:rsidRDefault="00E85C8D" w:rsidP="00E85C8D">
      <w:pPr>
        <w:numPr>
          <w:ilvl w:val="0"/>
          <w:numId w:val="5"/>
        </w:numPr>
        <w:tabs>
          <w:tab w:val="left" w:pos="900"/>
          <w:tab w:val="left" w:pos="4680"/>
        </w:tabs>
        <w:spacing w:line="240" w:lineRule="exact"/>
        <w:ind w:left="540" w:firstLine="0"/>
        <w:jc w:val="both"/>
        <w:rPr>
          <w:sz w:val="20"/>
        </w:rPr>
      </w:pPr>
      <w:r w:rsidRPr="00BA692A">
        <w:rPr>
          <w:sz w:val="20"/>
        </w:rPr>
        <w:t xml:space="preserve">You </w:t>
      </w:r>
      <w:r w:rsidRPr="00BA692A">
        <w:rPr>
          <w:sz w:val="20"/>
          <w:u w:val="single"/>
        </w:rPr>
        <w:t>are</w:t>
      </w:r>
      <w:r w:rsidRPr="00BA692A">
        <w:rPr>
          <w:sz w:val="20"/>
        </w:rPr>
        <w:t xml:space="preserve"> required to report the NBCT bonus on your School Personnel Report.</w:t>
      </w:r>
    </w:p>
    <w:p w:rsidR="00E85C8D" w:rsidRPr="00BA692A" w:rsidRDefault="00E85C8D" w:rsidP="00E85C8D">
      <w:pPr>
        <w:tabs>
          <w:tab w:val="left" w:pos="900"/>
          <w:tab w:val="left" w:pos="4680"/>
        </w:tabs>
        <w:spacing w:line="240" w:lineRule="exact"/>
        <w:jc w:val="both"/>
        <w:rPr>
          <w:sz w:val="20"/>
        </w:rPr>
      </w:pPr>
    </w:p>
    <w:p w:rsidR="00E85C8D" w:rsidRPr="00BA692A" w:rsidRDefault="00E85C8D" w:rsidP="00E85C8D">
      <w:pPr>
        <w:numPr>
          <w:ilvl w:val="0"/>
          <w:numId w:val="5"/>
        </w:numPr>
        <w:tabs>
          <w:tab w:val="left" w:pos="900"/>
          <w:tab w:val="left" w:pos="4680"/>
        </w:tabs>
        <w:spacing w:line="240" w:lineRule="exact"/>
        <w:ind w:left="900"/>
        <w:jc w:val="both"/>
        <w:rPr>
          <w:sz w:val="20"/>
        </w:rPr>
      </w:pPr>
      <w:r w:rsidRPr="00BA692A">
        <w:rPr>
          <w:sz w:val="20"/>
        </w:rPr>
        <w:t xml:space="preserve">Please use Source of Revenue 3412, Project Reporting Code 312, and </w:t>
      </w:r>
      <w:r w:rsidRPr="00BA692A">
        <w:rPr>
          <w:i/>
          <w:sz w:val="20"/>
        </w:rPr>
        <w:t>Object 171.</w:t>
      </w:r>
      <w:r w:rsidRPr="00BA692A">
        <w:rPr>
          <w:sz w:val="20"/>
        </w:rPr>
        <w:t xml:space="preserve">  (Note:  With Object 171, </w:t>
      </w:r>
      <w:r w:rsidRPr="00BA692A">
        <w:rPr>
          <w:sz w:val="20"/>
          <w:u w:val="single"/>
        </w:rPr>
        <w:t>do not withhold Teachers’ Retirement</w:t>
      </w:r>
      <w:r w:rsidRPr="00BA692A">
        <w:rPr>
          <w:sz w:val="20"/>
        </w:rPr>
        <w:t>.)  The description for the Source of Revenue and the Project Reporting Code is “National Board Certified Bonus”.  If you have other coding questions, please call the Financial Accounting Section at (405) 521-2517.</w:t>
      </w:r>
    </w:p>
    <w:p w:rsidR="00E85C8D" w:rsidRPr="00BA692A" w:rsidRDefault="00E85C8D" w:rsidP="00E85C8D">
      <w:pPr>
        <w:tabs>
          <w:tab w:val="left" w:pos="450"/>
          <w:tab w:val="left" w:pos="900"/>
          <w:tab w:val="left" w:pos="4680"/>
        </w:tabs>
        <w:spacing w:line="240" w:lineRule="exact"/>
        <w:ind w:left="900" w:hanging="360"/>
        <w:jc w:val="both"/>
        <w:rPr>
          <w:sz w:val="20"/>
        </w:rPr>
      </w:pPr>
    </w:p>
    <w:p w:rsidR="00E85C8D" w:rsidRPr="00BA692A" w:rsidRDefault="00E85C8D" w:rsidP="00E85C8D">
      <w:pPr>
        <w:tabs>
          <w:tab w:val="left" w:pos="450"/>
          <w:tab w:val="left" w:pos="900"/>
          <w:tab w:val="left" w:pos="4680"/>
        </w:tabs>
        <w:spacing w:line="240" w:lineRule="exact"/>
        <w:jc w:val="both"/>
        <w:rPr>
          <w:sz w:val="20"/>
        </w:rPr>
      </w:pPr>
      <w:r w:rsidRPr="00BA692A">
        <w:rPr>
          <w:sz w:val="20"/>
        </w:rPr>
        <w:tab/>
        <w:t xml:space="preserve">Per IRS rules, please pay your applicant(s) the $5,000.00 bonus (less the applicable Social Security, Medicare, and Income Tax) as soon as possible.  You can view the bonus recipient data on the School District Reporting Site – Highly Qualified Teacher system – National Certification approvals.  If you have additional questions, please contact Bunny Farley at (405) 521-4527.  If you have questions regarding your payment, please contact Office of the Comptroller at (405) </w:t>
      </w:r>
      <w:r w:rsidR="00A1721F" w:rsidRPr="00BA692A">
        <w:rPr>
          <w:sz w:val="20"/>
        </w:rPr>
        <w:t>522-0164 or (405) 522-0162.</w:t>
      </w:r>
    </w:p>
    <w:p w:rsidR="00E85C8D" w:rsidRPr="00BA692A" w:rsidRDefault="00E85C8D" w:rsidP="00E85C8D">
      <w:pPr>
        <w:tabs>
          <w:tab w:val="left" w:pos="540"/>
          <w:tab w:val="left" w:pos="900"/>
          <w:tab w:val="left" w:pos="4680"/>
        </w:tabs>
        <w:spacing w:line="240" w:lineRule="exact"/>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Sincerely,</w:t>
      </w:r>
    </w:p>
    <w:p w:rsidR="00E85C8D" w:rsidRPr="00BA692A" w:rsidRDefault="00E85C8D" w:rsidP="00E85C8D">
      <w:pPr>
        <w:tabs>
          <w:tab w:val="left" w:pos="540"/>
          <w:tab w:val="left" w:pos="900"/>
          <w:tab w:val="left" w:pos="4680"/>
        </w:tabs>
        <w:spacing w:line="220" w:lineRule="exact"/>
        <w:ind w:right="720"/>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Mathangi Shankar</w:t>
      </w: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Chief Financial Officer</w:t>
      </w:r>
    </w:p>
    <w:p w:rsidR="00E85C8D" w:rsidRPr="00BA692A" w:rsidRDefault="00E85C8D" w:rsidP="00E85C8D">
      <w:pPr>
        <w:tabs>
          <w:tab w:val="left" w:pos="540"/>
          <w:tab w:val="left" w:pos="900"/>
          <w:tab w:val="left" w:pos="4680"/>
        </w:tabs>
        <w:spacing w:line="220" w:lineRule="exact"/>
        <w:ind w:right="720"/>
        <w:jc w:val="both"/>
        <w:rPr>
          <w:sz w:val="20"/>
        </w:rPr>
      </w:pPr>
      <w:r w:rsidRPr="00BA692A">
        <w:rPr>
          <w:sz w:val="20"/>
        </w:rPr>
        <w:tab/>
      </w:r>
    </w:p>
    <w:p w:rsidR="00E85C8D" w:rsidRPr="00BA692A" w:rsidRDefault="00E85C8D" w:rsidP="00E85C8D">
      <w:pPr>
        <w:tabs>
          <w:tab w:val="left" w:pos="4680"/>
        </w:tabs>
        <w:spacing w:line="240" w:lineRule="exact"/>
        <w:jc w:val="both"/>
        <w:rPr>
          <w:sz w:val="20"/>
        </w:rPr>
      </w:pPr>
    </w:p>
    <w:p w:rsidR="00E85C8D" w:rsidRPr="00BA692A" w:rsidRDefault="00E85C8D" w:rsidP="00E85C8D">
      <w:pPr>
        <w:tabs>
          <w:tab w:val="left" w:pos="450"/>
          <w:tab w:val="left" w:pos="4680"/>
        </w:tabs>
        <w:spacing w:line="240" w:lineRule="exact"/>
        <w:jc w:val="both"/>
        <w:rPr>
          <w:sz w:val="20"/>
        </w:rPr>
      </w:pPr>
      <w:r w:rsidRPr="00BA692A">
        <w:rPr>
          <w:sz w:val="20"/>
        </w:rPr>
        <w:t>c</w:t>
      </w:r>
      <w:r w:rsidR="006F70D7" w:rsidRPr="00BA692A">
        <w:rPr>
          <w:sz w:val="20"/>
        </w:rPr>
        <w:t>c</w:t>
      </w:r>
      <w:r w:rsidRPr="00BA692A">
        <w:rPr>
          <w:sz w:val="20"/>
        </w:rPr>
        <w:t>:</w:t>
      </w:r>
      <w:r w:rsidRPr="00BA692A">
        <w:rPr>
          <w:sz w:val="20"/>
        </w:rPr>
        <w:tab/>
      </w:r>
      <w:r w:rsidR="006F70D7" w:rsidRPr="00BA692A">
        <w:rPr>
          <w:sz w:val="20"/>
        </w:rPr>
        <w:t xml:space="preserve">Matt Holder, Deputy Superintendent </w:t>
      </w:r>
      <w:r w:rsidR="00BA692A">
        <w:rPr>
          <w:sz w:val="20"/>
        </w:rPr>
        <w:t xml:space="preserve">of </w:t>
      </w:r>
      <w:r w:rsidR="006F70D7" w:rsidRPr="00BA692A">
        <w:rPr>
          <w:sz w:val="20"/>
        </w:rPr>
        <w:t>Finance and Federal Programs</w:t>
      </w:r>
    </w:p>
    <w:p w:rsidR="002C3EA2" w:rsidRPr="00BA692A" w:rsidRDefault="00E85C8D" w:rsidP="00E85C8D">
      <w:pPr>
        <w:tabs>
          <w:tab w:val="left" w:pos="450"/>
          <w:tab w:val="left" w:pos="4680"/>
        </w:tabs>
        <w:spacing w:line="240" w:lineRule="exact"/>
        <w:jc w:val="both"/>
        <w:rPr>
          <w:sz w:val="20"/>
        </w:rPr>
      </w:pPr>
      <w:r w:rsidRPr="00BA692A">
        <w:rPr>
          <w:sz w:val="20"/>
        </w:rPr>
        <w:tab/>
        <w:t>Bunny Farley, Teacher Certification Division</w:t>
      </w:r>
    </w:p>
    <w:sectPr w:rsidR="002C3EA2" w:rsidRPr="00BA692A" w:rsidSect="00C17A4E">
      <w:headerReference w:type="default" r:id="rId8"/>
      <w:footerReference w:type="default" r:id="rId9"/>
      <w:pgSz w:w="12240" w:h="15840"/>
      <w:pgMar w:top="3168" w:right="1440" w:bottom="2016"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18" w:rsidRDefault="00844418">
      <w:r>
        <w:separator/>
      </w:r>
    </w:p>
  </w:endnote>
  <w:endnote w:type="continuationSeparator" w:id="0">
    <w:p w:rsidR="00844418" w:rsidRDefault="0084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2" w:rsidRPr="00F96A66" w:rsidRDefault="002C3EA2" w:rsidP="002C3EA2">
    <w:pPr>
      <w:tabs>
        <w:tab w:val="left" w:pos="540"/>
        <w:tab w:val="left" w:pos="1080"/>
      </w:tabs>
      <w:spacing w:line="200" w:lineRule="exact"/>
      <w:jc w:val="center"/>
      <w:rPr>
        <w:rFonts w:ascii="Felix Titling" w:hAnsi="Felix Titling"/>
        <w:b/>
        <w:color w:val="000080"/>
        <w:spacing w:val="30"/>
        <w:sz w:val="10"/>
        <w:szCs w:val="16"/>
      </w:rPr>
    </w:pPr>
    <w:r w:rsidRPr="00F96A66">
      <w:rPr>
        <w:rFonts w:ascii="Felix Titling" w:hAnsi="Felix Titling"/>
        <w:b/>
        <w:smallCaps/>
        <w:color w:val="000080"/>
        <w:spacing w:val="40"/>
        <w:sz w:val="10"/>
        <w:szCs w:val="16"/>
      </w:rPr>
      <w:t>2500 North Lincoln Boulevard, Oklahoma City, OK 73105-4599</w:t>
    </w:r>
    <w:r w:rsidR="00F96A66" w:rsidRPr="00F96A66">
      <w:rPr>
        <w:rFonts w:ascii="Felix Titling" w:hAnsi="Felix Titling"/>
        <w:b/>
        <w:smallCaps/>
        <w:color w:val="000080"/>
        <w:spacing w:val="40"/>
        <w:sz w:val="10"/>
        <w:szCs w:val="16"/>
      </w:rPr>
      <w:t xml:space="preserve"> · (405) 521-3301 ·joy.hofmeister@sde.ok.gov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18" w:rsidRDefault="00844418">
      <w:r>
        <w:separator/>
      </w:r>
    </w:p>
  </w:footnote>
  <w:footnote w:type="continuationSeparator" w:id="0">
    <w:p w:rsidR="00844418" w:rsidRDefault="00844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2" w:rsidRPr="006C3E78" w:rsidRDefault="002C3EA2" w:rsidP="00D76B5B">
    <w:pPr>
      <w:tabs>
        <w:tab w:val="left" w:pos="1080"/>
      </w:tabs>
      <w:jc w:val="center"/>
      <w:rPr>
        <w:b/>
      </w:rPr>
    </w:pPr>
  </w:p>
  <w:p w:rsidR="002C3EA2" w:rsidRPr="006C3E78" w:rsidRDefault="00745BD8" w:rsidP="002C3EA2">
    <w:pPr>
      <w:tabs>
        <w:tab w:val="left" w:pos="1080"/>
        <w:tab w:val="left" w:pos="2520"/>
      </w:tabs>
      <w:spacing w:line="240" w:lineRule="exact"/>
      <w:jc w:val="center"/>
      <w:rPr>
        <w:rFonts w:ascii="Lucida Bright" w:hAnsi="Lucida Bright"/>
        <w:b/>
        <w:smallCaps/>
        <w:color w:val="000080"/>
        <w:spacing w:val="40"/>
        <w:sz w:val="28"/>
      </w:rPr>
    </w:pPr>
    <w:r>
      <w:rPr>
        <w:noProof/>
      </w:rPr>
      <w:drawing>
        <wp:anchor distT="0" distB="0" distL="114300" distR="114300" simplePos="0" relativeHeight="251660288" behindDoc="0" locked="0" layoutInCell="1" allowOverlap="1" wp14:anchorId="523C21AD" wp14:editId="67E4DA63">
          <wp:simplePos x="0" y="0"/>
          <wp:positionH relativeFrom="column">
            <wp:align>center</wp:align>
          </wp:positionH>
          <wp:positionV relativeFrom="paragraph">
            <wp:posOffset>71120</wp:posOffset>
          </wp:positionV>
          <wp:extent cx="1133856" cy="1152144"/>
          <wp:effectExtent l="0" t="0" r="9525"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
                  <a:srcRect/>
                  <a:stretch>
                    <a:fillRect/>
                  </a:stretch>
                </pic:blipFill>
                <pic:spPr bwMode="auto">
                  <a:xfrm>
                    <a:off x="0" y="0"/>
                    <a:ext cx="1133856" cy="1152144"/>
                  </a:xfrm>
                  <a:prstGeom prst="rect">
                    <a:avLst/>
                  </a:prstGeom>
                  <a:gradFill rotWithShape="1">
                    <a:gsLst>
                      <a:gs pos="0">
                        <a:srgbClr val="000082">
                          <a:alpha val="0"/>
                        </a:srgbClr>
                      </a:gs>
                      <a:gs pos="30000">
                        <a:srgbClr val="66008F">
                          <a:alpha val="30000"/>
                        </a:srgbClr>
                      </a:gs>
                      <a:gs pos="64999">
                        <a:srgbClr val="BA0066">
                          <a:alpha val="64999"/>
                        </a:srgbClr>
                      </a:gs>
                      <a:gs pos="89999">
                        <a:srgbClr val="FF0000">
                          <a:alpha val="89999"/>
                        </a:srgbClr>
                      </a:gs>
                      <a:gs pos="100000">
                        <a:srgbClr val="FF8200"/>
                      </a:gs>
                    </a:gsLst>
                    <a:lin ang="5400000" scaled="1"/>
                  </a:gra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3EA2" w:rsidRDefault="002C3EA2" w:rsidP="00F96A66">
    <w:pPr>
      <w:tabs>
        <w:tab w:val="left" w:pos="1080"/>
        <w:tab w:val="left" w:pos="2520"/>
      </w:tabs>
      <w:spacing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745BD8" w:rsidRDefault="0091261E" w:rsidP="00F96A66">
    <w:pPr>
      <w:tabs>
        <w:tab w:val="left" w:pos="1080"/>
      </w:tabs>
      <w:spacing w:before="120" w:after="40" w:line="240" w:lineRule="exact"/>
      <w:jc w:val="center"/>
      <w:rPr>
        <w:rFonts w:ascii="Felix Titling" w:hAnsi="Felix Titling"/>
        <w:b/>
        <w:smallCaps/>
        <w:color w:val="000080"/>
        <w:spacing w:val="40"/>
        <w:sz w:val="28"/>
      </w:rPr>
    </w:pPr>
    <w:r>
      <w:rPr>
        <w:rFonts w:ascii="Felix Titling" w:hAnsi="Felix Titling"/>
        <w:b/>
        <w:smallCaps/>
        <w:color w:val="000080"/>
        <w:spacing w:val="40"/>
        <w:sz w:val="28"/>
      </w:rPr>
      <w:t>Joy Hofmeister</w:t>
    </w:r>
  </w:p>
  <w:p w:rsidR="002C3EA2" w:rsidRPr="00F96A66" w:rsidRDefault="002C3EA2" w:rsidP="00F96A66">
    <w:pPr>
      <w:tabs>
        <w:tab w:val="left" w:pos="1080"/>
      </w:tabs>
      <w:spacing w:before="120" w:after="40" w:line="240" w:lineRule="exact"/>
      <w:jc w:val="center"/>
      <w:rPr>
        <w:rFonts w:ascii="Felix Titling" w:hAnsi="Felix Titling"/>
        <w:b/>
        <w:smallCaps/>
        <w:color w:val="000080"/>
        <w:spacing w:val="40"/>
        <w:sz w:val="20"/>
      </w:rPr>
    </w:pPr>
    <w:r w:rsidRPr="00F96A66">
      <w:rPr>
        <w:rFonts w:ascii="Felix Titling" w:hAnsi="Felix Titling"/>
        <w:b/>
        <w:smallCaps/>
        <w:color w:val="000080"/>
        <w:spacing w:val="40"/>
        <w:sz w:val="20"/>
      </w:rPr>
      <w:t>State Superintendent of Public Instruction</w:t>
    </w:r>
  </w:p>
  <w:p w:rsidR="00F96A66" w:rsidRPr="00F96A66" w:rsidRDefault="00F96A66" w:rsidP="00F96A66">
    <w:pPr>
      <w:tabs>
        <w:tab w:val="left" w:pos="540"/>
        <w:tab w:val="left" w:pos="1080"/>
      </w:tabs>
      <w:spacing w:line="200" w:lineRule="exact"/>
      <w:jc w:val="center"/>
      <w:rPr>
        <w:rFonts w:ascii="Felix Titling" w:hAnsi="Felix Titling"/>
        <w:b/>
        <w:smallCaps/>
        <w:color w:val="000080"/>
        <w:spacing w:val="40"/>
        <w:sz w:val="20"/>
        <w:szCs w:val="16"/>
      </w:rPr>
    </w:pPr>
    <w:r w:rsidRPr="00F96A66">
      <w:rPr>
        <w:rFonts w:ascii="Felix Titling" w:hAnsi="Felix Titling"/>
        <w:b/>
        <w:smallCaps/>
        <w:color w:val="000080"/>
        <w:spacing w:val="40"/>
        <w:sz w:val="20"/>
        <w:szCs w:val="16"/>
      </w:rPr>
      <w:t>Oklahoma State Department of Education</w:t>
    </w:r>
  </w:p>
  <w:p w:rsidR="002C3EA2" w:rsidRDefault="002C3EA2" w:rsidP="003C7940">
    <w:pPr>
      <w:tabs>
        <w:tab w:val="left" w:pos="1080"/>
        <w:tab w:val="left" w:pos="2520"/>
      </w:tabs>
      <w:spacing w:line="240" w:lineRule="exact"/>
      <w:jc w:val="center"/>
      <w:rPr>
        <w:rFonts w:ascii="Lucida Bright" w:hAnsi="Lucida Bright"/>
        <w:b/>
        <w:smallCaps/>
        <w:color w:val="000080"/>
        <w:spacing w:val="40"/>
        <w:sz w:val="28"/>
      </w:rPr>
    </w:pPr>
  </w:p>
  <w:p w:rsidR="002C3EA2" w:rsidRDefault="002C3EA2" w:rsidP="00745BD8">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7414717"/>
    <w:multiLevelType w:val="hybridMultilevel"/>
    <w:tmpl w:val="596ACA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163DD6"/>
    <w:multiLevelType w:val="hybridMultilevel"/>
    <w:tmpl w:val="1C6A5B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A9720F"/>
    <w:multiLevelType w:val="hybridMultilevel"/>
    <w:tmpl w:val="DBFE2BE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nsid w:val="7CA477D3"/>
    <w:multiLevelType w:val="hybridMultilevel"/>
    <w:tmpl w:val="6C6262D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54"/>
    <w:rsid w:val="00011969"/>
    <w:rsid w:val="0005723C"/>
    <w:rsid w:val="000575DF"/>
    <w:rsid w:val="00076C1A"/>
    <w:rsid w:val="00092603"/>
    <w:rsid w:val="0010088F"/>
    <w:rsid w:val="001070FB"/>
    <w:rsid w:val="00125153"/>
    <w:rsid w:val="00125CFF"/>
    <w:rsid w:val="00133996"/>
    <w:rsid w:val="00134992"/>
    <w:rsid w:val="00151628"/>
    <w:rsid w:val="001839B0"/>
    <w:rsid w:val="001A0A0A"/>
    <w:rsid w:val="001A5001"/>
    <w:rsid w:val="001A677E"/>
    <w:rsid w:val="0020155A"/>
    <w:rsid w:val="0021546B"/>
    <w:rsid w:val="00217AD4"/>
    <w:rsid w:val="0022313B"/>
    <w:rsid w:val="00227DC2"/>
    <w:rsid w:val="00236ABB"/>
    <w:rsid w:val="00236DAA"/>
    <w:rsid w:val="002613F0"/>
    <w:rsid w:val="00272937"/>
    <w:rsid w:val="00275706"/>
    <w:rsid w:val="002869E0"/>
    <w:rsid w:val="002A4298"/>
    <w:rsid w:val="002C3EA2"/>
    <w:rsid w:val="002D6420"/>
    <w:rsid w:val="002E254A"/>
    <w:rsid w:val="002E3E14"/>
    <w:rsid w:val="002E498E"/>
    <w:rsid w:val="00330A71"/>
    <w:rsid w:val="0034497B"/>
    <w:rsid w:val="00372743"/>
    <w:rsid w:val="003C2FA0"/>
    <w:rsid w:val="003C5BD2"/>
    <w:rsid w:val="003C7940"/>
    <w:rsid w:val="003E04E4"/>
    <w:rsid w:val="003E06A8"/>
    <w:rsid w:val="003E1569"/>
    <w:rsid w:val="003F275C"/>
    <w:rsid w:val="003F752A"/>
    <w:rsid w:val="0042234D"/>
    <w:rsid w:val="004456C7"/>
    <w:rsid w:val="00456634"/>
    <w:rsid w:val="004573CF"/>
    <w:rsid w:val="0047797D"/>
    <w:rsid w:val="00493606"/>
    <w:rsid w:val="00496753"/>
    <w:rsid w:val="004C7D2D"/>
    <w:rsid w:val="004D5EB8"/>
    <w:rsid w:val="004F1F73"/>
    <w:rsid w:val="00512927"/>
    <w:rsid w:val="00556B05"/>
    <w:rsid w:val="0058086F"/>
    <w:rsid w:val="005B7247"/>
    <w:rsid w:val="005F5C4C"/>
    <w:rsid w:val="00610889"/>
    <w:rsid w:val="00632230"/>
    <w:rsid w:val="00646789"/>
    <w:rsid w:val="00661430"/>
    <w:rsid w:val="00672AA7"/>
    <w:rsid w:val="0068246A"/>
    <w:rsid w:val="0069396D"/>
    <w:rsid w:val="00696D28"/>
    <w:rsid w:val="006C0419"/>
    <w:rsid w:val="006C3E78"/>
    <w:rsid w:val="006C718B"/>
    <w:rsid w:val="006E5FBC"/>
    <w:rsid w:val="006F0F30"/>
    <w:rsid w:val="006F52A5"/>
    <w:rsid w:val="006F70D7"/>
    <w:rsid w:val="00705A23"/>
    <w:rsid w:val="007214B4"/>
    <w:rsid w:val="00745BD8"/>
    <w:rsid w:val="007857E2"/>
    <w:rsid w:val="007A0335"/>
    <w:rsid w:val="007B428A"/>
    <w:rsid w:val="007C7A0A"/>
    <w:rsid w:val="008133BA"/>
    <w:rsid w:val="00844418"/>
    <w:rsid w:val="00853C79"/>
    <w:rsid w:val="0086602B"/>
    <w:rsid w:val="00870F20"/>
    <w:rsid w:val="00871CE9"/>
    <w:rsid w:val="00873860"/>
    <w:rsid w:val="00887847"/>
    <w:rsid w:val="0089734C"/>
    <w:rsid w:val="008B1982"/>
    <w:rsid w:val="0091261E"/>
    <w:rsid w:val="00913DA3"/>
    <w:rsid w:val="00921ED9"/>
    <w:rsid w:val="00923C99"/>
    <w:rsid w:val="009255EA"/>
    <w:rsid w:val="009723E5"/>
    <w:rsid w:val="009A399D"/>
    <w:rsid w:val="009A49EF"/>
    <w:rsid w:val="009B0D80"/>
    <w:rsid w:val="00A01F2B"/>
    <w:rsid w:val="00A079F1"/>
    <w:rsid w:val="00A1721F"/>
    <w:rsid w:val="00A207C1"/>
    <w:rsid w:val="00A31148"/>
    <w:rsid w:val="00A36555"/>
    <w:rsid w:val="00A5018E"/>
    <w:rsid w:val="00A7300D"/>
    <w:rsid w:val="00A7718F"/>
    <w:rsid w:val="00AB3A2A"/>
    <w:rsid w:val="00AB5313"/>
    <w:rsid w:val="00AC50CF"/>
    <w:rsid w:val="00AD16CE"/>
    <w:rsid w:val="00AF4D29"/>
    <w:rsid w:val="00B974D8"/>
    <w:rsid w:val="00BA0D79"/>
    <w:rsid w:val="00BA27BD"/>
    <w:rsid w:val="00BA3C36"/>
    <w:rsid w:val="00BA692A"/>
    <w:rsid w:val="00BB49DF"/>
    <w:rsid w:val="00C17A4E"/>
    <w:rsid w:val="00C30EAF"/>
    <w:rsid w:val="00C409D6"/>
    <w:rsid w:val="00C43F16"/>
    <w:rsid w:val="00C52B4E"/>
    <w:rsid w:val="00C61F6F"/>
    <w:rsid w:val="00C82F54"/>
    <w:rsid w:val="00C8335E"/>
    <w:rsid w:val="00C84D54"/>
    <w:rsid w:val="00C84DD6"/>
    <w:rsid w:val="00CD5365"/>
    <w:rsid w:val="00CE0C29"/>
    <w:rsid w:val="00D410CA"/>
    <w:rsid w:val="00D42E64"/>
    <w:rsid w:val="00D56E88"/>
    <w:rsid w:val="00D7144A"/>
    <w:rsid w:val="00D73972"/>
    <w:rsid w:val="00D76292"/>
    <w:rsid w:val="00D76B5B"/>
    <w:rsid w:val="00D86DEF"/>
    <w:rsid w:val="00D93D55"/>
    <w:rsid w:val="00DC451B"/>
    <w:rsid w:val="00DE0A82"/>
    <w:rsid w:val="00DE1DAA"/>
    <w:rsid w:val="00DE5C0F"/>
    <w:rsid w:val="00E02873"/>
    <w:rsid w:val="00E074C4"/>
    <w:rsid w:val="00E16755"/>
    <w:rsid w:val="00E33266"/>
    <w:rsid w:val="00E85C8D"/>
    <w:rsid w:val="00EB0AC9"/>
    <w:rsid w:val="00EE620F"/>
    <w:rsid w:val="00F80F2B"/>
    <w:rsid w:val="00F96A66"/>
    <w:rsid w:val="00FB4DC5"/>
    <w:rsid w:val="00FC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TO:</vt:lpstr>
    </vt:vector>
  </TitlesOfParts>
  <Company>OSDE</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Jan.Smith</dc:creator>
  <cp:lastModifiedBy>OMES</cp:lastModifiedBy>
  <cp:revision>2</cp:revision>
  <cp:lastPrinted>2016-01-28T21:11:00Z</cp:lastPrinted>
  <dcterms:created xsi:type="dcterms:W3CDTF">2017-01-31T15:59:00Z</dcterms:created>
  <dcterms:modified xsi:type="dcterms:W3CDTF">2017-01-31T15:59:00Z</dcterms:modified>
</cp:coreProperties>
</file>