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37FDB" w14:textId="77777777" w:rsidR="00342E34" w:rsidRDefault="00733429">
      <w:r>
        <w:t>Notes 10/8/2018</w:t>
      </w:r>
    </w:p>
    <w:p w14:paraId="173CB034" w14:textId="77777777" w:rsidR="00733429" w:rsidRDefault="00733429"/>
    <w:p w14:paraId="0E4084D9" w14:textId="02A3A435" w:rsidR="00733429" w:rsidRDefault="00733429">
      <w:r>
        <w:t xml:space="preserve">Attendance: Jennifer Allen-Barron, Jessica Hawkins, Ryan Abernathy, Kathy Knox, Dixie Spear, Sheryl Tatum, Jody Pendleton, Elizabeth </w:t>
      </w:r>
      <w:proofErr w:type="spellStart"/>
      <w:r>
        <w:t>Ressel</w:t>
      </w:r>
      <w:proofErr w:type="spellEnd"/>
      <w:r>
        <w:t xml:space="preserve">, Garland </w:t>
      </w:r>
      <w:proofErr w:type="spellStart"/>
      <w:r>
        <w:t>Delk</w:t>
      </w:r>
      <w:proofErr w:type="spellEnd"/>
      <w:r>
        <w:t>, Jimmy Acevedo, Amie Hardy, Cindy Allen, Linda Mace, Paul Tryggestad, McGee Winder, Jay Lehr, Travis Graham, Jack Reed,</w:t>
      </w:r>
      <w:r w:rsidR="00D35524">
        <w:t xml:space="preserve"> </w:t>
      </w:r>
      <w:r>
        <w:t xml:space="preserve">Courtney </w:t>
      </w:r>
      <w:proofErr w:type="spellStart"/>
      <w:r>
        <w:t>Vernnon</w:t>
      </w:r>
      <w:proofErr w:type="spellEnd"/>
      <w:r>
        <w:t xml:space="preserve">, Williams Stubbs.  On the Phone:  Mildred Burkhalter, Justin </w:t>
      </w:r>
      <w:proofErr w:type="spellStart"/>
      <w:r>
        <w:t>Fite</w:t>
      </w:r>
      <w:proofErr w:type="spellEnd"/>
      <w:r>
        <w:t>, Lori McGinnis-</w:t>
      </w:r>
      <w:proofErr w:type="spellStart"/>
      <w:r>
        <w:t>Madland</w:t>
      </w:r>
      <w:proofErr w:type="spellEnd"/>
      <w:r>
        <w:t xml:space="preserve"> and Will Parker</w:t>
      </w:r>
    </w:p>
    <w:p w14:paraId="5C353705" w14:textId="77777777" w:rsidR="00733429" w:rsidRDefault="00733429"/>
    <w:p w14:paraId="008CB1E2" w14:textId="4EC3E4DC" w:rsidR="00733429" w:rsidRDefault="00D35524">
      <w:r>
        <w:t>Program Networking - p</w:t>
      </w:r>
      <w:r w:rsidR="00733429">
        <w:t>resentations f</w:t>
      </w:r>
      <w:r>
        <w:t>rom</w:t>
      </w:r>
      <w:r w:rsidR="00733429">
        <w:t xml:space="preserve"> three schools</w:t>
      </w:r>
    </w:p>
    <w:p w14:paraId="3090D044" w14:textId="5B1306C5" w:rsidR="00733429" w:rsidRDefault="00733429" w:rsidP="00733429">
      <w:pPr>
        <w:pStyle w:val="ListParagraph"/>
        <w:numPr>
          <w:ilvl w:val="0"/>
          <w:numId w:val="1"/>
        </w:numPr>
      </w:pPr>
      <w:r>
        <w:t>Elizabeth Ressel from FAME Academy</w:t>
      </w:r>
      <w:r w:rsidR="00D35524">
        <w:t xml:space="preserve"> (Comanche) </w:t>
      </w:r>
      <w:r w:rsidR="008F14C9">
        <w:t>- 47</w:t>
      </w:r>
      <w:r>
        <w:t xml:space="preserve"> to 50 stude</w:t>
      </w:r>
      <w:r w:rsidR="00D35524">
        <w:t>nts a year</w:t>
      </w:r>
    </w:p>
    <w:p w14:paraId="3E929E24" w14:textId="148D9ACC" w:rsidR="00733429" w:rsidRDefault="00733429" w:rsidP="00733429">
      <w:pPr>
        <w:pStyle w:val="ListParagraph"/>
        <w:numPr>
          <w:ilvl w:val="1"/>
          <w:numId w:val="1"/>
        </w:numPr>
      </w:pPr>
      <w:r>
        <w:t>Recei</w:t>
      </w:r>
      <w:r w:rsidR="00461AB0">
        <w:t>ved Oklahoma Arts Council g</w:t>
      </w:r>
      <w:r w:rsidR="00D35524">
        <w:t>rant</w:t>
      </w:r>
    </w:p>
    <w:p w14:paraId="19C99D77" w14:textId="34275966" w:rsidR="00733429" w:rsidRDefault="00D35524" w:rsidP="00733429">
      <w:pPr>
        <w:pStyle w:val="ListParagraph"/>
        <w:numPr>
          <w:ilvl w:val="1"/>
          <w:numId w:val="1"/>
        </w:numPr>
      </w:pPr>
      <w:r>
        <w:t>Has received bee</w:t>
      </w:r>
      <w:r w:rsidR="00733429">
        <w:t xml:space="preserve"> hives</w:t>
      </w:r>
      <w:r>
        <w:t xml:space="preserve"> for alternative education farm</w:t>
      </w:r>
    </w:p>
    <w:p w14:paraId="66AA99DF" w14:textId="046727E6" w:rsidR="00733429" w:rsidRDefault="00733429" w:rsidP="00733429">
      <w:pPr>
        <w:pStyle w:val="ListParagraph"/>
        <w:numPr>
          <w:ilvl w:val="1"/>
          <w:numId w:val="1"/>
        </w:numPr>
      </w:pPr>
      <w:r>
        <w:t>Receive</w:t>
      </w:r>
      <w:bookmarkStart w:id="0" w:name="_GoBack"/>
      <w:bookmarkEnd w:id="0"/>
      <w:r>
        <w:t xml:space="preserve">d two goats </w:t>
      </w:r>
      <w:r w:rsidR="00D35524">
        <w:t>for alternative education farm</w:t>
      </w:r>
    </w:p>
    <w:p w14:paraId="39DDF054" w14:textId="30C8A92D" w:rsidR="00733429" w:rsidRDefault="00D35524" w:rsidP="00733429">
      <w:pPr>
        <w:pStyle w:val="ListParagraph"/>
        <w:numPr>
          <w:ilvl w:val="1"/>
          <w:numId w:val="1"/>
        </w:numPr>
      </w:pPr>
      <w:r>
        <w:t>Farm to School grant</w:t>
      </w:r>
    </w:p>
    <w:p w14:paraId="1259AB13" w14:textId="60032F6A" w:rsidR="00733429" w:rsidRDefault="00D35524" w:rsidP="00733429">
      <w:pPr>
        <w:pStyle w:val="ListParagraph"/>
        <w:numPr>
          <w:ilvl w:val="1"/>
          <w:numId w:val="1"/>
        </w:numPr>
      </w:pPr>
      <w:r>
        <w:t>Lowes grant</w:t>
      </w:r>
    </w:p>
    <w:p w14:paraId="1504A23D" w14:textId="07742630" w:rsidR="00784351" w:rsidRDefault="00733429" w:rsidP="00733429">
      <w:pPr>
        <w:pStyle w:val="ListParagraph"/>
        <w:numPr>
          <w:ilvl w:val="1"/>
          <w:numId w:val="1"/>
        </w:numPr>
      </w:pPr>
      <w:r>
        <w:t>Regional Food Bank grant from Oklah</w:t>
      </w:r>
      <w:r w:rsidR="00D35524">
        <w:t>oma food bank</w:t>
      </w:r>
    </w:p>
    <w:p w14:paraId="6DD0C9AF" w14:textId="54D6D6E0" w:rsidR="00733429" w:rsidRDefault="00784351" w:rsidP="00784351">
      <w:pPr>
        <w:pStyle w:val="ListParagraph"/>
        <w:numPr>
          <w:ilvl w:val="0"/>
          <w:numId w:val="1"/>
        </w:numPr>
      </w:pPr>
      <w:r>
        <w:t>Ami</w:t>
      </w:r>
      <w:r w:rsidR="00D35524">
        <w:t>e Hardy from Jenks – 13 teachers serving 175 students a year</w:t>
      </w:r>
      <w:r w:rsidR="00733429">
        <w:tab/>
      </w:r>
    </w:p>
    <w:p w14:paraId="7DD6425F" w14:textId="262C7B47" w:rsidR="00784351" w:rsidRDefault="00784351" w:rsidP="00784351">
      <w:pPr>
        <w:pStyle w:val="ListParagraph"/>
        <w:numPr>
          <w:ilvl w:val="1"/>
          <w:numId w:val="1"/>
        </w:numPr>
      </w:pPr>
      <w:r>
        <w:t>Recei</w:t>
      </w:r>
      <w:r w:rsidR="00461AB0">
        <w:t>ved Oklahoma Arts Council g</w:t>
      </w:r>
      <w:r w:rsidR="00D35524">
        <w:t>rant</w:t>
      </w:r>
    </w:p>
    <w:p w14:paraId="1FBD23D6" w14:textId="6B68D854" w:rsidR="00784351" w:rsidRDefault="00784351" w:rsidP="00784351">
      <w:pPr>
        <w:pStyle w:val="ListParagraph"/>
        <w:numPr>
          <w:ilvl w:val="1"/>
          <w:numId w:val="1"/>
        </w:numPr>
      </w:pPr>
      <w:r>
        <w:t>Partnerships with Care Point (clothes</w:t>
      </w:r>
      <w:r w:rsidR="00D35524">
        <w:t xml:space="preserve"> closet) and Oklahoma Food Bank</w:t>
      </w:r>
    </w:p>
    <w:p w14:paraId="36147CD1" w14:textId="1F5FD5C5" w:rsidR="00784351" w:rsidRDefault="00784351" w:rsidP="00784351">
      <w:pPr>
        <w:pStyle w:val="ListParagraph"/>
        <w:numPr>
          <w:ilvl w:val="1"/>
          <w:numId w:val="1"/>
        </w:numPr>
      </w:pPr>
      <w:r>
        <w:t>Ten student will participate with “City Lights in Tulsa” to help serve the homeles</w:t>
      </w:r>
      <w:r w:rsidR="00D35524">
        <w:t>s</w:t>
      </w:r>
    </w:p>
    <w:p w14:paraId="4B0540FB" w14:textId="0DE6EC50" w:rsidR="00784351" w:rsidRDefault="00784351" w:rsidP="00784351">
      <w:pPr>
        <w:pStyle w:val="ListParagraph"/>
        <w:numPr>
          <w:ilvl w:val="1"/>
          <w:numId w:val="1"/>
        </w:numPr>
      </w:pPr>
      <w:r>
        <w:t>Two counseling services are visiting weekly to help meet the soc</w:t>
      </w:r>
      <w:r w:rsidR="00D35524">
        <w:t>ial/emotional needs of students</w:t>
      </w:r>
      <w:r>
        <w:t xml:space="preserve"> </w:t>
      </w:r>
    </w:p>
    <w:p w14:paraId="239ABBF8" w14:textId="1B3CF3D8" w:rsidR="00784351" w:rsidRDefault="00784351" w:rsidP="00784351">
      <w:pPr>
        <w:pStyle w:val="ListParagraph"/>
        <w:numPr>
          <w:ilvl w:val="1"/>
          <w:numId w:val="1"/>
        </w:numPr>
      </w:pPr>
      <w:r>
        <w:t>Work study guidelines for this year is 110 hours for ½ elective credit and stu</w:t>
      </w:r>
      <w:r w:rsidR="00D35524">
        <w:t>dent can receive 2 full credits</w:t>
      </w:r>
    </w:p>
    <w:p w14:paraId="0229EA52" w14:textId="77777777" w:rsidR="00784351" w:rsidRDefault="00784351" w:rsidP="00784351">
      <w:pPr>
        <w:pStyle w:val="ListParagraph"/>
        <w:numPr>
          <w:ilvl w:val="0"/>
          <w:numId w:val="1"/>
        </w:numPr>
      </w:pPr>
      <w:r>
        <w:t>Jimmy Acevedo from Guymon</w:t>
      </w:r>
    </w:p>
    <w:p w14:paraId="1D0EFB5F" w14:textId="141DA6E0" w:rsidR="00784351" w:rsidRDefault="00784351" w:rsidP="00784351">
      <w:pPr>
        <w:pStyle w:val="ListParagraph"/>
        <w:numPr>
          <w:ilvl w:val="1"/>
          <w:numId w:val="1"/>
        </w:numPr>
      </w:pPr>
      <w:r>
        <w:t>Jimmy dissected th</w:t>
      </w:r>
      <w:r w:rsidR="00461AB0">
        <w:t>e new FY18-19 new rubric</w:t>
      </w:r>
    </w:p>
    <w:p w14:paraId="62CE2C1A" w14:textId="6284BFE2" w:rsidR="00784351" w:rsidRDefault="00784351" w:rsidP="00784351">
      <w:pPr>
        <w:pStyle w:val="ListParagraph"/>
        <w:numPr>
          <w:ilvl w:val="1"/>
          <w:numId w:val="1"/>
        </w:numPr>
      </w:pPr>
      <w:r>
        <w:t xml:space="preserve">Panhandle </w:t>
      </w:r>
      <w:r w:rsidR="008F14C9">
        <w:t>counseling</w:t>
      </w:r>
      <w:r>
        <w:t xml:space="preserve"> service will be visiting weekly for coun</w:t>
      </w:r>
      <w:r w:rsidR="00461AB0">
        <w:t>seling and life skills services</w:t>
      </w:r>
    </w:p>
    <w:p w14:paraId="1A7EC1F5" w14:textId="0656569B" w:rsidR="00784351" w:rsidRDefault="00784351" w:rsidP="00784351">
      <w:pPr>
        <w:pStyle w:val="ListParagraph"/>
        <w:numPr>
          <w:ilvl w:val="1"/>
          <w:numId w:val="1"/>
        </w:numPr>
      </w:pPr>
      <w:r>
        <w:t>New staff member that will be a</w:t>
      </w:r>
      <w:r w:rsidR="00461AB0">
        <w:t xml:space="preserve"> certified counselor this year</w:t>
      </w:r>
      <w:r>
        <w:tab/>
      </w:r>
    </w:p>
    <w:p w14:paraId="0BE385AF" w14:textId="21E5BE58" w:rsidR="008F14C9" w:rsidRDefault="008F14C9" w:rsidP="00784351">
      <w:pPr>
        <w:pStyle w:val="ListParagraph"/>
        <w:numPr>
          <w:ilvl w:val="1"/>
          <w:numId w:val="1"/>
        </w:numPr>
      </w:pPr>
      <w:r>
        <w:t>Students that have good attendanc</w:t>
      </w:r>
      <w:r w:rsidR="00461AB0">
        <w:t>e are allowed to help with the food p</w:t>
      </w:r>
      <w:r>
        <w:t>a</w:t>
      </w:r>
      <w:r w:rsidR="00461AB0">
        <w:t>ntry as a reward</w:t>
      </w:r>
    </w:p>
    <w:p w14:paraId="328C4E76" w14:textId="7D5D2693" w:rsidR="008F14C9" w:rsidRDefault="008F14C9" w:rsidP="00325522">
      <w:pPr>
        <w:pStyle w:val="ListParagraph"/>
        <w:numPr>
          <w:ilvl w:val="1"/>
          <w:numId w:val="1"/>
        </w:numPr>
      </w:pPr>
      <w:r>
        <w:t>Work study guidelines for this year is 1</w:t>
      </w:r>
      <w:r w:rsidR="00461AB0">
        <w:t>20 hours for ½ elective credit</w:t>
      </w:r>
    </w:p>
    <w:p w14:paraId="4BAACE12" w14:textId="73D3A878" w:rsidR="008F14C9" w:rsidRDefault="008F14C9" w:rsidP="00325522">
      <w:pPr>
        <w:pStyle w:val="ListParagraph"/>
        <w:numPr>
          <w:ilvl w:val="1"/>
          <w:numId w:val="1"/>
        </w:numPr>
      </w:pPr>
      <w:r>
        <w:t>Sharing agriculture</w:t>
      </w:r>
      <w:r w:rsidR="00461AB0">
        <w:t xml:space="preserve"> department greenhouse this year</w:t>
      </w:r>
      <w:r>
        <w:t xml:space="preserve">, so </w:t>
      </w:r>
      <w:r w:rsidR="00461AB0">
        <w:t xml:space="preserve">program </w:t>
      </w:r>
      <w:r>
        <w:t>will start seedling program in the sp</w:t>
      </w:r>
      <w:r w:rsidR="00461AB0">
        <w:t>ring of 2019 as a fundraiser</w:t>
      </w:r>
    </w:p>
    <w:p w14:paraId="72B07422" w14:textId="25EF5186" w:rsidR="008F14C9" w:rsidRDefault="008F14C9" w:rsidP="00325522">
      <w:pPr>
        <w:pStyle w:val="ListParagraph"/>
        <w:numPr>
          <w:ilvl w:val="1"/>
          <w:numId w:val="1"/>
        </w:numPr>
      </w:pPr>
      <w:r>
        <w:t xml:space="preserve">School resource office returned to college and is now certified as the new ESL teacher for the district.  She is </w:t>
      </w:r>
      <w:r w:rsidR="00461AB0">
        <w:t>collaborating</w:t>
      </w:r>
      <w:r>
        <w:t xml:space="preserve"> with Seaboard</w:t>
      </w:r>
      <w:r w:rsidR="00461AB0">
        <w:t xml:space="preserve"> (major employer in town)</w:t>
      </w:r>
      <w:r>
        <w:t xml:space="preserve"> to organize a community conversational Spanish class for parents and students in the district. </w:t>
      </w:r>
    </w:p>
    <w:p w14:paraId="76643642" w14:textId="52EDBBCD" w:rsidR="008F14C9" w:rsidRDefault="008F14C9" w:rsidP="008F14C9">
      <w:pPr>
        <w:pStyle w:val="ListParagraph"/>
        <w:numPr>
          <w:ilvl w:val="0"/>
          <w:numId w:val="1"/>
        </w:numPr>
      </w:pPr>
      <w:r>
        <w:t xml:space="preserve">Matt Holder- </w:t>
      </w:r>
      <w:r w:rsidR="00461AB0">
        <w:t>Deputy Superintendent of F</w:t>
      </w:r>
      <w:r>
        <w:t>inance</w:t>
      </w:r>
      <w:r w:rsidR="00461AB0">
        <w:t xml:space="preserve"> and Federal Programs</w:t>
      </w:r>
    </w:p>
    <w:p w14:paraId="7D827031" w14:textId="19B94601" w:rsidR="008F14C9" w:rsidRDefault="00461AB0" w:rsidP="008F14C9">
      <w:pPr>
        <w:pStyle w:val="ListParagraph"/>
        <w:numPr>
          <w:ilvl w:val="1"/>
          <w:numId w:val="1"/>
        </w:numPr>
      </w:pPr>
      <w:r>
        <w:t>See attached</w:t>
      </w:r>
      <w:r w:rsidR="008F14C9">
        <w:t xml:space="preserve"> </w:t>
      </w:r>
      <w:r>
        <w:t>PPT slides showing funding numbers for</w:t>
      </w:r>
      <w:r w:rsidR="008F14C9">
        <w:t xml:space="preserve"> 1994-2018</w:t>
      </w:r>
    </w:p>
    <w:p w14:paraId="10170F80" w14:textId="77777777" w:rsidR="008F14C9" w:rsidRPr="00461AB0" w:rsidRDefault="008F14C9" w:rsidP="008F14C9">
      <w:pPr>
        <w:pStyle w:val="ListParagraph"/>
        <w:numPr>
          <w:ilvl w:val="1"/>
          <w:numId w:val="1"/>
        </w:numPr>
        <w:rPr>
          <w:i/>
        </w:rPr>
      </w:pPr>
      <w:r>
        <w:t xml:space="preserve">Would alternative education ever get a site code for accountability?  </w:t>
      </w:r>
      <w:r w:rsidRPr="00461AB0">
        <w:rPr>
          <w:i/>
        </w:rPr>
        <w:t xml:space="preserve">Site code would not typically help with accountability at this point. </w:t>
      </w:r>
    </w:p>
    <w:p w14:paraId="5FBA532D" w14:textId="77777777" w:rsidR="008F14C9" w:rsidRDefault="008F14C9" w:rsidP="008F14C9">
      <w:pPr>
        <w:pStyle w:val="ListParagraph"/>
        <w:numPr>
          <w:ilvl w:val="1"/>
          <w:numId w:val="1"/>
        </w:numPr>
      </w:pPr>
      <w:r>
        <w:t>Benefits for spending money for alternative education</w:t>
      </w:r>
    </w:p>
    <w:p w14:paraId="0A15CF99" w14:textId="58451CE4" w:rsidR="008F14C9" w:rsidRDefault="00461AB0" w:rsidP="008F14C9">
      <w:pPr>
        <w:pStyle w:val="ListParagraph"/>
        <w:numPr>
          <w:ilvl w:val="2"/>
          <w:numId w:val="1"/>
        </w:numPr>
      </w:pPr>
      <w:r>
        <w:t>$</w:t>
      </w:r>
      <w:r w:rsidR="008F14C9">
        <w:t xml:space="preserve">38 </w:t>
      </w:r>
      <w:r>
        <w:t>million</w:t>
      </w:r>
      <w:r w:rsidR="008F14C9">
        <w:t xml:space="preserve"> has been cut from alternative education</w:t>
      </w:r>
    </w:p>
    <w:p w14:paraId="01C9E9CB" w14:textId="7674C507" w:rsidR="00EB039E" w:rsidRDefault="008F14C9" w:rsidP="008F14C9">
      <w:pPr>
        <w:pStyle w:val="ListParagraph"/>
        <w:numPr>
          <w:ilvl w:val="2"/>
          <w:numId w:val="1"/>
        </w:numPr>
      </w:pPr>
      <w:r>
        <w:lastRenderedPageBreak/>
        <w:t xml:space="preserve">We do not have to sell alternative education to </w:t>
      </w:r>
      <w:r w:rsidR="00EB039E">
        <w:t>legislators</w:t>
      </w:r>
      <w:r>
        <w:t>.</w:t>
      </w:r>
      <w:r w:rsidR="00EB039E">
        <w:t xml:space="preserve"> At risk students cost districts</w:t>
      </w:r>
      <w:r w:rsidR="00461AB0">
        <w:t xml:space="preserve"> and communities</w:t>
      </w:r>
      <w:r w:rsidR="00EB039E">
        <w:t xml:space="preserve"> tax dollars</w:t>
      </w:r>
      <w:r w:rsidR="00461AB0">
        <w:t>.  A</w:t>
      </w:r>
      <w:r w:rsidR="00EB039E">
        <w:t>lternative education is a last resort for some students</w:t>
      </w:r>
      <w:r w:rsidR="00461AB0">
        <w:t xml:space="preserve"> before dropping out of school</w:t>
      </w:r>
      <w:r w:rsidR="00EB039E">
        <w:t>.</w:t>
      </w:r>
    </w:p>
    <w:p w14:paraId="3A1AAF9E" w14:textId="5ECD9FC3" w:rsidR="00EB039E" w:rsidRDefault="00EB039E" w:rsidP="008F14C9">
      <w:pPr>
        <w:pStyle w:val="ListParagraph"/>
        <w:numPr>
          <w:ilvl w:val="2"/>
          <w:numId w:val="1"/>
        </w:numPr>
      </w:pPr>
      <w:r>
        <w:t xml:space="preserve">Need funding </w:t>
      </w:r>
      <w:r w:rsidR="00461AB0">
        <w:t xml:space="preserve">working </w:t>
      </w:r>
      <w:r>
        <w:t xml:space="preserve">group to meet </w:t>
      </w:r>
      <w:r w:rsidR="00C2511F">
        <w:t>to draft</w:t>
      </w:r>
      <w:r w:rsidR="00461AB0">
        <w:t xml:space="preserve"> </w:t>
      </w:r>
      <w:r>
        <w:t>funding options by December 7</w:t>
      </w:r>
      <w:r w:rsidRPr="00EB039E">
        <w:rPr>
          <w:vertAlign w:val="superscript"/>
        </w:rPr>
        <w:t>th</w:t>
      </w:r>
      <w:r>
        <w:t xml:space="preserve">, anyone can volunteer for committee.  </w:t>
      </w:r>
    </w:p>
    <w:p w14:paraId="2CD013F3" w14:textId="77777777" w:rsidR="00EB039E" w:rsidRDefault="00EB039E" w:rsidP="008F14C9">
      <w:pPr>
        <w:pStyle w:val="ListParagraph"/>
        <w:numPr>
          <w:ilvl w:val="2"/>
          <w:numId w:val="1"/>
        </w:numPr>
      </w:pPr>
      <w:r>
        <w:t xml:space="preserve">Should we report students that come from virtual schools on our end of year data?  </w:t>
      </w:r>
    </w:p>
    <w:p w14:paraId="459A09B3" w14:textId="7470157F" w:rsidR="00EB039E" w:rsidRDefault="00C2511F" w:rsidP="00EB039E">
      <w:pPr>
        <w:pStyle w:val="ListParagraph"/>
        <w:numPr>
          <w:ilvl w:val="0"/>
          <w:numId w:val="1"/>
        </w:numPr>
      </w:pPr>
      <w:r>
        <w:t xml:space="preserve">Caroline Thompson - </w:t>
      </w:r>
      <w:r w:rsidR="00EB039E">
        <w:t>Chief of Government Affairs</w:t>
      </w:r>
    </w:p>
    <w:p w14:paraId="4172E940" w14:textId="0B65F7D7" w:rsidR="00EB039E" w:rsidRDefault="00EB039E" w:rsidP="00EB039E">
      <w:pPr>
        <w:pStyle w:val="ListParagraph"/>
        <w:numPr>
          <w:ilvl w:val="1"/>
          <w:numId w:val="1"/>
        </w:numPr>
      </w:pPr>
      <w:r>
        <w:t>Bill request needs to be completed by December 7</w:t>
      </w:r>
      <w:r w:rsidRPr="00EB039E">
        <w:rPr>
          <w:vertAlign w:val="superscript"/>
        </w:rPr>
        <w:t>th</w:t>
      </w:r>
      <w:r>
        <w:t xml:space="preserve"> to set a place holder.  Bill </w:t>
      </w:r>
      <w:r w:rsidR="00C2511F">
        <w:t>d</w:t>
      </w:r>
      <w:r>
        <w:t>raft would then follow around January 18</w:t>
      </w:r>
      <w:r w:rsidRPr="00EB039E">
        <w:rPr>
          <w:vertAlign w:val="superscript"/>
        </w:rPr>
        <w:t>th</w:t>
      </w:r>
      <w:r>
        <w:t xml:space="preserve"> or 19</w:t>
      </w:r>
      <w:r w:rsidRPr="00EB039E">
        <w:rPr>
          <w:vertAlign w:val="superscript"/>
        </w:rPr>
        <w:t>th</w:t>
      </w:r>
      <w:r>
        <w:t xml:space="preserve">.  </w:t>
      </w:r>
    </w:p>
    <w:p w14:paraId="706B1231" w14:textId="77777777" w:rsidR="00EB039E" w:rsidRDefault="00EB039E" w:rsidP="00EB039E">
      <w:pPr>
        <w:pStyle w:val="ListParagraph"/>
        <w:numPr>
          <w:ilvl w:val="1"/>
          <w:numId w:val="1"/>
        </w:numPr>
      </w:pPr>
      <w:r>
        <w:t xml:space="preserve">State task force is very interested in the alternative education bill.  School funding is at the top for funding this year. </w:t>
      </w:r>
    </w:p>
    <w:p w14:paraId="56A5C8C0" w14:textId="1176F441" w:rsidR="00EB039E" w:rsidRDefault="00EB039E" w:rsidP="00EB039E">
      <w:pPr>
        <w:pStyle w:val="ListParagraph"/>
        <w:numPr>
          <w:ilvl w:val="1"/>
          <w:numId w:val="1"/>
        </w:numPr>
      </w:pPr>
      <w:r>
        <w:t>This new bill might include new district</w:t>
      </w:r>
      <w:r w:rsidR="00C2511F">
        <w:t>s</w:t>
      </w:r>
      <w:r>
        <w:t xml:space="preserve"> that currently do not get any funding.</w:t>
      </w:r>
    </w:p>
    <w:p w14:paraId="31135DC5" w14:textId="79E7EAAE" w:rsidR="008F14C9" w:rsidRDefault="00C2511F" w:rsidP="00EB039E">
      <w:pPr>
        <w:pStyle w:val="ListParagraph"/>
        <w:numPr>
          <w:ilvl w:val="1"/>
          <w:numId w:val="1"/>
        </w:numPr>
      </w:pPr>
      <w:r>
        <w:t>Four or f</w:t>
      </w:r>
      <w:r w:rsidR="00EB039E">
        <w:t xml:space="preserve">ive interim studies are currently being </w:t>
      </w:r>
      <w:r>
        <w:t>discussed</w:t>
      </w:r>
      <w:r w:rsidR="00EB039E">
        <w:t xml:space="preserve">; behavioral issues, bullying, mental health, suspensions and alternative education. </w:t>
      </w:r>
      <w:r w:rsidR="008F14C9">
        <w:tab/>
      </w:r>
    </w:p>
    <w:p w14:paraId="4F01173F" w14:textId="77777777" w:rsidR="00EB039E" w:rsidRDefault="00EB039E" w:rsidP="00EB039E">
      <w:pPr>
        <w:pStyle w:val="ListParagraph"/>
        <w:numPr>
          <w:ilvl w:val="1"/>
          <w:numId w:val="1"/>
        </w:numPr>
      </w:pPr>
      <w:r>
        <w:t>One common thread in all interim studies is that school districts need more counselors and funding.</w:t>
      </w:r>
    </w:p>
    <w:p w14:paraId="77E5AD11" w14:textId="3A00FEF4" w:rsidR="00EB039E" w:rsidRDefault="00EB039E" w:rsidP="00EB039E">
      <w:pPr>
        <w:pStyle w:val="ListParagraph"/>
        <w:numPr>
          <w:ilvl w:val="0"/>
          <w:numId w:val="1"/>
        </w:numPr>
      </w:pPr>
      <w:r>
        <w:t>Jody Pendleton</w:t>
      </w:r>
      <w:r w:rsidR="00C2511F">
        <w:t xml:space="preserve"> from Yukon - </w:t>
      </w:r>
      <w:r>
        <w:t xml:space="preserve">asked if we could </w:t>
      </w:r>
      <w:r w:rsidR="009670ED">
        <w:t>pro</w:t>
      </w:r>
      <w:r w:rsidR="00C2511F">
        <w:t>tect our teachers that teach out</w:t>
      </w:r>
      <w:r w:rsidR="009670ED">
        <w:t xml:space="preserve"> of certification by writing something into the new bill.  The law currently allows alternative education teachers to teach out of certified areas. </w:t>
      </w:r>
    </w:p>
    <w:p w14:paraId="31DF78E9" w14:textId="1357255E" w:rsidR="00C2511F" w:rsidRDefault="009670ED" w:rsidP="00EB039E">
      <w:pPr>
        <w:pStyle w:val="ListParagraph"/>
        <w:numPr>
          <w:ilvl w:val="0"/>
          <w:numId w:val="1"/>
        </w:numPr>
      </w:pPr>
      <w:r>
        <w:t>Jack</w:t>
      </w:r>
      <w:r w:rsidR="00C2511F">
        <w:t xml:space="preserve"> Reed</w:t>
      </w:r>
      <w:r>
        <w:t xml:space="preserve"> from </w:t>
      </w:r>
      <w:r w:rsidR="00C2511F">
        <w:t xml:space="preserve">OKC - </w:t>
      </w:r>
      <w:r>
        <w:t>would like a bullet added to t</w:t>
      </w:r>
      <w:r w:rsidR="00C2511F">
        <w:t xml:space="preserve">he new alternative education flyer on </w:t>
      </w:r>
      <w:r>
        <w:t xml:space="preserve">continued connections with traditional schools. </w:t>
      </w:r>
    </w:p>
    <w:p w14:paraId="412D5592" w14:textId="7F5A8BDB" w:rsidR="009670ED" w:rsidRDefault="00C2511F" w:rsidP="00C2511F">
      <w:pPr>
        <w:pStyle w:val="ListParagraph"/>
        <w:numPr>
          <w:ilvl w:val="0"/>
          <w:numId w:val="2"/>
        </w:numPr>
      </w:pPr>
      <w:r>
        <w:t>This has been added to the flyer.</w:t>
      </w:r>
    </w:p>
    <w:p w14:paraId="03388734" w14:textId="43ED7845" w:rsidR="009670ED" w:rsidRDefault="009670ED" w:rsidP="00EB039E">
      <w:pPr>
        <w:pStyle w:val="ListParagraph"/>
        <w:numPr>
          <w:ilvl w:val="0"/>
          <w:numId w:val="1"/>
        </w:numPr>
      </w:pPr>
      <w:r>
        <w:t>Jennifer Wilkinson</w:t>
      </w:r>
      <w:r w:rsidR="00C2511F">
        <w:t xml:space="preserve">, Director of Alternative Education - </w:t>
      </w:r>
      <w:r>
        <w:t>Do we want to drop 6</w:t>
      </w:r>
      <w:r w:rsidRPr="009670ED">
        <w:rPr>
          <w:vertAlign w:val="superscript"/>
        </w:rPr>
        <w:t>th</w:t>
      </w:r>
      <w:r>
        <w:t xml:space="preserve"> grade from the alternative education programs</w:t>
      </w:r>
      <w:r w:rsidR="00C2511F">
        <w:t xml:space="preserve"> law</w:t>
      </w:r>
      <w:r>
        <w:t xml:space="preserve">.  </w:t>
      </w:r>
    </w:p>
    <w:p w14:paraId="2AA77C1B" w14:textId="061CD2A8" w:rsidR="009670ED" w:rsidRDefault="009670ED" w:rsidP="009670ED">
      <w:pPr>
        <w:pStyle w:val="ListParagraph"/>
        <w:numPr>
          <w:ilvl w:val="1"/>
          <w:numId w:val="1"/>
        </w:numPr>
      </w:pPr>
      <w:r>
        <w:t>Committee was unsure of dropping the 6</w:t>
      </w:r>
      <w:r w:rsidRPr="009670ED">
        <w:rPr>
          <w:vertAlign w:val="superscript"/>
        </w:rPr>
        <w:t>th</w:t>
      </w:r>
      <w:r>
        <w:t xml:space="preserve"> grade.</w:t>
      </w:r>
      <w:r w:rsidR="00C2511F">
        <w:t xml:space="preserve">  They felt this would be determined by changes in the funding formula.</w:t>
      </w:r>
    </w:p>
    <w:p w14:paraId="7650E3B6" w14:textId="28214574" w:rsidR="009670ED" w:rsidRDefault="009670ED" w:rsidP="009670ED">
      <w:pPr>
        <w:pStyle w:val="ListParagraph"/>
        <w:numPr>
          <w:ilvl w:val="0"/>
          <w:numId w:val="1"/>
        </w:numPr>
      </w:pPr>
      <w:r>
        <w:t>Jennifer Wilkinson</w:t>
      </w:r>
      <w:r w:rsidR="00C2511F">
        <w:t xml:space="preserve">, Director of Alternative Education - </w:t>
      </w:r>
      <w:r>
        <w:t xml:space="preserve">read the definitions for credit recovery and alternative education and committee was satisfied with new definitions. </w:t>
      </w:r>
      <w:r w:rsidR="00C2511F">
        <w:t>She is working with the legal department on next steps for Board approval.</w:t>
      </w:r>
    </w:p>
    <w:p w14:paraId="183CAE09" w14:textId="5E99FD64" w:rsidR="009670ED" w:rsidRDefault="009670ED" w:rsidP="009670ED">
      <w:pPr>
        <w:pStyle w:val="ListParagraph"/>
        <w:numPr>
          <w:ilvl w:val="0"/>
          <w:numId w:val="1"/>
        </w:numPr>
      </w:pPr>
      <w:r>
        <w:t xml:space="preserve">Jack </w:t>
      </w:r>
      <w:r w:rsidR="00C2511F">
        <w:t xml:space="preserve">Reed </w:t>
      </w:r>
      <w:r>
        <w:t xml:space="preserve">from </w:t>
      </w:r>
      <w:r w:rsidR="00C2511F">
        <w:t xml:space="preserve">OKC - </w:t>
      </w:r>
      <w:r>
        <w:t xml:space="preserve">wanted to know if there </w:t>
      </w:r>
      <w:r w:rsidR="00C2511F">
        <w:t>was a way we could include over</w:t>
      </w:r>
      <w:r>
        <w:t>age students in the funding formula?</w:t>
      </w:r>
    </w:p>
    <w:p w14:paraId="6AED5EEA" w14:textId="615DED50" w:rsidR="009670ED" w:rsidRDefault="009670ED" w:rsidP="009670ED">
      <w:pPr>
        <w:pStyle w:val="ListParagraph"/>
        <w:numPr>
          <w:ilvl w:val="0"/>
          <w:numId w:val="1"/>
        </w:numPr>
      </w:pPr>
      <w:r>
        <w:t xml:space="preserve">William Stubbs from </w:t>
      </w:r>
      <w:r w:rsidR="00C2511F">
        <w:t>OKC -</w:t>
      </w:r>
      <w:r>
        <w:t xml:space="preserve"> asked how districts are serving behavioral students in their districts.  Norman and Tulsa both gave examples.</w:t>
      </w:r>
    </w:p>
    <w:p w14:paraId="187D4D51" w14:textId="52825388" w:rsidR="0079281F" w:rsidRDefault="0079281F" w:rsidP="00C2511F">
      <w:pPr>
        <w:pStyle w:val="ListParagraph"/>
        <w:numPr>
          <w:ilvl w:val="0"/>
          <w:numId w:val="1"/>
        </w:numPr>
      </w:pPr>
      <w:r>
        <w:t>Need for Pre-</w:t>
      </w:r>
      <w:proofErr w:type="spellStart"/>
      <w:r>
        <w:t>Post test</w:t>
      </w:r>
      <w:proofErr w:type="spellEnd"/>
      <w:r>
        <w:t xml:space="preserve"> was discussed again. Testing would help with identifying students that are on a grade level or not. </w:t>
      </w:r>
      <w:r w:rsidR="00C2511F">
        <w:t xml:space="preserve"> Committee will discuss further if</w:t>
      </w:r>
      <w:r>
        <w:t xml:space="preserve"> the testing should be part of the FY 20 alternative education rubric. </w:t>
      </w:r>
      <w:r w:rsidR="00C2511F">
        <w:t xml:space="preserve">Language might be include about gathering/using data to drive instruction.  This would not necessarily require pre/post testing.  Some programs however, </w:t>
      </w:r>
      <w:r>
        <w:t xml:space="preserve">explained that data </w:t>
      </w:r>
      <w:r w:rsidR="004A6193">
        <w:t>from the pre/p</w:t>
      </w:r>
      <w:r>
        <w:t xml:space="preserve">ost </w:t>
      </w:r>
      <w:r w:rsidR="004A6193">
        <w:t>testing</w:t>
      </w:r>
      <w:r>
        <w:t xml:space="preserve"> helps show student improvements to </w:t>
      </w:r>
      <w:r w:rsidR="004A6193">
        <w:t xml:space="preserve">their local school </w:t>
      </w:r>
      <w:r>
        <w:t>board members.</w:t>
      </w:r>
    </w:p>
    <w:p w14:paraId="1A0BCC4F" w14:textId="56C374FB" w:rsidR="0079281F" w:rsidRDefault="0079281F" w:rsidP="0079281F">
      <w:r>
        <w:t>Next meeting will be December 11</w:t>
      </w:r>
      <w:r w:rsidRPr="0079281F">
        <w:rPr>
          <w:vertAlign w:val="superscript"/>
        </w:rPr>
        <w:t>th</w:t>
      </w:r>
      <w:r>
        <w:t xml:space="preserve"> at 10:00</w:t>
      </w:r>
      <w:r w:rsidR="004A6193">
        <w:t xml:space="preserve"> am in conference room 215.</w:t>
      </w:r>
    </w:p>
    <w:sectPr w:rsidR="00792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D0D31"/>
    <w:multiLevelType w:val="hybridMultilevel"/>
    <w:tmpl w:val="29DC450A"/>
    <w:lvl w:ilvl="0" w:tplc="3E26AFDC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BD5D90"/>
    <w:multiLevelType w:val="hybridMultilevel"/>
    <w:tmpl w:val="720E1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29"/>
    <w:rsid w:val="0027188D"/>
    <w:rsid w:val="00342E34"/>
    <w:rsid w:val="00461AB0"/>
    <w:rsid w:val="004A6193"/>
    <w:rsid w:val="00706D26"/>
    <w:rsid w:val="00733429"/>
    <w:rsid w:val="00784351"/>
    <w:rsid w:val="0079281F"/>
    <w:rsid w:val="008F14C9"/>
    <w:rsid w:val="009670ED"/>
    <w:rsid w:val="00B91E5D"/>
    <w:rsid w:val="00C2511F"/>
    <w:rsid w:val="00D35524"/>
    <w:rsid w:val="00D57364"/>
    <w:rsid w:val="00EB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68363"/>
  <w15:chartTrackingRefBased/>
  <w15:docId w15:val="{65B5BB89-DA8A-4F1E-832A-045A2DE7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Corn</dc:creator>
  <cp:keywords/>
  <dc:description/>
  <cp:lastModifiedBy>Missy Corn</cp:lastModifiedBy>
  <cp:revision>2</cp:revision>
  <dcterms:created xsi:type="dcterms:W3CDTF">2018-10-10T20:36:00Z</dcterms:created>
  <dcterms:modified xsi:type="dcterms:W3CDTF">2018-10-10T20:36:00Z</dcterms:modified>
</cp:coreProperties>
</file>