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86B" w:rsidRDefault="001517AD" w:rsidP="001517A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48"/>
          <w:szCs w:val="48"/>
        </w:rPr>
      </w:pPr>
      <w:bookmarkStart w:id="0" w:name="_GoBack"/>
      <w:bookmarkEnd w:id="0"/>
      <w:r w:rsidRPr="001517AD">
        <w:rPr>
          <w:rFonts w:eastAsia="Times New Roman" w:cs="Times New Roman"/>
          <w:b/>
          <w:sz w:val="48"/>
          <w:szCs w:val="48"/>
        </w:rPr>
        <w:t>Character Building</w:t>
      </w:r>
    </w:p>
    <w:p w:rsidR="001517AD" w:rsidRDefault="001517AD" w:rsidP="001517A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36"/>
          <w:szCs w:val="36"/>
        </w:rPr>
      </w:pPr>
    </w:p>
    <w:p w:rsidR="001517AD" w:rsidRPr="001517AD" w:rsidRDefault="001517AD" w:rsidP="001517AD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Possible Standards for this Course…</w:t>
      </w:r>
    </w:p>
    <w:p w:rsidR="000A586B" w:rsidRDefault="000A586B" w:rsidP="000A586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Motivated and committed learners</w:t>
      </w:r>
    </w:p>
    <w:p w:rsidR="000A586B" w:rsidRDefault="000A586B" w:rsidP="000A586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Confident and diligent learners</w:t>
      </w:r>
    </w:p>
    <w:p w:rsidR="000A586B" w:rsidRDefault="000A586B" w:rsidP="000A586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Responsible, engaged, autonomous, and connected learners</w:t>
      </w:r>
    </w:p>
    <w:p w:rsidR="000A586B" w:rsidRDefault="000A586B" w:rsidP="000A586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Knowledge, logical, critical, and creative thinkers</w:t>
      </w:r>
    </w:p>
    <w:p w:rsidR="000A586B" w:rsidRDefault="000A586B" w:rsidP="000A586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Effective problem solvers and decision makers</w:t>
      </w:r>
    </w:p>
    <w:p w:rsidR="000A586B" w:rsidRDefault="000A586B" w:rsidP="000A586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Self-awareness</w:t>
      </w:r>
    </w:p>
    <w:p w:rsidR="000A586B" w:rsidRDefault="000A586B" w:rsidP="000A586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Self-management</w:t>
      </w:r>
    </w:p>
    <w:p w:rsidR="000A586B" w:rsidRDefault="000A586B" w:rsidP="000A586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Social awareness and relationship skills and traits</w:t>
      </w:r>
    </w:p>
    <w:p w:rsidR="000A586B" w:rsidRDefault="000A586B" w:rsidP="000A586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Success skills and attitudes</w:t>
      </w:r>
    </w:p>
    <w:p w:rsidR="000A586B" w:rsidRDefault="000A586B" w:rsidP="000A586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Commitment to character and ethics</w:t>
      </w:r>
    </w:p>
    <w:p w:rsidR="000A586B" w:rsidRDefault="000A586B" w:rsidP="000A586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Trustworthiness</w:t>
      </w:r>
    </w:p>
    <w:p w:rsidR="000A586B" w:rsidRDefault="000A586B" w:rsidP="000A586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Respect</w:t>
      </w:r>
    </w:p>
    <w:p w:rsidR="000A586B" w:rsidRDefault="000A586B" w:rsidP="000A586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Responsibility</w:t>
      </w:r>
    </w:p>
    <w:p w:rsidR="000A586B" w:rsidRDefault="000A586B" w:rsidP="000A586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Fairness</w:t>
      </w:r>
    </w:p>
    <w:p w:rsidR="000A586B" w:rsidRDefault="000A586B" w:rsidP="000A586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Caring</w:t>
      </w:r>
    </w:p>
    <w:p w:rsidR="000A586B" w:rsidRDefault="000A586B" w:rsidP="000A586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Good Citizenship</w:t>
      </w:r>
    </w:p>
    <w:p w:rsidR="00342E34" w:rsidRDefault="00342E34"/>
    <w:p w:rsidR="00A50AEA" w:rsidRDefault="00A50AEA"/>
    <w:p w:rsidR="00A50AEA" w:rsidRDefault="00A50AEA"/>
    <w:p w:rsidR="00A50AEA" w:rsidRDefault="00A50AEA"/>
    <w:p w:rsidR="00A50AEA" w:rsidRDefault="00A50AEA"/>
    <w:p w:rsidR="00A50AEA" w:rsidRDefault="00A50AEA"/>
    <w:p w:rsidR="00A50AEA" w:rsidRDefault="00A50AEA"/>
    <w:p w:rsidR="00A50AEA" w:rsidRDefault="00A50AEA"/>
    <w:p w:rsidR="00A50AEA" w:rsidRDefault="00A50AEA"/>
    <w:p w:rsidR="00A50AEA" w:rsidRDefault="00A50AEA"/>
    <w:p w:rsidR="00A50AEA" w:rsidRPr="00A92AEC" w:rsidRDefault="00A50AEA" w:rsidP="00A50AEA">
      <w:p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</w:rPr>
      </w:pPr>
    </w:p>
    <w:sectPr w:rsidR="00A50AEA" w:rsidRPr="00A92AEC" w:rsidSect="001517AD">
      <w:footerReference w:type="default" r:id="rId7"/>
      <w:pgSz w:w="12240" w:h="15840"/>
      <w:pgMar w:top="1440" w:right="1440" w:bottom="1440" w:left="1440" w:header="720" w:footer="720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02A" w:rsidRDefault="00A1302A" w:rsidP="001517AD">
      <w:pPr>
        <w:spacing w:after="0" w:line="240" w:lineRule="auto"/>
      </w:pPr>
      <w:r>
        <w:separator/>
      </w:r>
    </w:p>
  </w:endnote>
  <w:endnote w:type="continuationSeparator" w:id="0">
    <w:p w:rsidR="00A1302A" w:rsidRDefault="00A1302A" w:rsidP="0015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7AD" w:rsidRDefault="001517AD" w:rsidP="001517AD">
    <w:pPr>
      <w:spacing w:before="100" w:beforeAutospacing="1" w:after="100" w:afterAutospacing="1" w:line="240" w:lineRule="auto"/>
      <w:rPr>
        <w:rFonts w:eastAsia="Times New Roman" w:cs="Times New Roman"/>
        <w:i/>
        <w:sz w:val="20"/>
        <w:szCs w:val="20"/>
      </w:rPr>
    </w:pPr>
    <w:r>
      <w:rPr>
        <w:rFonts w:eastAsia="Times New Roman" w:cs="Times New Roman"/>
        <w:i/>
        <w:sz w:val="20"/>
        <w:szCs w:val="20"/>
      </w:rPr>
      <w:t xml:space="preserve">Standards on this document are based on information from the American Association of Family and Consumer Sciences website and </w:t>
    </w:r>
    <w:r>
      <w:rPr>
        <w:rFonts w:eastAsia="Times New Roman" w:cs="Times New Roman"/>
        <w:i/>
        <w:sz w:val="20"/>
        <w:szCs w:val="20"/>
      </w:rPr>
      <w:t>the Josephson Institute</w:t>
    </w:r>
    <w:r>
      <w:rPr>
        <w:rFonts w:eastAsia="Times New Roman" w:cs="Times New Roman"/>
        <w:i/>
        <w:sz w:val="20"/>
        <w:szCs w:val="20"/>
      </w:rPr>
      <w:t xml:space="preserve">. </w:t>
    </w:r>
  </w:p>
  <w:p w:rsidR="001517AD" w:rsidRDefault="00151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02A" w:rsidRDefault="00A1302A" w:rsidP="001517AD">
      <w:pPr>
        <w:spacing w:after="0" w:line="240" w:lineRule="auto"/>
      </w:pPr>
      <w:r>
        <w:separator/>
      </w:r>
    </w:p>
  </w:footnote>
  <w:footnote w:type="continuationSeparator" w:id="0">
    <w:p w:rsidR="00A1302A" w:rsidRDefault="00A1302A" w:rsidP="00151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C20AC"/>
    <w:multiLevelType w:val="multilevel"/>
    <w:tmpl w:val="ACC2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6B"/>
    <w:rsid w:val="000A586B"/>
    <w:rsid w:val="001517AD"/>
    <w:rsid w:val="00342E34"/>
    <w:rsid w:val="00A1302A"/>
    <w:rsid w:val="00A50AEA"/>
    <w:rsid w:val="00A92AEC"/>
    <w:rsid w:val="00B91E5D"/>
    <w:rsid w:val="00D5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8B290"/>
  <w15:chartTrackingRefBased/>
  <w15:docId w15:val="{92758ECA-B1A9-4C48-8108-BE8FF706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8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7AD"/>
  </w:style>
  <w:style w:type="paragraph" w:styleId="Footer">
    <w:name w:val="footer"/>
    <w:basedOn w:val="Normal"/>
    <w:link w:val="FooterChar"/>
    <w:uiPriority w:val="99"/>
    <w:unhideWhenUsed/>
    <w:rsid w:val="00151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Corn</dc:creator>
  <cp:keywords/>
  <dc:description/>
  <cp:lastModifiedBy>Jennifer Wilkinson</cp:lastModifiedBy>
  <cp:revision>2</cp:revision>
  <dcterms:created xsi:type="dcterms:W3CDTF">2018-08-27T18:46:00Z</dcterms:created>
  <dcterms:modified xsi:type="dcterms:W3CDTF">2018-08-27T18:46:00Z</dcterms:modified>
</cp:coreProperties>
</file>