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C1F3" w14:textId="77777777" w:rsidR="007936B7" w:rsidRPr="003A54E2" w:rsidRDefault="007936B7" w:rsidP="007936B7">
      <w:pPr>
        <w:spacing w:line="240" w:lineRule="atLeast"/>
        <w:jc w:val="center"/>
      </w:pPr>
      <w:r w:rsidRPr="32830DAA">
        <w:rPr>
          <w:rFonts w:ascii="Times New Roman" w:hAnsi="Times New Roman"/>
          <w:b/>
          <w:bCs/>
        </w:rPr>
        <w:t>TITLE 210. STATE DEPARTMENT OF EDUCATION</w:t>
      </w:r>
    </w:p>
    <w:p w14:paraId="5BF15A72" w14:textId="77777777" w:rsidR="007936B7" w:rsidRPr="003A54E2" w:rsidRDefault="007936B7" w:rsidP="007936B7">
      <w:pPr>
        <w:spacing w:line="240" w:lineRule="atLeast"/>
        <w:jc w:val="center"/>
        <w:rPr>
          <w:rFonts w:ascii="Times New Roman" w:hAnsi="Times New Roman"/>
          <w:b/>
          <w:bCs/>
        </w:rPr>
      </w:pPr>
      <w:r w:rsidRPr="7B21278A">
        <w:rPr>
          <w:rFonts w:ascii="Times New Roman" w:hAnsi="Times New Roman"/>
          <w:b/>
          <w:bCs/>
        </w:rPr>
        <w:t>CHAPTER 10. SCHOOL ADMINISTRATION AND INSTRUCTIONAL SERVICES</w:t>
      </w:r>
    </w:p>
    <w:p w14:paraId="5527B914" w14:textId="77777777" w:rsidR="007936B7" w:rsidRPr="003A54E2" w:rsidRDefault="007936B7" w:rsidP="007936B7">
      <w:pPr>
        <w:spacing w:line="240" w:lineRule="atLeast"/>
        <w:jc w:val="center"/>
        <w:rPr>
          <w:rFonts w:ascii="Times New Roman" w:hAnsi="Times New Roman"/>
          <w:b/>
          <w:bCs/>
        </w:rPr>
      </w:pPr>
      <w:r w:rsidRPr="293FE17E">
        <w:rPr>
          <w:rFonts w:ascii="Times New Roman" w:hAnsi="Times New Roman"/>
          <w:b/>
          <w:bCs/>
        </w:rPr>
        <w:t xml:space="preserve"> </w:t>
      </w:r>
    </w:p>
    <w:p w14:paraId="6FF42328" w14:textId="77777777" w:rsidR="007936B7" w:rsidRPr="003A54E2" w:rsidRDefault="007936B7" w:rsidP="007936B7">
      <w:pPr>
        <w:spacing w:line="240" w:lineRule="atLeast"/>
        <w:jc w:val="center"/>
      </w:pPr>
      <w:r w:rsidRPr="32830DAA">
        <w:rPr>
          <w:rFonts w:ascii="Times New Roman" w:hAnsi="Times New Roman"/>
          <w:b/>
          <w:bCs/>
        </w:rPr>
        <w:t>SUBCHAPTER 1. GENERAL PROVISIONS</w:t>
      </w:r>
    </w:p>
    <w:p w14:paraId="03F5AF25" w14:textId="77777777" w:rsidR="007936B7" w:rsidRPr="003A54E2" w:rsidRDefault="007936B7" w:rsidP="007936B7">
      <w:pPr>
        <w:spacing w:line="240" w:lineRule="atLeast"/>
        <w:jc w:val="center"/>
      </w:pPr>
      <w:r w:rsidRPr="32830DAA">
        <w:rPr>
          <w:rFonts w:ascii="Times New Roman" w:hAnsi="Times New Roman"/>
          <w:b/>
          <w:bCs/>
        </w:rPr>
        <w:t xml:space="preserve"> </w:t>
      </w:r>
    </w:p>
    <w:p w14:paraId="7E7B45F6" w14:textId="08BBC6EA" w:rsidR="00667B54" w:rsidRPr="00667B54" w:rsidRDefault="00667B54" w:rsidP="79B94D54">
      <w:pPr>
        <w:rPr>
          <w:rFonts w:ascii="Calibri" w:hAnsi="Calibri" w:cs="Calibri"/>
          <w:color w:val="000000"/>
          <w:sz w:val="24"/>
        </w:rPr>
      </w:pPr>
      <w:r w:rsidRPr="79B94D54">
        <w:rPr>
          <w:rFonts w:ascii="Times New Roman" w:hAnsi="Times New Roman"/>
          <w:b/>
          <w:bCs/>
          <w:color w:val="000000" w:themeColor="text1"/>
          <w:sz w:val="24"/>
        </w:rPr>
        <w:t>210:10-1-18.</w:t>
      </w:r>
      <w:r w:rsidRPr="79B94D54">
        <w:rPr>
          <w:rFonts w:ascii="Times" w:hAnsi="Times" w:cs="Calibri"/>
          <w:color w:val="000000" w:themeColor="text1"/>
          <w:sz w:val="24"/>
        </w:rPr>
        <w:t> </w:t>
      </w:r>
      <w:r w:rsidRPr="79B94D54">
        <w:rPr>
          <w:rFonts w:ascii="Times New Roman" w:hAnsi="Times New Roman"/>
          <w:b/>
          <w:bCs/>
          <w:color w:val="000000" w:themeColor="text1"/>
          <w:sz w:val="24"/>
          <w:u w:val="single"/>
        </w:rPr>
        <w:t>Transfers </w:t>
      </w:r>
      <w:r w:rsidR="007936B7" w:rsidRPr="79B94D54">
        <w:rPr>
          <w:rFonts w:ascii="Times New Roman" w:hAnsi="Times New Roman"/>
          <w:b/>
          <w:bCs/>
          <w:color w:val="000000" w:themeColor="text1"/>
          <w:sz w:val="24"/>
          <w:u w:val="single"/>
        </w:rPr>
        <w:t>[</w:t>
      </w:r>
      <w:r w:rsidR="001D317C" w:rsidRPr="79B94D54">
        <w:rPr>
          <w:rFonts w:ascii="Times New Roman" w:hAnsi="Times New Roman"/>
          <w:b/>
          <w:bCs/>
          <w:color w:val="000000" w:themeColor="text1"/>
          <w:sz w:val="24"/>
          <w:u w:val="single"/>
        </w:rPr>
        <w:t>A</w:t>
      </w:r>
      <w:r w:rsidR="3DF32DF4" w:rsidRPr="79B94D54">
        <w:rPr>
          <w:rFonts w:ascii="Times New Roman" w:hAnsi="Times New Roman"/>
          <w:b/>
          <w:bCs/>
          <w:color w:val="000000" w:themeColor="text1"/>
          <w:sz w:val="24"/>
          <w:u w:val="single"/>
        </w:rPr>
        <w:t>MENDED</w:t>
      </w:r>
      <w:r w:rsidR="007936B7" w:rsidRPr="79B94D54">
        <w:rPr>
          <w:rFonts w:ascii="Times New Roman" w:hAnsi="Times New Roman"/>
          <w:b/>
          <w:bCs/>
          <w:color w:val="000000" w:themeColor="text1"/>
          <w:sz w:val="24"/>
          <w:u w:val="single"/>
        </w:rPr>
        <w:t>]</w:t>
      </w:r>
    </w:p>
    <w:p w14:paraId="1015C351" w14:textId="2C7BB311" w:rsidR="00F863FA" w:rsidRPr="00E72210" w:rsidRDefault="00F863FA" w:rsidP="79B94D54">
      <w:pPr>
        <w:spacing w:line="240" w:lineRule="atLeast"/>
        <w:jc w:val="both"/>
        <w:rPr>
          <w:rFonts w:ascii="Times" w:hAnsi="Times" w:cs="Calibri"/>
          <w:color w:val="000000"/>
          <w:sz w:val="24"/>
          <w:u w:val="single"/>
        </w:rPr>
      </w:pPr>
      <w:r w:rsidRPr="79B94D54">
        <w:rPr>
          <w:rFonts w:ascii="Times New Roman" w:hAnsi="Times New Roman"/>
          <w:color w:val="000000" w:themeColor="text1"/>
          <w:sz w:val="24"/>
          <w:u w:val="single"/>
        </w:rPr>
        <w:t>(a)    </w:t>
      </w:r>
      <w:r w:rsidR="319C5D03" w:rsidRPr="79B94D54">
        <w:rPr>
          <w:rFonts w:ascii="Times New Roman" w:hAnsi="Times New Roman"/>
          <w:color w:val="000000" w:themeColor="text1"/>
          <w:sz w:val="24"/>
          <w:u w:val="single"/>
        </w:rPr>
        <w:t xml:space="preserve">   </w:t>
      </w:r>
      <w:r w:rsidRPr="79B94D54">
        <w:rPr>
          <w:rFonts w:ascii="Times New Roman" w:hAnsi="Times New Roman"/>
          <w:b/>
          <w:bCs/>
          <w:color w:val="000000" w:themeColor="text1"/>
          <w:sz w:val="24"/>
          <w:u w:val="single"/>
        </w:rPr>
        <w:t>Definitions. </w:t>
      </w:r>
      <w:r w:rsidRPr="79B94D54">
        <w:rPr>
          <w:rFonts w:ascii="Times New Roman" w:hAnsi="Times New Roman"/>
          <w:color w:val="000000" w:themeColor="text1"/>
          <w:sz w:val="24"/>
          <w:u w:val="single"/>
        </w:rPr>
        <w:t>The following words and terms, when used in this subchapter, shall have the following meaning, unless the context clearly indicates otherwise:</w:t>
      </w:r>
    </w:p>
    <w:p w14:paraId="2DF2AA62" w14:textId="1A970870" w:rsidR="00F863FA" w:rsidRPr="00E72210" w:rsidRDefault="00F863F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 xml:space="preserve">(1)   </w:t>
      </w:r>
      <w:r w:rsidR="1DDDF02F" w:rsidRPr="79B94D54">
        <w:rPr>
          <w:rFonts w:ascii="Times New Roman" w:hAnsi="Times New Roman"/>
          <w:b/>
          <w:bCs/>
          <w:color w:val="000000" w:themeColor="text1"/>
          <w:sz w:val="24"/>
          <w:u w:val="single"/>
        </w:rPr>
        <w:t>"</w:t>
      </w:r>
      <w:r w:rsidRPr="79B94D54">
        <w:rPr>
          <w:rFonts w:ascii="Times New Roman" w:hAnsi="Times New Roman"/>
          <w:b/>
          <w:bCs/>
          <w:color w:val="000000" w:themeColor="text1"/>
          <w:sz w:val="24"/>
          <w:u w:val="single"/>
        </w:rPr>
        <w:t>Student of a Deployed Parent</w:t>
      </w:r>
      <w:r w:rsidR="07A41331" w:rsidRPr="79B94D54">
        <w:rPr>
          <w:rFonts w:ascii="Times New Roman" w:hAnsi="Times New Roman"/>
          <w:b/>
          <w:bCs/>
          <w:color w:val="000000" w:themeColor="text1"/>
          <w:sz w:val="24"/>
          <w:u w:val="single"/>
        </w:rPr>
        <w:t>"</w:t>
      </w:r>
      <w:r w:rsidRPr="79B94D54">
        <w:rPr>
          <w:rFonts w:ascii="Times New Roman" w:hAnsi="Times New Roman"/>
          <w:color w:val="000000" w:themeColor="text1"/>
          <w:sz w:val="24"/>
          <w:u w:val="single"/>
        </w:rPr>
        <w:t xml:space="preserve"> means a student who is the dependent child of a member of the active uniformed military services of the United States on full-time </w:t>
      </w:r>
      <w:proofErr w:type="gramStart"/>
      <w:r w:rsidRPr="79B94D54">
        <w:rPr>
          <w:rFonts w:ascii="Times New Roman" w:hAnsi="Times New Roman"/>
          <w:color w:val="000000" w:themeColor="text1"/>
          <w:sz w:val="24"/>
          <w:u w:val="single"/>
        </w:rPr>
        <w:t>active duty</w:t>
      </w:r>
      <w:proofErr w:type="gramEnd"/>
      <w:r w:rsidRPr="79B94D54">
        <w:rPr>
          <w:rFonts w:ascii="Times New Roman" w:hAnsi="Times New Roman"/>
          <w:color w:val="000000" w:themeColor="text1"/>
          <w:sz w:val="24"/>
          <w:u w:val="single"/>
        </w:rPr>
        <w:t xml:space="preserve"> status and for whom Oklahoma is the home of record or a student who is the dependent children of a member of the military reserve on active duty orders and for whom Oklahoma is the home of record.</w:t>
      </w:r>
    </w:p>
    <w:p w14:paraId="517F2EAB" w14:textId="77777777" w:rsidR="00F863FA" w:rsidRPr="00E72210" w:rsidRDefault="00F863F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(2)    </w:t>
      </w:r>
      <w:r w:rsidRPr="79B94D54">
        <w:rPr>
          <w:rFonts w:ascii="Times New Roman" w:hAnsi="Times New Roman"/>
          <w:b/>
          <w:bCs/>
          <w:color w:val="000000" w:themeColor="text1"/>
          <w:sz w:val="24"/>
          <w:u w:val="single"/>
        </w:rPr>
        <w:t>"Open Transfer(s)"</w:t>
      </w:r>
      <w:r w:rsidRPr="79B94D54">
        <w:rPr>
          <w:rFonts w:ascii="Times New Roman" w:hAnsi="Times New Roman"/>
          <w:color w:val="000000" w:themeColor="text1"/>
          <w:sz w:val="24"/>
          <w:u w:val="single"/>
        </w:rPr>
        <w:t> means the transfer of a student from the district in which the student resides to another school district furnishing the grade the student is entitled to pursue.</w:t>
      </w:r>
    </w:p>
    <w:p w14:paraId="172E3163" w14:textId="0B840281" w:rsidR="00F863FA" w:rsidRPr="00E72210" w:rsidRDefault="00F863F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(3)    </w:t>
      </w:r>
      <w:r w:rsidRPr="79B94D54">
        <w:rPr>
          <w:rFonts w:ascii="Times New Roman" w:hAnsi="Times New Roman"/>
          <w:b/>
          <w:bCs/>
          <w:color w:val="000000" w:themeColor="text1"/>
          <w:sz w:val="24"/>
          <w:u w:val="single"/>
        </w:rPr>
        <w:t>"Parent"</w:t>
      </w:r>
      <w:r w:rsidRPr="79B94D54">
        <w:rPr>
          <w:rFonts w:ascii="Times New Roman" w:hAnsi="Times New Roman"/>
          <w:color w:val="000000" w:themeColor="text1"/>
          <w:sz w:val="24"/>
          <w:u w:val="single"/>
        </w:rPr>
        <w:t xml:space="preserve"> means the parent, legal guardian, </w:t>
      </w:r>
      <w:r w:rsidR="009F1152" w:rsidRPr="79B94D54">
        <w:rPr>
          <w:rFonts w:ascii="Times New Roman" w:hAnsi="Times New Roman"/>
          <w:color w:val="000000" w:themeColor="text1"/>
          <w:sz w:val="24"/>
          <w:u w:val="single"/>
        </w:rPr>
        <w:t xml:space="preserve">foster parent, </w:t>
      </w:r>
      <w:r w:rsidRPr="79B94D54">
        <w:rPr>
          <w:rFonts w:ascii="Times New Roman" w:hAnsi="Times New Roman"/>
          <w:color w:val="000000" w:themeColor="text1"/>
          <w:sz w:val="24"/>
          <w:u w:val="single"/>
        </w:rPr>
        <w:t>or person having custody of the student seeking a transfer, whose residence is used to determine the residence of the student in accordance with the provisions of 70 O.S. § 1-113(A)(1). For purposes of the Individuals with Disabilities Act at 20 U.S.C. § 1400 et seq. (IDEA), the definition of Parent set forth in 34 C.F.R. § 300.30 shall supersede the definition of Parent set forth in this subsection.</w:t>
      </w:r>
    </w:p>
    <w:p w14:paraId="62295F94" w14:textId="63020953" w:rsidR="00F863FA" w:rsidRPr="00E72210" w:rsidRDefault="00F863F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(4)    </w:t>
      </w:r>
      <w:r w:rsidRPr="79B94D54">
        <w:rPr>
          <w:rFonts w:ascii="Times New Roman" w:hAnsi="Times New Roman"/>
          <w:b/>
          <w:bCs/>
          <w:color w:val="000000" w:themeColor="text1"/>
          <w:sz w:val="24"/>
          <w:u w:val="single"/>
        </w:rPr>
        <w:t>"Receiving School District"</w:t>
      </w:r>
      <w:r w:rsidRPr="79B94D54">
        <w:rPr>
          <w:rFonts w:ascii="Times New Roman" w:hAnsi="Times New Roman"/>
          <w:color w:val="000000" w:themeColor="text1"/>
          <w:sz w:val="24"/>
          <w:u w:val="single"/>
        </w:rPr>
        <w:t xml:space="preserve"> means the school district </w:t>
      </w:r>
      <w:r w:rsidR="00A72307">
        <w:rPr>
          <w:rFonts w:ascii="Times New Roman" w:hAnsi="Times New Roman"/>
          <w:color w:val="000000" w:themeColor="text1"/>
          <w:sz w:val="24"/>
          <w:u w:val="single"/>
        </w:rPr>
        <w:t>to</w:t>
      </w:r>
      <w:r w:rsidRPr="79B94D54">
        <w:rPr>
          <w:rFonts w:ascii="Times New Roman" w:hAnsi="Times New Roman"/>
          <w:color w:val="000000" w:themeColor="text1"/>
          <w:sz w:val="24"/>
          <w:u w:val="single"/>
        </w:rPr>
        <w:t xml:space="preserve"> which the student is seeking to be transferred.</w:t>
      </w:r>
    </w:p>
    <w:p w14:paraId="6844AEF1" w14:textId="77777777" w:rsidR="00F863FA" w:rsidRPr="00E72210" w:rsidRDefault="00F863F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(5)    </w:t>
      </w:r>
      <w:r w:rsidRPr="79B94D54">
        <w:rPr>
          <w:rFonts w:ascii="Times New Roman" w:hAnsi="Times New Roman"/>
          <w:b/>
          <w:bCs/>
          <w:color w:val="000000" w:themeColor="text1"/>
          <w:sz w:val="24"/>
          <w:u w:val="single"/>
        </w:rPr>
        <w:t>"Resident School District"</w:t>
      </w:r>
      <w:r w:rsidRPr="79B94D54">
        <w:rPr>
          <w:rFonts w:ascii="Times New Roman" w:hAnsi="Times New Roman"/>
          <w:color w:val="000000" w:themeColor="text1"/>
          <w:sz w:val="24"/>
          <w:u w:val="single"/>
        </w:rPr>
        <w:t> means the school district in which the Parent, guardian, or person having custody of the student resides, as defined in 70 O.S. § 1-113(A)(1).</w:t>
      </w:r>
    </w:p>
    <w:p w14:paraId="5A37E0A2" w14:textId="6247DC4B" w:rsidR="00667B54" w:rsidRPr="00667B54" w:rsidRDefault="00667B54" w:rsidP="79B94D54">
      <w:pPr>
        <w:spacing w:line="240" w:lineRule="atLeast"/>
        <w:jc w:val="both"/>
        <w:rPr>
          <w:rFonts w:ascii="Times" w:hAnsi="Times" w:cs="Calibri"/>
          <w:color w:val="000000"/>
          <w:sz w:val="24"/>
        </w:rPr>
      </w:pPr>
      <w:r w:rsidRPr="79B94D54">
        <w:rPr>
          <w:rFonts w:ascii="Times New Roman" w:hAnsi="Times New Roman"/>
          <w:color w:val="000000" w:themeColor="text1"/>
          <w:sz w:val="24"/>
        </w:rPr>
        <w:t>(</w:t>
      </w:r>
      <w:proofErr w:type="gramStart"/>
      <w:r w:rsidR="00A362EC" w:rsidRPr="79B94D54">
        <w:rPr>
          <w:rFonts w:ascii="Times New Roman" w:hAnsi="Times New Roman"/>
          <w:strike/>
          <w:color w:val="000000" w:themeColor="text1"/>
          <w:sz w:val="24"/>
        </w:rPr>
        <w:t>a</w:t>
      </w:r>
      <w:r w:rsidR="00F863FA" w:rsidRPr="79B94D54">
        <w:rPr>
          <w:rFonts w:ascii="Times New Roman" w:hAnsi="Times New Roman"/>
          <w:color w:val="000000" w:themeColor="text1"/>
          <w:sz w:val="24"/>
          <w:u w:val="single"/>
        </w:rPr>
        <w:t>b</w:t>
      </w:r>
      <w:r w:rsidRPr="79B94D54">
        <w:rPr>
          <w:rFonts w:ascii="Times New Roman" w:hAnsi="Times New Roman"/>
          <w:color w:val="000000" w:themeColor="text1"/>
          <w:sz w:val="24"/>
        </w:rPr>
        <w:t>)   </w:t>
      </w:r>
      <w:proofErr w:type="gramEnd"/>
      <w:r w:rsidRPr="79B94D54">
        <w:rPr>
          <w:rFonts w:ascii="Times New Roman" w:hAnsi="Times New Roman"/>
          <w:color w:val="000000" w:themeColor="text1"/>
          <w:sz w:val="24"/>
        </w:rPr>
        <w:t> </w:t>
      </w:r>
      <w:r w:rsidR="4D12A135" w:rsidRPr="79B94D54">
        <w:rPr>
          <w:rFonts w:ascii="Times New Roman" w:hAnsi="Times New Roman"/>
          <w:color w:val="000000" w:themeColor="text1"/>
          <w:sz w:val="24"/>
        </w:rPr>
        <w:t xml:space="preserve"> </w:t>
      </w:r>
      <w:r w:rsidRPr="79B94D54">
        <w:rPr>
          <w:rFonts w:ascii="Times New Roman" w:hAnsi="Times New Roman"/>
          <w:b/>
          <w:bCs/>
          <w:color w:val="000000" w:themeColor="text1"/>
          <w:sz w:val="24"/>
        </w:rPr>
        <w:t>Governing statutes. </w:t>
      </w:r>
      <w:r w:rsidR="00A362EC" w:rsidRPr="79B94D54">
        <w:rPr>
          <w:rFonts w:ascii="Times New Roman" w:hAnsi="Times New Roman"/>
          <w:strike/>
          <w:color w:val="000000" w:themeColor="text1"/>
          <w:sz w:val="24"/>
        </w:rPr>
        <w:t>All district transfers</w:t>
      </w:r>
      <w:r w:rsidR="00A362EC" w:rsidRPr="79B94D54">
        <w:rPr>
          <w:rFonts w:ascii="Times New Roman" w:hAnsi="Times New Roman"/>
          <w:b/>
          <w:bCs/>
          <w:color w:val="000000" w:themeColor="text1"/>
          <w:sz w:val="24"/>
        </w:rPr>
        <w:t xml:space="preserve"> </w:t>
      </w:r>
      <w:r w:rsidR="00D3109B" w:rsidRPr="79B94D54">
        <w:rPr>
          <w:rFonts w:ascii="Times New Roman" w:hAnsi="Times New Roman"/>
          <w:color w:val="000000" w:themeColor="text1"/>
          <w:sz w:val="24"/>
          <w:u w:val="single"/>
        </w:rPr>
        <w:t>Open</w:t>
      </w:r>
      <w:r w:rsidRPr="79B94D54">
        <w:rPr>
          <w:rFonts w:ascii="Times New Roman" w:hAnsi="Times New Roman"/>
          <w:color w:val="000000" w:themeColor="text1"/>
          <w:sz w:val="24"/>
          <w:u w:val="single"/>
        </w:rPr>
        <w:t xml:space="preserve"> </w:t>
      </w:r>
      <w:r w:rsidR="00EB7953" w:rsidRPr="79B94D54">
        <w:rPr>
          <w:rFonts w:ascii="Times New Roman" w:hAnsi="Times New Roman"/>
          <w:color w:val="000000" w:themeColor="text1"/>
          <w:sz w:val="24"/>
          <w:u w:val="single"/>
        </w:rPr>
        <w:t>Transfers</w:t>
      </w:r>
      <w:r w:rsidR="00EB7953"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shall be governed by the Oklahoma Education Open Transfer Act, 70 O.S. § 8-101.1, et seq. In addition, the following types of transfers are governed by the following provisions of law:</w:t>
      </w:r>
    </w:p>
    <w:p w14:paraId="2CB180D8" w14:textId="3F97E6F8" w:rsidR="00667B54" w:rsidRPr="00667B54" w:rsidRDefault="00667B54"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(1)    </w:t>
      </w:r>
      <w:r w:rsidRPr="79B94D54">
        <w:rPr>
          <w:rFonts w:ascii="Times New Roman" w:hAnsi="Times New Roman"/>
          <w:b/>
          <w:bCs/>
          <w:color w:val="000000" w:themeColor="text1"/>
          <w:sz w:val="24"/>
        </w:rPr>
        <w:t>Students with disabilities. </w:t>
      </w:r>
      <w:r w:rsidRPr="79B94D54">
        <w:rPr>
          <w:rFonts w:ascii="Times New Roman" w:hAnsi="Times New Roman"/>
          <w:color w:val="000000" w:themeColor="text1"/>
          <w:sz w:val="24"/>
        </w:rPr>
        <w:t xml:space="preserve">Transfers made for the purpose of providing a free appropriate public education (FAPE) to special education students shall be governed by 70 O.S. § 18-110 and 70 O.S. § 13-101, et seq. Such transfers shall not be considered </w:t>
      </w:r>
      <w:r w:rsidR="00A362EC" w:rsidRPr="79B94D54">
        <w:rPr>
          <w:rFonts w:ascii="Times New Roman" w:hAnsi="Times New Roman"/>
          <w:strike/>
          <w:color w:val="000000" w:themeColor="text1"/>
          <w:sz w:val="24"/>
        </w:rPr>
        <w:t>open transfers</w:t>
      </w:r>
      <w:r w:rsidR="00A362EC" w:rsidRPr="79B94D54">
        <w:rPr>
          <w:rFonts w:ascii="Times New Roman" w:hAnsi="Times New Roman"/>
          <w:color w:val="000000" w:themeColor="text1"/>
          <w:sz w:val="24"/>
        </w:rPr>
        <w:t xml:space="preserve"> </w:t>
      </w:r>
      <w:r w:rsidR="00EB7953" w:rsidRPr="79B94D54">
        <w:rPr>
          <w:rFonts w:ascii="Times New Roman" w:hAnsi="Times New Roman"/>
          <w:color w:val="000000" w:themeColor="text1"/>
          <w:sz w:val="24"/>
          <w:u w:val="single"/>
        </w:rPr>
        <w:t>Open Transfers</w:t>
      </w:r>
      <w:r w:rsidR="00EB7953"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subject to the provisions of (d) of this Section.</w:t>
      </w:r>
    </w:p>
    <w:p w14:paraId="30A897B7" w14:textId="77777777" w:rsidR="00667B54" w:rsidRPr="00667B54" w:rsidRDefault="00667B54"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(2)    </w:t>
      </w:r>
      <w:r w:rsidRPr="79B94D54">
        <w:rPr>
          <w:rFonts w:ascii="Times New Roman" w:hAnsi="Times New Roman"/>
          <w:b/>
          <w:bCs/>
          <w:color w:val="000000" w:themeColor="text1"/>
          <w:sz w:val="24"/>
        </w:rPr>
        <w:t>Gifted and talented students. </w:t>
      </w:r>
      <w:r w:rsidRPr="79B94D54">
        <w:rPr>
          <w:rFonts w:ascii="Times New Roman" w:hAnsi="Times New Roman"/>
          <w:color w:val="000000" w:themeColor="text1"/>
          <w:sz w:val="24"/>
        </w:rPr>
        <w:t>Transfers made for the purpose of providing gifted child educational programs shall be governed by 70 O.S. § 1210.307.</w:t>
      </w:r>
    </w:p>
    <w:p w14:paraId="4ED118A1" w14:textId="6A107950" w:rsidR="00667B54" w:rsidRPr="00667B54" w:rsidRDefault="00667B54"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(3)    </w:t>
      </w:r>
      <w:r w:rsidR="005547D2" w:rsidRPr="79B94D54">
        <w:rPr>
          <w:rFonts w:ascii="Times New Roman" w:hAnsi="Times New Roman"/>
          <w:b/>
          <w:bCs/>
          <w:color w:val="000000" w:themeColor="text1"/>
          <w:sz w:val="24"/>
        </w:rPr>
        <w:t>Parent</w:t>
      </w:r>
      <w:r w:rsidRPr="79B94D54">
        <w:rPr>
          <w:rFonts w:ascii="Times New Roman" w:hAnsi="Times New Roman"/>
          <w:b/>
          <w:bCs/>
          <w:color w:val="000000" w:themeColor="text1"/>
          <w:sz w:val="24"/>
        </w:rPr>
        <w:t>s who are teachers. </w:t>
      </w:r>
      <w:r w:rsidRPr="79B94D54">
        <w:rPr>
          <w:rFonts w:ascii="Times New Roman" w:hAnsi="Times New Roman"/>
          <w:color w:val="000000" w:themeColor="text1"/>
          <w:sz w:val="24"/>
        </w:rPr>
        <w:t xml:space="preserve">Transfers for the purpose of allowing a student to attend school in a district in which the student's </w:t>
      </w:r>
      <w:proofErr w:type="spellStart"/>
      <w:r w:rsidR="00A362EC" w:rsidRPr="79B94D54">
        <w:rPr>
          <w:rFonts w:ascii="Times New Roman" w:hAnsi="Times New Roman"/>
          <w:strike/>
          <w:color w:val="000000" w:themeColor="text1"/>
          <w:sz w:val="24"/>
        </w:rPr>
        <w:t>p</w:t>
      </w:r>
      <w:r w:rsidR="65769E07" w:rsidRPr="79B94D54">
        <w:rPr>
          <w:rFonts w:ascii="Times New Roman" w:hAnsi="Times New Roman"/>
          <w:strike/>
          <w:color w:val="000000" w:themeColor="text1"/>
          <w:sz w:val="24"/>
        </w:rPr>
        <w:t>arent</w:t>
      </w:r>
      <w:r w:rsidR="00A362EC" w:rsidRPr="79B94D54">
        <w:rPr>
          <w:rFonts w:ascii="Times New Roman" w:hAnsi="Times New Roman"/>
          <w:color w:val="000000" w:themeColor="text1"/>
          <w:sz w:val="24"/>
          <w:u w:val="single"/>
        </w:rPr>
        <w:t>Parent</w:t>
      </w:r>
      <w:proofErr w:type="spellEnd"/>
      <w:r w:rsidR="00A362EC"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rPr>
        <w:t>is employed as a teacher shall be governed by 70 O.S. § 8-113.</w:t>
      </w:r>
    </w:p>
    <w:p w14:paraId="46AAA776" w14:textId="36EA0E5A" w:rsidR="00667B54" w:rsidRPr="00667B54" w:rsidRDefault="00667B54"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(4)    </w:t>
      </w:r>
      <w:r w:rsidRPr="79B94D54">
        <w:rPr>
          <w:rFonts w:ascii="Times New Roman" w:hAnsi="Times New Roman"/>
          <w:b/>
          <w:bCs/>
          <w:color w:val="000000" w:themeColor="text1"/>
          <w:sz w:val="24"/>
        </w:rPr>
        <w:t xml:space="preserve">Deployed </w:t>
      </w:r>
      <w:proofErr w:type="spellStart"/>
      <w:r w:rsidR="00A362EC" w:rsidRPr="79B94D54">
        <w:rPr>
          <w:rFonts w:ascii="Times New Roman" w:hAnsi="Times New Roman"/>
          <w:b/>
          <w:bCs/>
          <w:strike/>
          <w:color w:val="000000" w:themeColor="text1"/>
          <w:sz w:val="24"/>
        </w:rPr>
        <w:t>p</w:t>
      </w:r>
      <w:r w:rsidR="418EA8E1" w:rsidRPr="79B94D54">
        <w:rPr>
          <w:rFonts w:ascii="Times New Roman" w:hAnsi="Times New Roman"/>
          <w:b/>
          <w:bCs/>
          <w:strike/>
          <w:color w:val="000000" w:themeColor="text1"/>
          <w:sz w:val="24"/>
        </w:rPr>
        <w:t>arents</w:t>
      </w:r>
      <w:r w:rsidR="005547D2" w:rsidRPr="79B94D54">
        <w:rPr>
          <w:rFonts w:ascii="Times New Roman" w:hAnsi="Times New Roman"/>
          <w:b/>
          <w:bCs/>
          <w:color w:val="000000" w:themeColor="text1"/>
          <w:sz w:val="24"/>
          <w:u w:val="single"/>
        </w:rPr>
        <w:t>Parent</w:t>
      </w:r>
      <w:r w:rsidRPr="79B94D54">
        <w:rPr>
          <w:rFonts w:ascii="Times New Roman" w:hAnsi="Times New Roman"/>
          <w:b/>
          <w:bCs/>
          <w:color w:val="000000" w:themeColor="text1"/>
          <w:sz w:val="24"/>
          <w:u w:val="single"/>
        </w:rPr>
        <w:t>s</w:t>
      </w:r>
      <w:proofErr w:type="spellEnd"/>
      <w:r w:rsidRPr="79B94D54">
        <w:rPr>
          <w:rFonts w:ascii="Times New Roman" w:hAnsi="Times New Roman"/>
          <w:b/>
          <w:bCs/>
          <w:color w:val="000000" w:themeColor="text1"/>
          <w:sz w:val="24"/>
        </w:rPr>
        <w:t>. </w:t>
      </w:r>
      <w:r w:rsidRPr="79B94D54">
        <w:rPr>
          <w:rFonts w:ascii="Times New Roman" w:hAnsi="Times New Roman"/>
          <w:color w:val="000000" w:themeColor="text1"/>
          <w:sz w:val="24"/>
        </w:rPr>
        <w:t xml:space="preserve">Transfers for the purpose of allowing a student of a deployed </w:t>
      </w:r>
      <w:proofErr w:type="spellStart"/>
      <w:r w:rsidR="001614FB" w:rsidRPr="79B94D54">
        <w:rPr>
          <w:rFonts w:ascii="Times New Roman" w:hAnsi="Times New Roman"/>
          <w:strike/>
          <w:color w:val="000000" w:themeColor="text1"/>
          <w:sz w:val="24"/>
        </w:rPr>
        <w:t>p</w:t>
      </w:r>
      <w:r w:rsidR="7793C3D5" w:rsidRPr="79B94D54">
        <w:rPr>
          <w:rFonts w:ascii="Times New Roman" w:hAnsi="Times New Roman"/>
          <w:strike/>
          <w:color w:val="000000" w:themeColor="text1"/>
          <w:sz w:val="24"/>
        </w:rPr>
        <w:t>arent</w:t>
      </w:r>
      <w:r w:rsidR="005547D2" w:rsidRPr="79B94D54">
        <w:rPr>
          <w:rFonts w:ascii="Times New Roman" w:hAnsi="Times New Roman"/>
          <w:color w:val="000000" w:themeColor="text1"/>
          <w:sz w:val="24"/>
          <w:u w:val="single"/>
        </w:rPr>
        <w:t>Parent</w:t>
      </w:r>
      <w:proofErr w:type="spellEnd"/>
      <w:r w:rsidRPr="79B94D54">
        <w:rPr>
          <w:rFonts w:ascii="Times New Roman" w:hAnsi="Times New Roman"/>
          <w:color w:val="000000" w:themeColor="text1"/>
          <w:sz w:val="24"/>
        </w:rPr>
        <w:t xml:space="preserve"> to </w:t>
      </w:r>
      <w:r w:rsidR="001614FB" w:rsidRPr="79B94D54">
        <w:rPr>
          <w:rFonts w:ascii="Times New Roman" w:hAnsi="Times New Roman"/>
          <w:strike/>
          <w:color w:val="000000" w:themeColor="text1"/>
          <w:sz w:val="24"/>
        </w:rPr>
        <w:t>attend school in a</w:t>
      </w:r>
      <w:r w:rsidR="001614FB" w:rsidRPr="79B94D54">
        <w:rPr>
          <w:rFonts w:ascii="Times New Roman" w:hAnsi="Times New Roman"/>
          <w:color w:val="000000" w:themeColor="text1"/>
          <w:sz w:val="24"/>
        </w:rPr>
        <w:t xml:space="preserve"> </w:t>
      </w:r>
      <w:proofErr w:type="gramStart"/>
      <w:r w:rsidR="00D3109B" w:rsidRPr="79B94D54">
        <w:rPr>
          <w:rFonts w:ascii="Times New Roman" w:hAnsi="Times New Roman"/>
          <w:color w:val="000000" w:themeColor="text1"/>
          <w:sz w:val="24"/>
          <w:u w:val="single"/>
        </w:rPr>
        <w:t>transfer</w:t>
      </w:r>
      <w:r w:rsidR="00D3109B"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district</w:t>
      </w:r>
      <w:r w:rsidR="00D3109B" w:rsidRPr="79B94D54">
        <w:rPr>
          <w:rFonts w:ascii="Times New Roman" w:hAnsi="Times New Roman"/>
          <w:color w:val="000000" w:themeColor="text1"/>
          <w:sz w:val="24"/>
          <w:u w:val="single"/>
        </w:rPr>
        <w:t>s</w:t>
      </w:r>
      <w:proofErr w:type="gramEnd"/>
      <w:r w:rsidRPr="79B94D54">
        <w:rPr>
          <w:rFonts w:ascii="Times New Roman" w:hAnsi="Times New Roman"/>
          <w:color w:val="000000" w:themeColor="text1"/>
          <w:sz w:val="24"/>
        </w:rPr>
        <w:t xml:space="preserve"> </w:t>
      </w:r>
      <w:r w:rsidRPr="79B94D54">
        <w:rPr>
          <w:rFonts w:ascii="Times New Roman" w:hAnsi="Times New Roman"/>
          <w:strike/>
          <w:color w:val="000000" w:themeColor="text1"/>
          <w:sz w:val="24"/>
        </w:rPr>
        <w:t>in which a family member resides</w:t>
      </w:r>
      <w:r w:rsidRPr="79B94D54">
        <w:rPr>
          <w:rFonts w:ascii="Times New Roman" w:hAnsi="Times New Roman"/>
          <w:color w:val="000000" w:themeColor="text1"/>
          <w:sz w:val="24"/>
        </w:rPr>
        <w:t xml:space="preserve"> shall be governed by 70 O.S. § 8-103.1.</w:t>
      </w:r>
    </w:p>
    <w:p w14:paraId="1BE744F1" w14:textId="67F773AD" w:rsidR="00667B54" w:rsidRPr="001614FB"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(5)    </w:t>
      </w:r>
      <w:r w:rsidRPr="79B94D54">
        <w:rPr>
          <w:rFonts w:ascii="Times New Roman" w:hAnsi="Times New Roman"/>
          <w:b/>
          <w:bCs/>
          <w:strike/>
          <w:color w:val="000000" w:themeColor="text1"/>
          <w:sz w:val="24"/>
        </w:rPr>
        <w:t>Emergency transfers. </w:t>
      </w:r>
      <w:r w:rsidRPr="79B94D54">
        <w:rPr>
          <w:rFonts w:ascii="Times New Roman" w:hAnsi="Times New Roman"/>
          <w:strike/>
          <w:color w:val="000000" w:themeColor="text1"/>
          <w:sz w:val="24"/>
        </w:rPr>
        <w:t>Transfers on the basis of an emergency shall be governed by 70 O.S. § 8-104.</w:t>
      </w:r>
    </w:p>
    <w:p w14:paraId="124C9AAF" w14:textId="22D1429F" w:rsidR="00667B54" w:rsidRPr="00667B54" w:rsidRDefault="00667B54"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w:t>
      </w:r>
      <w:r w:rsidR="001614FB" w:rsidRPr="79B94D54">
        <w:rPr>
          <w:rFonts w:ascii="Times New Roman" w:hAnsi="Times New Roman"/>
          <w:strike/>
          <w:color w:val="000000" w:themeColor="text1"/>
          <w:sz w:val="24"/>
        </w:rPr>
        <w:t>6</w:t>
      </w:r>
      <w:r w:rsidR="001614FB" w:rsidRPr="79B94D54">
        <w:rPr>
          <w:rFonts w:ascii="Times New Roman" w:hAnsi="Times New Roman"/>
          <w:color w:val="000000" w:themeColor="text1"/>
          <w:sz w:val="24"/>
          <w:u w:val="single"/>
        </w:rPr>
        <w:t>5</w:t>
      </w:r>
      <w:r w:rsidRPr="79B94D54">
        <w:rPr>
          <w:rFonts w:ascii="Times New Roman" w:hAnsi="Times New Roman"/>
          <w:color w:val="000000" w:themeColor="text1"/>
          <w:sz w:val="24"/>
        </w:rPr>
        <w:t>)    </w:t>
      </w:r>
      <w:r w:rsidRPr="79B94D54">
        <w:rPr>
          <w:rFonts w:ascii="Times New Roman" w:hAnsi="Times New Roman"/>
          <w:b/>
          <w:bCs/>
          <w:color w:val="000000" w:themeColor="text1"/>
          <w:sz w:val="24"/>
        </w:rPr>
        <w:t>Sibling transfers. </w:t>
      </w:r>
      <w:r w:rsidRPr="79B94D54">
        <w:rPr>
          <w:rFonts w:ascii="Times New Roman" w:hAnsi="Times New Roman"/>
          <w:color w:val="000000" w:themeColor="text1"/>
          <w:sz w:val="24"/>
        </w:rPr>
        <w:t xml:space="preserve">Transfers of siblings pursuant to the provisions of 70 O.S. § 8-101.2 shall be processed as </w:t>
      </w:r>
      <w:r w:rsidR="001614FB" w:rsidRPr="79B94D54">
        <w:rPr>
          <w:rFonts w:ascii="Times New Roman" w:hAnsi="Times New Roman"/>
          <w:strike/>
          <w:color w:val="000000" w:themeColor="text1"/>
          <w:sz w:val="24"/>
        </w:rPr>
        <w:t>o</w:t>
      </w:r>
      <w:r w:rsidR="00338E13" w:rsidRPr="79B94D54">
        <w:rPr>
          <w:rFonts w:ascii="Times New Roman" w:hAnsi="Times New Roman"/>
          <w:strike/>
          <w:color w:val="000000" w:themeColor="text1"/>
          <w:sz w:val="24"/>
        </w:rPr>
        <w:t xml:space="preserve">pen transfers </w:t>
      </w:r>
      <w:r w:rsidR="00338E13" w:rsidRPr="79B94D54">
        <w:rPr>
          <w:rFonts w:ascii="Times New Roman" w:hAnsi="Times New Roman"/>
          <w:color w:val="000000" w:themeColor="text1"/>
          <w:sz w:val="24"/>
          <w:u w:val="single"/>
        </w:rPr>
        <w:t>Open Transfers</w:t>
      </w:r>
      <w:r w:rsidR="00EB7953"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 xml:space="preserve">in accordance with the requirements of 70 O.S. § 8-103 and (d) of this Section. Transfers of multiple birth siblings shall be processed as </w:t>
      </w:r>
      <w:r w:rsidR="4ECA9E53" w:rsidRPr="79B94D54">
        <w:rPr>
          <w:rFonts w:ascii="Times New Roman" w:hAnsi="Times New Roman"/>
          <w:strike/>
          <w:color w:val="000000" w:themeColor="text1"/>
          <w:sz w:val="24"/>
        </w:rPr>
        <w:t xml:space="preserve">open transfers </w:t>
      </w:r>
      <w:r w:rsidR="4ECA9E53" w:rsidRPr="79B94D54">
        <w:rPr>
          <w:rFonts w:ascii="Times New Roman" w:hAnsi="Times New Roman"/>
          <w:color w:val="000000" w:themeColor="text1"/>
          <w:sz w:val="24"/>
          <w:u w:val="single"/>
        </w:rPr>
        <w:t>Open Transfers</w:t>
      </w:r>
      <w:r w:rsidRPr="79B94D54">
        <w:rPr>
          <w:rFonts w:ascii="Times New Roman" w:hAnsi="Times New Roman"/>
          <w:color w:val="000000" w:themeColor="text1"/>
          <w:sz w:val="24"/>
        </w:rPr>
        <w:t xml:space="preserve">, provided that if multiple birth siblings </w:t>
      </w:r>
      <w:r w:rsidRPr="79B94D54">
        <w:rPr>
          <w:rFonts w:ascii="Times New Roman" w:hAnsi="Times New Roman"/>
          <w:color w:val="000000" w:themeColor="text1"/>
          <w:sz w:val="24"/>
        </w:rPr>
        <w:lastRenderedPageBreak/>
        <w:t xml:space="preserve">are transferred to the same receiving district, a </w:t>
      </w:r>
      <w:r w:rsidRPr="79B94D54">
        <w:rPr>
          <w:rFonts w:ascii="Times New Roman" w:hAnsi="Times New Roman"/>
          <w:strike/>
          <w:color w:val="000000" w:themeColor="text1"/>
          <w:sz w:val="24"/>
        </w:rPr>
        <w:t>p</w:t>
      </w:r>
      <w:r w:rsidR="3E068FCD" w:rsidRPr="79B94D54">
        <w:rPr>
          <w:rFonts w:ascii="Times New Roman" w:hAnsi="Times New Roman"/>
          <w:strike/>
          <w:color w:val="000000" w:themeColor="text1"/>
          <w:sz w:val="24"/>
        </w:rPr>
        <w:t xml:space="preserve">arent </w:t>
      </w:r>
      <w:proofErr w:type="spellStart"/>
      <w:r w:rsidR="2955331F" w:rsidRPr="79B94D54">
        <w:rPr>
          <w:rFonts w:ascii="Times New Roman" w:hAnsi="Times New Roman"/>
          <w:color w:val="000000" w:themeColor="text1"/>
          <w:sz w:val="24"/>
          <w:u w:val="single"/>
        </w:rPr>
        <w:t>P</w:t>
      </w:r>
      <w:r w:rsidRPr="79B94D54">
        <w:rPr>
          <w:rFonts w:ascii="Times New Roman" w:hAnsi="Times New Roman"/>
          <w:color w:val="000000" w:themeColor="text1"/>
          <w:sz w:val="24"/>
          <w:u w:val="single"/>
        </w:rPr>
        <w:t>arent</w:t>
      </w:r>
      <w:proofErr w:type="spellEnd"/>
      <w:r w:rsidRPr="79B94D54">
        <w:rPr>
          <w:rFonts w:ascii="Times New Roman" w:hAnsi="Times New Roman"/>
          <w:color w:val="000000" w:themeColor="text1"/>
          <w:sz w:val="24"/>
        </w:rPr>
        <w:t xml:space="preserve"> </w:t>
      </w:r>
      <w:r w:rsidRPr="79B94D54">
        <w:rPr>
          <w:rFonts w:ascii="Times New Roman" w:hAnsi="Times New Roman"/>
          <w:strike/>
          <w:color w:val="000000" w:themeColor="text1"/>
          <w:sz w:val="24"/>
        </w:rPr>
        <w:t>or guardian</w:t>
      </w:r>
      <w:r w:rsidRPr="79B94D54">
        <w:rPr>
          <w:rFonts w:ascii="Times New Roman" w:hAnsi="Times New Roman"/>
          <w:color w:val="000000" w:themeColor="text1"/>
          <w:sz w:val="24"/>
        </w:rPr>
        <w:t xml:space="preserve"> may request placement at the same school and/or in the same classroom under the provisions of 70 O.S. § 2</w:t>
      </w:r>
      <w:r w:rsidR="59092127" w:rsidRPr="79B94D54">
        <w:rPr>
          <w:rFonts w:ascii="Times New Roman" w:hAnsi="Times New Roman"/>
          <w:strike/>
          <w:color w:val="000000" w:themeColor="text1"/>
          <w:sz w:val="24"/>
        </w:rPr>
        <w:t>5</w:t>
      </w:r>
      <w:r w:rsidR="59092127" w:rsidRPr="79B94D54">
        <w:rPr>
          <w:rFonts w:ascii="Times New Roman" w:hAnsi="Times New Roman"/>
          <w:color w:val="000000" w:themeColor="text1"/>
          <w:sz w:val="24"/>
          <w:u w:val="single"/>
        </w:rPr>
        <w:t>4</w:t>
      </w:r>
      <w:r w:rsidRPr="79B94D54">
        <w:rPr>
          <w:rFonts w:ascii="Times New Roman" w:hAnsi="Times New Roman"/>
          <w:color w:val="000000" w:themeColor="text1"/>
          <w:sz w:val="24"/>
        </w:rPr>
        <w:t>-154(A).</w:t>
      </w:r>
    </w:p>
    <w:p w14:paraId="230D2996" w14:textId="4BA45C81" w:rsidR="00A2406A" w:rsidRDefault="00667B54" w:rsidP="79B94D54">
      <w:pPr>
        <w:spacing w:line="240" w:lineRule="atLeast"/>
        <w:jc w:val="both"/>
        <w:rPr>
          <w:color w:val="000000"/>
          <w:szCs w:val="23"/>
        </w:rPr>
      </w:pPr>
      <w:r w:rsidRPr="79B94D54">
        <w:rPr>
          <w:rFonts w:ascii="Times New Roman" w:hAnsi="Times New Roman"/>
          <w:color w:val="000000" w:themeColor="text1"/>
          <w:sz w:val="24"/>
        </w:rPr>
        <w:t>(</w:t>
      </w:r>
      <w:proofErr w:type="gramStart"/>
      <w:r w:rsidRPr="79B94D54">
        <w:rPr>
          <w:rFonts w:ascii="Times New Roman" w:hAnsi="Times New Roman"/>
          <w:strike/>
          <w:color w:val="000000" w:themeColor="text1"/>
          <w:sz w:val="24"/>
        </w:rPr>
        <w:t>b</w:t>
      </w:r>
      <w:r w:rsidR="29D96541" w:rsidRPr="79B94D54">
        <w:rPr>
          <w:rFonts w:ascii="Times New Roman" w:hAnsi="Times New Roman"/>
          <w:color w:val="000000" w:themeColor="text1"/>
          <w:sz w:val="24"/>
          <w:u w:val="single"/>
        </w:rPr>
        <w:t>c</w:t>
      </w:r>
      <w:r w:rsidRPr="79B94D54">
        <w:rPr>
          <w:rFonts w:ascii="Times New Roman" w:hAnsi="Times New Roman"/>
          <w:color w:val="000000" w:themeColor="text1"/>
          <w:sz w:val="24"/>
        </w:rPr>
        <w:t>)   </w:t>
      </w:r>
      <w:proofErr w:type="gramEnd"/>
      <w:r w:rsidRPr="79B94D54">
        <w:rPr>
          <w:rFonts w:ascii="Times New Roman" w:hAnsi="Times New Roman"/>
          <w:color w:val="000000" w:themeColor="text1"/>
          <w:sz w:val="24"/>
        </w:rPr>
        <w:t> </w:t>
      </w:r>
      <w:r w:rsidR="50EF5752" w:rsidRPr="79B94D54">
        <w:rPr>
          <w:rFonts w:ascii="Times New Roman" w:hAnsi="Times New Roman"/>
          <w:color w:val="000000" w:themeColor="text1"/>
          <w:sz w:val="24"/>
        </w:rPr>
        <w:t xml:space="preserve"> </w:t>
      </w:r>
      <w:r w:rsidRPr="79B94D54">
        <w:rPr>
          <w:rFonts w:ascii="Times New Roman" w:hAnsi="Times New Roman"/>
          <w:b/>
          <w:bCs/>
          <w:color w:val="000000" w:themeColor="text1"/>
          <w:sz w:val="24"/>
        </w:rPr>
        <w:t>District policies and procedures pertaining to student transfers. </w:t>
      </w:r>
      <w:r w:rsidRPr="79B94D54">
        <w:rPr>
          <w:rFonts w:ascii="Times New Roman" w:hAnsi="Times New Roman"/>
          <w:strike/>
          <w:color w:val="000000" w:themeColor="text1"/>
          <w:sz w:val="24"/>
        </w:rPr>
        <w:t xml:space="preserve">Local school districts shall adopt policies and procedures governing the transfer of students who do not reside in the school district. Such policies and procedures shall comply with all provisions of state law governing student transfers, including the statutes pertaining to transfers referenced in (a) of this Section. </w:t>
      </w:r>
      <w:r w:rsidR="57561558" w:rsidRPr="79B94D54">
        <w:rPr>
          <w:rFonts w:ascii="Times New Roman" w:hAnsi="Times New Roman"/>
          <w:strike/>
          <w:color w:val="000000" w:themeColor="text1"/>
          <w:sz w:val="24"/>
        </w:rPr>
        <w:t>If permitted by statute and the provisions of this Section, the receiving school board of education may refuse the transfer request of a student who does not reside in the district in accordance with the provisions of the adopted policy, but may not accept or deny a request based on statutorily prohibited factors as set forth in 70 O.S. § 8-103.1.</w:t>
      </w:r>
    </w:p>
    <w:p w14:paraId="3F42BB6D" w14:textId="7ED0A621" w:rsidR="00A2406A" w:rsidRDefault="00A2406A" w:rsidP="79B94D54">
      <w:pPr>
        <w:spacing w:line="240" w:lineRule="atLeast"/>
        <w:ind w:left="720"/>
        <w:jc w:val="both"/>
        <w:rPr>
          <w:rFonts w:ascii="Times New Roman" w:hAnsi="Times New Roman"/>
          <w:color w:val="000000"/>
          <w:sz w:val="24"/>
          <w:u w:val="single"/>
        </w:rPr>
      </w:pPr>
      <w:r w:rsidRPr="79B94D54">
        <w:rPr>
          <w:rFonts w:ascii="Times New Roman" w:hAnsi="Times New Roman"/>
          <w:color w:val="000000" w:themeColor="text1"/>
          <w:sz w:val="24"/>
          <w:u w:val="single"/>
        </w:rPr>
        <w:t>(1)</w:t>
      </w:r>
      <w:r w:rsidR="70B11A4B" w:rsidRPr="79B94D54">
        <w:rPr>
          <w:rFonts w:ascii="Times New Roman" w:hAnsi="Times New Roman"/>
          <w:color w:val="000000" w:themeColor="text1"/>
          <w:sz w:val="24"/>
          <w:u w:val="single"/>
        </w:rPr>
        <w:t xml:space="preserve">    </w:t>
      </w:r>
      <w:r w:rsidR="003A6DF4" w:rsidRPr="79B94D54">
        <w:rPr>
          <w:rFonts w:ascii="Times New Roman" w:hAnsi="Times New Roman"/>
          <w:color w:val="000000" w:themeColor="text1"/>
          <w:sz w:val="24"/>
          <w:u w:val="single"/>
        </w:rPr>
        <w:t>Each school district board of education shall adopt a policy to determine the number of transfer students the school district has the capacity to accept in each grade level for each school site within a school district pursuant to 70 O.S. § 8-101.2.  The policy may include the acts and reasons outlined in 70 O.S. § 24-101.3 and a history of absences as bases for denial of a transfer.  “History of absences” means ten or more absences in one semester that are not excused for the reasons provided for in 70 O.S. § 10-105(B) or due to illness.</w:t>
      </w:r>
      <w:r w:rsidRPr="79B94D54">
        <w:rPr>
          <w:rFonts w:ascii="Times New Roman" w:hAnsi="Times New Roman"/>
          <w:color w:val="000000" w:themeColor="text1"/>
          <w:sz w:val="24"/>
          <w:u w:val="single"/>
        </w:rPr>
        <w:t xml:space="preserve"> The school district’s policy shall not include any other basis for </w:t>
      </w:r>
      <w:r w:rsidR="00395A93" w:rsidRPr="79B94D54">
        <w:rPr>
          <w:rFonts w:ascii="Times New Roman" w:hAnsi="Times New Roman"/>
          <w:color w:val="000000" w:themeColor="text1"/>
          <w:sz w:val="24"/>
          <w:u w:val="single"/>
        </w:rPr>
        <w:t>denying a transfer request.</w:t>
      </w:r>
    </w:p>
    <w:p w14:paraId="1E10E559" w14:textId="55C45996" w:rsidR="00395A93" w:rsidRDefault="00395A93" w:rsidP="79B94D54">
      <w:pPr>
        <w:spacing w:line="240" w:lineRule="atLeast"/>
        <w:ind w:left="720"/>
        <w:jc w:val="both"/>
        <w:rPr>
          <w:rFonts w:ascii="Times New Roman" w:hAnsi="Times New Roman"/>
          <w:color w:val="000000"/>
          <w:sz w:val="24"/>
          <w:u w:val="single"/>
        </w:rPr>
      </w:pPr>
      <w:r w:rsidRPr="79B94D54">
        <w:rPr>
          <w:rFonts w:ascii="Times New Roman" w:hAnsi="Times New Roman"/>
          <w:color w:val="000000" w:themeColor="text1"/>
          <w:sz w:val="24"/>
          <w:u w:val="single"/>
        </w:rPr>
        <w:t xml:space="preserve">(2) </w:t>
      </w:r>
      <w:r w:rsidR="08145919"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u w:val="single"/>
        </w:rPr>
        <w:t>The transfer of a student from the district in which the student resides to another school district furnishing instruction in the grade the student is entitled to pursue shall be granted at any time in the year unless:</w:t>
      </w:r>
      <w:r w:rsidRPr="79B94D54">
        <w:rPr>
          <w:rFonts w:ascii="Times New Roman" w:hAnsi="Times New Roman"/>
          <w:color w:val="000000" w:themeColor="text1"/>
          <w:sz w:val="24"/>
        </w:rPr>
        <w:t xml:space="preserve"> </w:t>
      </w:r>
    </w:p>
    <w:p w14:paraId="1CA335CC" w14:textId="262C9A66" w:rsidR="00395A93" w:rsidRDefault="00395A93" w:rsidP="79B94D54">
      <w:pPr>
        <w:spacing w:line="240" w:lineRule="atLeast"/>
        <w:ind w:left="1440"/>
        <w:jc w:val="both"/>
        <w:rPr>
          <w:rFonts w:ascii="Times New Roman" w:hAnsi="Times New Roman"/>
          <w:color w:val="000000"/>
          <w:sz w:val="24"/>
          <w:u w:val="single"/>
        </w:rPr>
      </w:pPr>
      <w:r w:rsidRPr="79B94D54">
        <w:rPr>
          <w:rFonts w:ascii="Times New Roman" w:hAnsi="Times New Roman"/>
          <w:color w:val="000000" w:themeColor="text1"/>
          <w:sz w:val="24"/>
          <w:u w:val="single"/>
        </w:rPr>
        <w:t>(a)</w:t>
      </w:r>
      <w:r w:rsidR="00824F04" w:rsidRPr="79B94D54">
        <w:rPr>
          <w:rFonts w:ascii="Times New Roman" w:hAnsi="Times New Roman"/>
          <w:color w:val="000000" w:themeColor="text1"/>
          <w:sz w:val="24"/>
          <w:u w:val="single"/>
        </w:rPr>
        <w:t xml:space="preserve"> </w:t>
      </w:r>
      <w:r w:rsidR="1A6D3A9A"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u w:val="single"/>
        </w:rPr>
        <w:t>The number of transfers exceeds the capacity of a grade level for each school site within a school district; or</w:t>
      </w:r>
      <w:r w:rsidRPr="79B94D54">
        <w:rPr>
          <w:rFonts w:ascii="Times New Roman" w:hAnsi="Times New Roman"/>
          <w:color w:val="000000" w:themeColor="text1"/>
          <w:sz w:val="24"/>
        </w:rPr>
        <w:t xml:space="preserve"> </w:t>
      </w:r>
    </w:p>
    <w:p w14:paraId="1C664748" w14:textId="125005D7" w:rsidR="00395A93" w:rsidRDefault="00395A93" w:rsidP="79B94D54">
      <w:pPr>
        <w:spacing w:line="240" w:lineRule="atLeast"/>
        <w:ind w:left="1440"/>
        <w:jc w:val="both"/>
        <w:rPr>
          <w:rFonts w:ascii="Times New Roman" w:hAnsi="Times New Roman"/>
          <w:color w:val="000000"/>
          <w:sz w:val="24"/>
          <w:u w:val="single"/>
        </w:rPr>
      </w:pPr>
      <w:r w:rsidRPr="79B94D54">
        <w:rPr>
          <w:rFonts w:ascii="Times New Roman" w:hAnsi="Times New Roman"/>
          <w:color w:val="000000" w:themeColor="text1"/>
          <w:sz w:val="24"/>
          <w:u w:val="single"/>
        </w:rPr>
        <w:t>(b)</w:t>
      </w:r>
      <w:r w:rsidR="00824F04" w:rsidRPr="79B94D54">
        <w:rPr>
          <w:rFonts w:ascii="Times New Roman" w:hAnsi="Times New Roman"/>
          <w:color w:val="000000" w:themeColor="text1"/>
          <w:sz w:val="24"/>
          <w:u w:val="single"/>
        </w:rPr>
        <w:t xml:space="preserve"> </w:t>
      </w:r>
      <w:r w:rsidR="64EC51C7"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u w:val="single"/>
        </w:rPr>
        <w:t>The transfer would violate the school’s adopted transfer policy</w:t>
      </w:r>
      <w:r w:rsidR="00824F04" w:rsidRPr="79B94D54">
        <w:rPr>
          <w:rFonts w:ascii="Times New Roman" w:hAnsi="Times New Roman"/>
          <w:color w:val="000000" w:themeColor="text1"/>
          <w:sz w:val="24"/>
          <w:u w:val="single"/>
        </w:rPr>
        <w:t xml:space="preserve"> with respect to acts and reasons outlined in 70 O.S. § 24-101.3 or a student’s history of absences</w:t>
      </w:r>
      <w:r w:rsidRPr="79B94D54">
        <w:rPr>
          <w:rFonts w:ascii="Times New Roman" w:hAnsi="Times New Roman"/>
          <w:color w:val="000000" w:themeColor="text1"/>
          <w:sz w:val="24"/>
          <w:u w:val="single"/>
        </w:rPr>
        <w:t>.</w:t>
      </w:r>
    </w:p>
    <w:p w14:paraId="1FD6E9D8" w14:textId="641AB5D3" w:rsidR="00667B54" w:rsidRDefault="00824F04" w:rsidP="79B94D54">
      <w:pPr>
        <w:spacing w:line="240" w:lineRule="atLeast"/>
        <w:ind w:left="720"/>
        <w:jc w:val="both"/>
        <w:rPr>
          <w:rFonts w:ascii="Times New Roman" w:hAnsi="Times New Roman"/>
          <w:color w:val="000000"/>
          <w:sz w:val="24"/>
        </w:rPr>
      </w:pPr>
      <w:r w:rsidRPr="79B94D54">
        <w:rPr>
          <w:rFonts w:ascii="Times New Roman" w:hAnsi="Times New Roman"/>
          <w:color w:val="000000" w:themeColor="text1"/>
          <w:sz w:val="24"/>
          <w:u w:val="single"/>
        </w:rPr>
        <w:t>(</w:t>
      </w:r>
      <w:r w:rsidR="002B0DC2" w:rsidRPr="79B94D54">
        <w:rPr>
          <w:rFonts w:ascii="Times New Roman" w:hAnsi="Times New Roman"/>
          <w:color w:val="000000" w:themeColor="text1"/>
          <w:sz w:val="24"/>
          <w:u w:val="single"/>
        </w:rPr>
        <w:t>3</w:t>
      </w:r>
      <w:r w:rsidRPr="79B94D54">
        <w:rPr>
          <w:rFonts w:ascii="Times New Roman" w:hAnsi="Times New Roman"/>
          <w:color w:val="000000" w:themeColor="text1"/>
          <w:sz w:val="24"/>
          <w:u w:val="single"/>
        </w:rPr>
        <w:t xml:space="preserve">) </w:t>
      </w:r>
      <w:r w:rsidR="70C024EE" w:rsidRPr="79B94D54">
        <w:rPr>
          <w:rFonts w:ascii="Times New Roman" w:hAnsi="Times New Roman"/>
          <w:color w:val="000000" w:themeColor="text1"/>
          <w:sz w:val="24"/>
          <w:u w:val="single"/>
        </w:rPr>
        <w:t xml:space="preserve">    </w:t>
      </w:r>
      <w:r w:rsidR="00A2406A" w:rsidRPr="79B94D54">
        <w:rPr>
          <w:rFonts w:ascii="Times New Roman" w:hAnsi="Times New Roman"/>
          <w:color w:val="000000" w:themeColor="text1"/>
          <w:sz w:val="24"/>
          <w:u w:val="single"/>
        </w:rPr>
        <w:t xml:space="preserve">A school </w:t>
      </w:r>
      <w:r w:rsidR="00667B54" w:rsidRPr="79B94D54">
        <w:rPr>
          <w:rFonts w:ascii="Times New Roman" w:hAnsi="Times New Roman"/>
          <w:color w:val="000000" w:themeColor="text1"/>
          <w:sz w:val="24"/>
          <w:u w:val="single"/>
        </w:rPr>
        <w:t>may not accept or deny a request based on</w:t>
      </w:r>
      <w:r w:rsidR="00D3109B" w:rsidRPr="79B94D54">
        <w:rPr>
          <w:rFonts w:ascii="Times New Roman" w:hAnsi="Times New Roman"/>
          <w:color w:val="000000" w:themeColor="text1"/>
          <w:sz w:val="24"/>
          <w:u w:val="single"/>
        </w:rPr>
        <w:t xml:space="preserve"> the</w:t>
      </w:r>
      <w:r w:rsidR="00667B54" w:rsidRPr="79B94D54">
        <w:rPr>
          <w:rFonts w:ascii="Times New Roman" w:hAnsi="Times New Roman"/>
          <w:color w:val="000000" w:themeColor="text1"/>
          <w:sz w:val="24"/>
          <w:u w:val="single"/>
        </w:rPr>
        <w:t xml:space="preserve"> statutorily prohibited factors </w:t>
      </w:r>
      <w:r w:rsidR="00667B54" w:rsidRPr="79B94D54">
        <w:rPr>
          <w:rFonts w:ascii="Times New Roman" w:hAnsi="Times New Roman"/>
          <w:strike/>
          <w:color w:val="000000" w:themeColor="text1"/>
          <w:sz w:val="24"/>
          <w:u w:val="single"/>
        </w:rPr>
        <w:t>as</w:t>
      </w:r>
      <w:r w:rsidR="00667B54" w:rsidRPr="79B94D54">
        <w:rPr>
          <w:rFonts w:ascii="Times New Roman" w:hAnsi="Times New Roman"/>
          <w:color w:val="000000" w:themeColor="text1"/>
          <w:sz w:val="24"/>
          <w:u w:val="single"/>
        </w:rPr>
        <w:t xml:space="preserve"> set forth in 70 O.S. § 8-103.1.</w:t>
      </w:r>
    </w:p>
    <w:p w14:paraId="18012381" w14:textId="7B120124" w:rsidR="002B0DC2" w:rsidRPr="00667B54" w:rsidRDefault="002B0DC2"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u w:val="single"/>
        </w:rPr>
        <w:t xml:space="preserve">(4) </w:t>
      </w:r>
      <w:r w:rsidR="50BB88E8"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u w:val="single"/>
        </w:rPr>
        <w:t xml:space="preserve">If the grade a student is entitled to pursue is not offered in the district where the student resides, </w:t>
      </w:r>
      <w:r w:rsidR="00D3109B" w:rsidRPr="79B94D54">
        <w:rPr>
          <w:rFonts w:ascii="Times New Roman" w:hAnsi="Times New Roman"/>
          <w:color w:val="000000" w:themeColor="text1"/>
          <w:sz w:val="24"/>
          <w:u w:val="single"/>
        </w:rPr>
        <w:t>a</w:t>
      </w:r>
      <w:r w:rsidRPr="79B94D54">
        <w:rPr>
          <w:rFonts w:ascii="Times New Roman" w:hAnsi="Times New Roman"/>
          <w:color w:val="000000" w:themeColor="text1"/>
          <w:sz w:val="24"/>
          <w:u w:val="single"/>
        </w:rPr>
        <w:t xml:space="preserve"> transfer </w:t>
      </w:r>
      <w:r w:rsidR="00D3109B" w:rsidRPr="79B94D54">
        <w:rPr>
          <w:rFonts w:ascii="Times New Roman" w:hAnsi="Times New Roman"/>
          <w:color w:val="000000" w:themeColor="text1"/>
          <w:sz w:val="24"/>
          <w:u w:val="single"/>
        </w:rPr>
        <w:t xml:space="preserve">request </w:t>
      </w:r>
      <w:r w:rsidRPr="79B94D54">
        <w:rPr>
          <w:rFonts w:ascii="Times New Roman" w:hAnsi="Times New Roman"/>
          <w:color w:val="000000" w:themeColor="text1"/>
          <w:sz w:val="24"/>
          <w:u w:val="single"/>
        </w:rPr>
        <w:t xml:space="preserve">shall be automatically approved by the </w:t>
      </w:r>
      <w:r w:rsidR="005547D2"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u w:val="single"/>
        </w:rPr>
        <w:t>.</w:t>
      </w:r>
      <w:r w:rsidR="50708748" w:rsidRPr="79B94D54">
        <w:rPr>
          <w:rFonts w:ascii="Times New Roman" w:hAnsi="Times New Roman"/>
          <w:color w:val="000000" w:themeColor="text1"/>
          <w:sz w:val="24"/>
          <w:u w:val="single"/>
        </w:rPr>
        <w:t xml:space="preserve"> 70 O.S. § 8-101.</w:t>
      </w:r>
    </w:p>
    <w:p w14:paraId="12D5B4C6" w14:textId="2945FF9F" w:rsidR="00667B54" w:rsidRPr="00667B54" w:rsidDel="00F863FA" w:rsidRDefault="00667B54" w:rsidP="79B94D54">
      <w:pPr>
        <w:spacing w:line="240" w:lineRule="atLeast"/>
        <w:jc w:val="both"/>
        <w:rPr>
          <w:rFonts w:ascii="Times" w:hAnsi="Times" w:cs="Calibri"/>
          <w:strike/>
          <w:color w:val="000000"/>
          <w:sz w:val="24"/>
        </w:rPr>
      </w:pPr>
      <w:r w:rsidRPr="79B94D54">
        <w:rPr>
          <w:rFonts w:ascii="Times New Roman" w:hAnsi="Times New Roman"/>
          <w:strike/>
          <w:color w:val="000000" w:themeColor="text1"/>
          <w:sz w:val="24"/>
        </w:rPr>
        <w:t>(c)    </w:t>
      </w:r>
      <w:r w:rsidR="319B8E70" w:rsidRPr="79B94D54">
        <w:rPr>
          <w:rFonts w:ascii="Times New Roman" w:hAnsi="Times New Roman"/>
          <w:strike/>
          <w:color w:val="000000" w:themeColor="text1"/>
          <w:sz w:val="24"/>
        </w:rPr>
        <w:t xml:space="preserve">    </w:t>
      </w:r>
      <w:r w:rsidRPr="79B94D54">
        <w:rPr>
          <w:rFonts w:ascii="Times New Roman" w:hAnsi="Times New Roman"/>
          <w:b/>
          <w:bCs/>
          <w:strike/>
          <w:color w:val="000000" w:themeColor="text1"/>
          <w:sz w:val="24"/>
        </w:rPr>
        <w:t>Definitions. </w:t>
      </w:r>
      <w:r w:rsidRPr="79B94D54">
        <w:rPr>
          <w:rFonts w:ascii="Times New Roman" w:hAnsi="Times New Roman"/>
          <w:strike/>
          <w:color w:val="000000" w:themeColor="text1"/>
          <w:sz w:val="24"/>
        </w:rPr>
        <w:t>The following words and terms, when used in this subchapter, shall have the following meaning, unless the context clearly indicates otherwise:</w:t>
      </w:r>
    </w:p>
    <w:p w14:paraId="2B84D757" w14:textId="7AF002BA" w:rsidR="00667B54" w:rsidRPr="00667B54" w:rsidDel="00EB7953"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(1)    </w:t>
      </w:r>
      <w:r w:rsidRPr="79B94D54">
        <w:rPr>
          <w:rFonts w:ascii="Times New Roman" w:hAnsi="Times New Roman"/>
          <w:b/>
          <w:bCs/>
          <w:strike/>
          <w:color w:val="000000" w:themeColor="text1"/>
          <w:sz w:val="24"/>
        </w:rPr>
        <w:t>"</w:t>
      </w:r>
      <w:proofErr w:type="gramStart"/>
      <w:r w:rsidRPr="79B94D54">
        <w:rPr>
          <w:rFonts w:ascii="Times New Roman" w:hAnsi="Times New Roman"/>
          <w:b/>
          <w:bCs/>
          <w:strike/>
          <w:color w:val="000000" w:themeColor="text1"/>
          <w:sz w:val="24"/>
        </w:rPr>
        <w:t>Active duty</w:t>
      </w:r>
      <w:proofErr w:type="gramEnd"/>
      <w:r w:rsidRPr="79B94D54">
        <w:rPr>
          <w:rFonts w:ascii="Times New Roman" w:hAnsi="Times New Roman"/>
          <w:b/>
          <w:bCs/>
          <w:strike/>
          <w:color w:val="000000" w:themeColor="text1"/>
          <w:sz w:val="24"/>
        </w:rPr>
        <w:t xml:space="preserve"> orders"</w:t>
      </w:r>
      <w:r w:rsidRPr="79B94D54">
        <w:rPr>
          <w:rFonts w:ascii="Times New Roman" w:hAnsi="Times New Roman"/>
          <w:strike/>
          <w:color w:val="000000" w:themeColor="text1"/>
          <w:sz w:val="24"/>
        </w:rPr>
        <w:t> means temporary transfer of a member of the active uniformed military services of the United States to a location that is outside of the service member's school district of residence in compliance with official orders in support of combat, contingency operation or a natural disaster that requires the use of orders for more than thirty (30) consecutive days.</w:t>
      </w:r>
    </w:p>
    <w:p w14:paraId="120B4CA2" w14:textId="6EFA90DE" w:rsidR="00B36A13"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(2)    </w:t>
      </w:r>
      <w:r w:rsidRPr="79B94D54">
        <w:rPr>
          <w:rFonts w:ascii="Times New Roman" w:hAnsi="Times New Roman"/>
          <w:b/>
          <w:bCs/>
          <w:strike/>
          <w:color w:val="000000" w:themeColor="text1"/>
          <w:sz w:val="24"/>
        </w:rPr>
        <w:t>"Deployed parent"</w:t>
      </w:r>
      <w:r w:rsidRPr="79B94D54">
        <w:rPr>
          <w:rFonts w:ascii="Times New Roman" w:hAnsi="Times New Roman"/>
          <w:strike/>
          <w:color w:val="000000" w:themeColor="text1"/>
          <w:sz w:val="24"/>
        </w:rPr>
        <w:t xml:space="preserve"> means a "parent" under the definition set forth in this subsection who is a member of the active uniformed military services of the United States, is on full-time </w:t>
      </w:r>
      <w:proofErr w:type="gramStart"/>
      <w:r w:rsidRPr="79B94D54">
        <w:rPr>
          <w:rFonts w:ascii="Times New Roman" w:hAnsi="Times New Roman"/>
          <w:strike/>
          <w:color w:val="000000" w:themeColor="text1"/>
          <w:sz w:val="24"/>
        </w:rPr>
        <w:t>active duty</w:t>
      </w:r>
      <w:proofErr w:type="gramEnd"/>
      <w:r w:rsidRPr="79B94D54">
        <w:rPr>
          <w:rFonts w:ascii="Times New Roman" w:hAnsi="Times New Roman"/>
          <w:strike/>
          <w:color w:val="000000" w:themeColor="text1"/>
          <w:sz w:val="24"/>
        </w:rPr>
        <w:t xml:space="preserve"> status or active duty orders, and for whom Oklahoma is the home of record.</w:t>
      </w:r>
    </w:p>
    <w:p w14:paraId="6D17C872" w14:textId="1C5181A4" w:rsidR="00667B54" w:rsidRPr="00667B54" w:rsidDel="00824F04"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(3)    </w:t>
      </w:r>
      <w:r w:rsidRPr="79B94D54">
        <w:rPr>
          <w:rFonts w:ascii="Times New Roman" w:hAnsi="Times New Roman"/>
          <w:b/>
          <w:bCs/>
          <w:strike/>
          <w:color w:val="000000" w:themeColor="text1"/>
          <w:sz w:val="24"/>
        </w:rPr>
        <w:t>"Emergency transfer"</w:t>
      </w:r>
      <w:r w:rsidRPr="79B94D54">
        <w:rPr>
          <w:rFonts w:ascii="Times New Roman" w:hAnsi="Times New Roman"/>
          <w:strike/>
          <w:color w:val="000000" w:themeColor="text1"/>
          <w:sz w:val="24"/>
        </w:rPr>
        <w:t> means the transfer of a student from the district in which the student resides to another school district furnishing the grade the student is entitled to pursue which, for specific reasons, must be requested and approved outside of the statutory timeframe required for open transfers.</w:t>
      </w:r>
    </w:p>
    <w:p w14:paraId="4471A291" w14:textId="2A5BCBAF" w:rsidR="00667B54" w:rsidRPr="00667B54" w:rsidDel="00072B1C"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lastRenderedPageBreak/>
        <w:t>(4)    </w:t>
      </w:r>
      <w:r w:rsidRPr="79B94D54">
        <w:rPr>
          <w:rFonts w:ascii="Times New Roman" w:hAnsi="Times New Roman"/>
          <w:b/>
          <w:bCs/>
          <w:strike/>
          <w:color w:val="000000" w:themeColor="text1"/>
          <w:sz w:val="24"/>
        </w:rPr>
        <w:t>"IEP service agreement"</w:t>
      </w:r>
      <w:r w:rsidRPr="79B94D54">
        <w:rPr>
          <w:rFonts w:ascii="Times New Roman" w:hAnsi="Times New Roman"/>
          <w:strike/>
          <w:color w:val="000000" w:themeColor="text1"/>
          <w:sz w:val="24"/>
        </w:rPr>
        <w:t> means an Individualized Education Program agreement between school districts to provide special education and related services to an eligible student with a disability solely for the purpose of providing the student a free appropriate public education (FAPE). An IEP Service Agreement is the resourcing of special education and related services (i.e., all services required to be provided to a student pursuant to the provisions of the IDEA) to a school district that provides special education and related services to an eligible student with a disability on behalf of the resident district.</w:t>
      </w:r>
    </w:p>
    <w:p w14:paraId="567676E8" w14:textId="15710368" w:rsidR="00667B54"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(5)    </w:t>
      </w:r>
      <w:r w:rsidRPr="79B94D54">
        <w:rPr>
          <w:rFonts w:ascii="Times New Roman" w:hAnsi="Times New Roman"/>
          <w:b/>
          <w:bCs/>
          <w:strike/>
          <w:color w:val="000000" w:themeColor="text1"/>
          <w:sz w:val="24"/>
        </w:rPr>
        <w:t>"Open transfer"</w:t>
      </w:r>
      <w:r w:rsidRPr="79B94D54">
        <w:rPr>
          <w:rFonts w:ascii="Times New Roman" w:hAnsi="Times New Roman"/>
          <w:strike/>
          <w:color w:val="000000" w:themeColor="text1"/>
          <w:sz w:val="24"/>
        </w:rPr>
        <w:t> means the transfer of a student from the district in which the student resides to another school district furnishing the grade the student is entitled to pursue. An open transfer may be requested and approved only during the statutory timeframe.</w:t>
      </w:r>
    </w:p>
    <w:p w14:paraId="19BC8125" w14:textId="15C2A0F1" w:rsidR="00667B54"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(6)    </w:t>
      </w:r>
      <w:r w:rsidRPr="79B94D54">
        <w:rPr>
          <w:rFonts w:ascii="Times New Roman" w:hAnsi="Times New Roman"/>
          <w:b/>
          <w:bCs/>
          <w:strike/>
          <w:color w:val="000000" w:themeColor="text1"/>
          <w:sz w:val="24"/>
        </w:rPr>
        <w:t>"Parent"</w:t>
      </w:r>
      <w:r w:rsidRPr="79B94D54">
        <w:rPr>
          <w:rFonts w:ascii="Times New Roman" w:hAnsi="Times New Roman"/>
          <w:strike/>
          <w:color w:val="000000" w:themeColor="text1"/>
          <w:sz w:val="24"/>
        </w:rPr>
        <w:t> means the parent, legal guardian, or person having custody of the student seeking a transfer, whose residence is used to determine the residence of the student in accordance with the provisions of 70 O.S. § 1-113(A)(1). For purposes of the Individuals with Disabilities Act at 20 U.S.C. § 1400 et seq. (IDEA), the definition of parent set forth in 34 C.F.R. § 300.30 shall supersede the definition of parent set forth in this subsection.</w:t>
      </w:r>
    </w:p>
    <w:p w14:paraId="6FB31A44" w14:textId="6E406F13" w:rsidR="00667B54"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(7)    </w:t>
      </w:r>
      <w:r w:rsidRPr="79B94D54">
        <w:rPr>
          <w:rFonts w:ascii="Times New Roman" w:hAnsi="Times New Roman"/>
          <w:b/>
          <w:bCs/>
          <w:strike/>
          <w:color w:val="000000" w:themeColor="text1"/>
          <w:sz w:val="24"/>
        </w:rPr>
        <w:t>"Receiving school district"</w:t>
      </w:r>
      <w:r w:rsidRPr="79B94D54">
        <w:rPr>
          <w:rFonts w:ascii="Times New Roman" w:hAnsi="Times New Roman"/>
          <w:strike/>
          <w:color w:val="000000" w:themeColor="text1"/>
          <w:sz w:val="24"/>
        </w:rPr>
        <w:t> means the school district in which the student is seeking to be transferred.</w:t>
      </w:r>
    </w:p>
    <w:p w14:paraId="45039AE3" w14:textId="25963FAE" w:rsidR="00667B54"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(8)    </w:t>
      </w:r>
      <w:r w:rsidRPr="79B94D54">
        <w:rPr>
          <w:rFonts w:ascii="Times New Roman" w:hAnsi="Times New Roman"/>
          <w:b/>
          <w:bCs/>
          <w:strike/>
          <w:color w:val="000000" w:themeColor="text1"/>
          <w:sz w:val="24"/>
        </w:rPr>
        <w:t>"Resident school district"</w:t>
      </w:r>
      <w:r w:rsidRPr="79B94D54">
        <w:rPr>
          <w:rFonts w:ascii="Times New Roman" w:hAnsi="Times New Roman"/>
          <w:strike/>
          <w:color w:val="000000" w:themeColor="text1"/>
          <w:sz w:val="24"/>
        </w:rPr>
        <w:t> means the school district in which the parent, guardian, or person having custody of the student resides, as defined in 70 O.S. § 1-113(A)(1).</w:t>
      </w:r>
    </w:p>
    <w:p w14:paraId="3659DDCB" w14:textId="5E2329DD" w:rsidR="00667B54" w:rsidRPr="00667B54" w:rsidDel="00F863FA"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(9)    </w:t>
      </w:r>
      <w:r w:rsidRPr="79B94D54">
        <w:rPr>
          <w:rFonts w:ascii="Times New Roman" w:hAnsi="Times New Roman"/>
          <w:b/>
          <w:bCs/>
          <w:strike/>
          <w:color w:val="000000" w:themeColor="text1"/>
          <w:sz w:val="24"/>
        </w:rPr>
        <w:t>"Teacher"</w:t>
      </w:r>
      <w:r w:rsidRPr="79B94D54">
        <w:rPr>
          <w:rFonts w:ascii="Times New Roman" w:hAnsi="Times New Roman"/>
          <w:strike/>
          <w:color w:val="000000" w:themeColor="text1"/>
          <w:sz w:val="24"/>
        </w:rPr>
        <w:t> means any person employed in a position that meets the definition of a teacher set forth in 70 O.S. § 1-116.</w:t>
      </w:r>
    </w:p>
    <w:p w14:paraId="309E7ABB" w14:textId="192C1647" w:rsidR="00667B54" w:rsidRPr="00667B54" w:rsidRDefault="00667B54" w:rsidP="79B94D54">
      <w:pPr>
        <w:spacing w:line="240" w:lineRule="atLeast"/>
        <w:jc w:val="both"/>
        <w:rPr>
          <w:rFonts w:ascii="Times" w:hAnsi="Times" w:cs="Calibri"/>
          <w:color w:val="000000"/>
          <w:sz w:val="24"/>
        </w:rPr>
      </w:pPr>
      <w:r w:rsidRPr="79B94D54">
        <w:rPr>
          <w:rFonts w:ascii="Times New Roman" w:hAnsi="Times New Roman"/>
          <w:color w:val="000000" w:themeColor="text1"/>
          <w:sz w:val="24"/>
        </w:rPr>
        <w:t>(d)    </w:t>
      </w:r>
      <w:r w:rsidR="49B618AF" w:rsidRPr="79B94D54">
        <w:rPr>
          <w:rFonts w:ascii="Times New Roman" w:hAnsi="Times New Roman"/>
          <w:color w:val="000000" w:themeColor="text1"/>
          <w:sz w:val="24"/>
        </w:rPr>
        <w:t xml:space="preserve">   </w:t>
      </w:r>
      <w:r w:rsidRPr="79B94D54">
        <w:rPr>
          <w:rFonts w:ascii="Times New Roman" w:hAnsi="Times New Roman"/>
          <w:b/>
          <w:bCs/>
          <w:color w:val="000000" w:themeColor="text1"/>
          <w:sz w:val="24"/>
        </w:rPr>
        <w:t>Open Transfers. </w:t>
      </w:r>
      <w:r w:rsidRPr="79B94D54">
        <w:rPr>
          <w:rFonts w:ascii="Times New Roman" w:hAnsi="Times New Roman"/>
          <w:strike/>
          <w:color w:val="000000" w:themeColor="text1"/>
          <w:sz w:val="24"/>
        </w:rPr>
        <w:t>Transfers to another district may be approved by the board of education of the receiving school district. If the grade a student is entitled to pursue is not offered in the district where the student resides, the transfer shall be automatically approved by the receiving school district. No student may be granted more than one (1) open transfer per school year, but may qualify for additional transfers pursuant to emergency provisions of the Education Open Transfers Act or a legal change in residence.</w:t>
      </w:r>
      <w:r w:rsidRPr="79B94D54">
        <w:rPr>
          <w:rFonts w:ascii="Times New Roman" w:hAnsi="Times New Roman"/>
          <w:color w:val="000000" w:themeColor="text1"/>
          <w:sz w:val="24"/>
        </w:rPr>
        <w:t xml:space="preserve"> All </w:t>
      </w:r>
      <w:r w:rsidR="566934AA" w:rsidRPr="79B94D54">
        <w:rPr>
          <w:rFonts w:ascii="Times New Roman" w:hAnsi="Times New Roman"/>
          <w:strike/>
          <w:color w:val="000000" w:themeColor="text1"/>
          <w:sz w:val="24"/>
        </w:rPr>
        <w:t xml:space="preserve">open transfers </w:t>
      </w:r>
      <w:r w:rsidR="566934AA" w:rsidRPr="79B94D54">
        <w:rPr>
          <w:rFonts w:ascii="Times New Roman" w:hAnsi="Times New Roman"/>
          <w:color w:val="000000" w:themeColor="text1"/>
          <w:sz w:val="24"/>
          <w:u w:val="single"/>
        </w:rPr>
        <w:t>Open Transfers</w:t>
      </w:r>
      <w:r w:rsidR="566934AA"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must be initiated and processed in accordance with the following procedures:</w:t>
      </w:r>
    </w:p>
    <w:p w14:paraId="0C21B234" w14:textId="681B1418" w:rsidR="002B0DC2" w:rsidRDefault="00667B54" w:rsidP="79B94D54">
      <w:pPr>
        <w:spacing w:line="240" w:lineRule="atLeast"/>
        <w:ind w:left="720"/>
        <w:jc w:val="both"/>
        <w:rPr>
          <w:strike/>
          <w:color w:val="000000"/>
          <w:szCs w:val="23"/>
        </w:rPr>
      </w:pPr>
      <w:r w:rsidRPr="79B94D54">
        <w:rPr>
          <w:rFonts w:ascii="Times New Roman" w:hAnsi="Times New Roman"/>
          <w:color w:val="000000" w:themeColor="text1"/>
          <w:sz w:val="24"/>
        </w:rPr>
        <w:t>(1)    </w:t>
      </w:r>
      <w:r w:rsidR="7FC06012"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 xml:space="preserve">The </w:t>
      </w:r>
      <w:proofErr w:type="spellStart"/>
      <w:r w:rsidRPr="79B94D54">
        <w:rPr>
          <w:rFonts w:ascii="Times New Roman" w:hAnsi="Times New Roman"/>
          <w:strike/>
          <w:color w:val="000000" w:themeColor="text1"/>
          <w:sz w:val="24"/>
        </w:rPr>
        <w:t>p</w:t>
      </w:r>
      <w:r w:rsidR="421C3827" w:rsidRPr="79B94D54">
        <w:rPr>
          <w:rFonts w:ascii="Times New Roman" w:hAnsi="Times New Roman"/>
          <w:strike/>
          <w:color w:val="000000" w:themeColor="text1"/>
          <w:sz w:val="24"/>
        </w:rPr>
        <w:t>arent</w:t>
      </w:r>
      <w:r w:rsidR="07C83482" w:rsidRPr="79B94D54">
        <w:rPr>
          <w:rFonts w:ascii="Times New Roman" w:hAnsi="Times New Roman"/>
          <w:color w:val="000000" w:themeColor="text1"/>
          <w:sz w:val="24"/>
          <w:u w:val="single"/>
        </w:rPr>
        <w:t>P</w:t>
      </w:r>
      <w:r w:rsidRPr="79B94D54">
        <w:rPr>
          <w:rFonts w:ascii="Times New Roman" w:hAnsi="Times New Roman"/>
          <w:color w:val="000000" w:themeColor="text1"/>
          <w:sz w:val="24"/>
          <w:u w:val="single"/>
        </w:rPr>
        <w:t>arent</w:t>
      </w:r>
      <w:proofErr w:type="spellEnd"/>
      <w:r w:rsidRPr="79B94D54">
        <w:rPr>
          <w:rFonts w:ascii="Times New Roman" w:hAnsi="Times New Roman"/>
          <w:color w:val="000000" w:themeColor="text1"/>
          <w:sz w:val="24"/>
        </w:rPr>
        <w:t xml:space="preserve"> of the student must complete an application form specified by the State Board of Education.</w:t>
      </w:r>
      <w:r w:rsidR="2FE1DFB6" w:rsidRPr="79B94D54">
        <w:rPr>
          <w:rFonts w:ascii="Times New Roman" w:hAnsi="Times New Roman"/>
          <w:strike/>
          <w:color w:val="000000" w:themeColor="text1"/>
          <w:sz w:val="24"/>
        </w:rPr>
        <w:t xml:space="preserve"> The application must be filed with the receiving school district by May 31 of the school year preceding the school year for which the transfer is being requested.</w:t>
      </w:r>
    </w:p>
    <w:p w14:paraId="1BD521C5" w14:textId="3EAF53B4" w:rsidR="00424010" w:rsidRDefault="5020A473" w:rsidP="79B94D54">
      <w:pPr>
        <w:spacing w:line="240" w:lineRule="atLeast"/>
        <w:ind w:left="720"/>
        <w:jc w:val="both"/>
        <w:rPr>
          <w:rFonts w:ascii="Times New Roman" w:hAnsi="Times New Roman"/>
          <w:strike/>
          <w:color w:val="000000"/>
          <w:sz w:val="24"/>
        </w:rPr>
      </w:pPr>
      <w:r w:rsidRPr="79B94D54">
        <w:rPr>
          <w:rFonts w:ascii="Times New Roman" w:hAnsi="Times New Roman"/>
          <w:color w:val="000000" w:themeColor="text1"/>
          <w:sz w:val="24"/>
        </w:rPr>
        <w:t>(2)    </w:t>
      </w:r>
      <w:r w:rsidR="1423337D" w:rsidRPr="79B94D54">
        <w:rPr>
          <w:rFonts w:ascii="Times New Roman" w:hAnsi="Times New Roman"/>
          <w:color w:val="000000" w:themeColor="text1"/>
          <w:sz w:val="24"/>
        </w:rPr>
        <w:t xml:space="preserve"> </w:t>
      </w:r>
      <w:r w:rsidRPr="79B94D54">
        <w:rPr>
          <w:rFonts w:ascii="Times New Roman" w:hAnsi="Times New Roman"/>
          <w:strike/>
          <w:color w:val="000000" w:themeColor="text1"/>
          <w:sz w:val="24"/>
        </w:rPr>
        <w:t>No later than May 31 of the same year in which the transfer is requested, the receiving school district shall notify the resident school district that an application for transfer has been filed by the student enrolled in the resident school district.</w:t>
      </w:r>
      <w:r w:rsidR="085EF341" w:rsidRPr="79B94D54">
        <w:rPr>
          <w:rFonts w:ascii="Times New Roman" w:hAnsi="Times New Roman"/>
          <w:strike/>
          <w:color w:val="000000" w:themeColor="text1"/>
          <w:sz w:val="24"/>
        </w:rPr>
        <w:t xml:space="preserve"> </w:t>
      </w:r>
      <w:r w:rsidR="002B0DC2" w:rsidRPr="79B94D54">
        <w:rPr>
          <w:rFonts w:ascii="Times New Roman" w:hAnsi="Times New Roman"/>
          <w:color w:val="000000" w:themeColor="text1"/>
          <w:sz w:val="24"/>
          <w:u w:val="single"/>
        </w:rPr>
        <w:t xml:space="preserve">The application shall be filed with the superintendent of the </w:t>
      </w:r>
      <w:r w:rsidR="005547D2" w:rsidRPr="79B94D54">
        <w:rPr>
          <w:rFonts w:ascii="Times New Roman" w:hAnsi="Times New Roman"/>
          <w:color w:val="000000" w:themeColor="text1"/>
          <w:sz w:val="24"/>
          <w:u w:val="single"/>
        </w:rPr>
        <w:t>Receiving School District</w:t>
      </w:r>
      <w:r w:rsidR="002B0DC2" w:rsidRPr="79B94D54">
        <w:rPr>
          <w:rFonts w:ascii="Times New Roman" w:hAnsi="Times New Roman"/>
          <w:color w:val="000000" w:themeColor="text1"/>
          <w:sz w:val="24"/>
          <w:u w:val="single"/>
        </w:rPr>
        <w:t xml:space="preserve"> for transfers to school districts in this state and with the State Board of Education for transfers to school districts in another state.</w:t>
      </w:r>
      <w:r w:rsidR="00667B54" w:rsidRPr="79B94D54">
        <w:rPr>
          <w:rFonts w:ascii="Times New Roman" w:hAnsi="Times New Roman"/>
          <w:color w:val="000000" w:themeColor="text1"/>
          <w:sz w:val="24"/>
        </w:rPr>
        <w:t xml:space="preserve"> </w:t>
      </w:r>
    </w:p>
    <w:p w14:paraId="7E1545CA" w14:textId="7A0DBCED" w:rsidR="00340A06" w:rsidRPr="00667B54" w:rsidRDefault="00340A06" w:rsidP="79B94D54">
      <w:pPr>
        <w:spacing w:line="240" w:lineRule="atLeast"/>
        <w:ind w:left="720"/>
        <w:jc w:val="both"/>
        <w:rPr>
          <w:rFonts w:ascii="Times" w:hAnsi="Times" w:cs="Calibri"/>
          <w:color w:val="000000"/>
          <w:sz w:val="24"/>
        </w:rPr>
      </w:pPr>
      <w:r w:rsidRPr="79B94D54">
        <w:rPr>
          <w:rFonts w:ascii="Times New Roman" w:hAnsi="Times New Roman"/>
          <w:color w:val="000000" w:themeColor="text1"/>
          <w:sz w:val="24"/>
        </w:rPr>
        <w:t>(</w:t>
      </w:r>
      <w:r w:rsidR="00424010" w:rsidRPr="79B94D54">
        <w:rPr>
          <w:rFonts w:ascii="Times New Roman" w:hAnsi="Times New Roman"/>
          <w:color w:val="000000" w:themeColor="text1"/>
          <w:sz w:val="24"/>
        </w:rPr>
        <w:t>3</w:t>
      </w:r>
      <w:r w:rsidRPr="79B94D54">
        <w:rPr>
          <w:rFonts w:ascii="Times New Roman" w:hAnsi="Times New Roman"/>
          <w:color w:val="000000" w:themeColor="text1"/>
          <w:sz w:val="24"/>
        </w:rPr>
        <w:t>)    </w:t>
      </w:r>
      <w:r w:rsidR="12EEAE7C" w:rsidRPr="79B94D54">
        <w:rPr>
          <w:rFonts w:ascii="Times New Roman" w:hAnsi="Times New Roman"/>
          <w:color w:val="000000" w:themeColor="text1"/>
          <w:sz w:val="24"/>
        </w:rPr>
        <w:t xml:space="preserve"> </w:t>
      </w:r>
      <w:r w:rsidR="12EEAE7C" w:rsidRPr="79B94D54">
        <w:rPr>
          <w:rFonts w:ascii="Times New Roman" w:hAnsi="Times New Roman"/>
          <w:strike/>
          <w:color w:val="000000" w:themeColor="text1"/>
          <w:sz w:val="24"/>
        </w:rPr>
        <w:t xml:space="preserve">No later than July 15 of the same year in which the transfer is requested, the board of education of the receiving school district shall approve or deny the application and notify the parents of the student of the decision in writing. </w:t>
      </w:r>
      <w:r w:rsidR="12EEAE7C" w:rsidRPr="79B94D54">
        <w:rPr>
          <w:rFonts w:ascii="Times New Roman" w:hAnsi="Times New Roman"/>
          <w:color w:val="000000" w:themeColor="text1"/>
          <w:sz w:val="24"/>
          <w:u w:val="single"/>
        </w:rPr>
        <w:t xml:space="preserve">The </w:t>
      </w:r>
      <w:r w:rsidR="005547D2"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u w:val="single"/>
        </w:rPr>
        <w:t xml:space="preserve"> shall approve or deny the application and notify the </w:t>
      </w:r>
      <w:r w:rsidR="778CAF41" w:rsidRPr="79B94D54">
        <w:rPr>
          <w:rFonts w:ascii="Times New Roman" w:hAnsi="Times New Roman"/>
          <w:color w:val="000000" w:themeColor="text1"/>
          <w:sz w:val="24"/>
          <w:u w:val="single"/>
        </w:rPr>
        <w:t>P</w:t>
      </w:r>
      <w:r w:rsidRPr="79B94D54">
        <w:rPr>
          <w:rFonts w:ascii="Times New Roman" w:hAnsi="Times New Roman"/>
          <w:color w:val="000000" w:themeColor="text1"/>
          <w:sz w:val="24"/>
          <w:u w:val="single"/>
        </w:rPr>
        <w:t>arent of the student of the decision in writing within 30 days of receiving an application.</w:t>
      </w:r>
      <w:r w:rsidR="00424010" w:rsidRPr="79B94D54">
        <w:rPr>
          <w:rFonts w:ascii="Times New Roman" w:hAnsi="Times New Roman"/>
          <w:color w:val="000000" w:themeColor="text1"/>
          <w:sz w:val="24"/>
          <w:u w:val="single"/>
        </w:rPr>
        <w:t xml:space="preserve"> Applications shall be processed in the order in which </w:t>
      </w:r>
      <w:r w:rsidR="005A4AFF" w:rsidRPr="79B94D54">
        <w:rPr>
          <w:rFonts w:ascii="Times New Roman" w:hAnsi="Times New Roman"/>
          <w:color w:val="000000" w:themeColor="text1"/>
          <w:sz w:val="24"/>
          <w:u w:val="single"/>
        </w:rPr>
        <w:t xml:space="preserve">they are received. If the number of student transfer applications exceeds the </w:t>
      </w:r>
      <w:r w:rsidR="005A4AFF" w:rsidRPr="79B94D54">
        <w:rPr>
          <w:rFonts w:ascii="Times New Roman" w:hAnsi="Times New Roman"/>
          <w:color w:val="000000" w:themeColor="text1"/>
          <w:sz w:val="24"/>
          <w:u w:val="single"/>
        </w:rPr>
        <w:lastRenderedPageBreak/>
        <w:t xml:space="preserve">capacity of a </w:t>
      </w:r>
      <w:r w:rsidR="005547D2" w:rsidRPr="79B94D54">
        <w:rPr>
          <w:rFonts w:ascii="Times New Roman" w:hAnsi="Times New Roman"/>
          <w:color w:val="000000" w:themeColor="text1"/>
          <w:sz w:val="24"/>
          <w:u w:val="single"/>
        </w:rPr>
        <w:t>Receiving School District</w:t>
      </w:r>
      <w:r w:rsidR="005A4AFF" w:rsidRPr="79B94D54">
        <w:rPr>
          <w:rFonts w:ascii="Times New Roman" w:hAnsi="Times New Roman"/>
          <w:color w:val="000000" w:themeColor="text1"/>
          <w:sz w:val="24"/>
          <w:u w:val="single"/>
        </w:rPr>
        <w:t>, the district shall select transfer students in the order in which the district received the student transfer applications</w:t>
      </w:r>
      <w:r w:rsidR="005A4AFF" w:rsidRPr="79B94D54">
        <w:rPr>
          <w:rFonts w:ascii="Times New Roman" w:hAnsi="Times New Roman"/>
          <w:color w:val="000000" w:themeColor="text1"/>
          <w:sz w:val="24"/>
        </w:rPr>
        <w:t>.</w:t>
      </w:r>
    </w:p>
    <w:p w14:paraId="6E66205F" w14:textId="49EA51C4" w:rsidR="00667B54" w:rsidRDefault="00667B54" w:rsidP="79B94D54">
      <w:pPr>
        <w:spacing w:line="240" w:lineRule="atLeast"/>
        <w:ind w:left="720"/>
        <w:jc w:val="both"/>
        <w:rPr>
          <w:rFonts w:ascii="Times New Roman" w:hAnsi="Times New Roman"/>
          <w:color w:val="000000"/>
          <w:sz w:val="24"/>
        </w:rPr>
      </w:pPr>
      <w:r w:rsidRPr="79B94D54">
        <w:rPr>
          <w:rFonts w:ascii="Times New Roman" w:hAnsi="Times New Roman"/>
          <w:color w:val="000000" w:themeColor="text1"/>
          <w:sz w:val="24"/>
        </w:rPr>
        <w:t>(</w:t>
      </w:r>
      <w:r w:rsidR="00424010" w:rsidRPr="79B94D54">
        <w:rPr>
          <w:rFonts w:ascii="Times New Roman" w:hAnsi="Times New Roman"/>
          <w:color w:val="000000" w:themeColor="text1"/>
          <w:sz w:val="24"/>
        </w:rPr>
        <w:t>4</w:t>
      </w:r>
      <w:r w:rsidRPr="79B94D54">
        <w:rPr>
          <w:rFonts w:ascii="Times New Roman" w:hAnsi="Times New Roman"/>
          <w:color w:val="000000" w:themeColor="text1"/>
          <w:sz w:val="24"/>
        </w:rPr>
        <w:t>)   </w:t>
      </w:r>
      <w:r w:rsidR="6F4BCC5A" w:rsidRPr="79B94D54">
        <w:rPr>
          <w:rFonts w:ascii="Times New Roman" w:hAnsi="Times New Roman"/>
          <w:color w:val="000000" w:themeColor="text1"/>
          <w:sz w:val="24"/>
        </w:rPr>
        <w:t xml:space="preserve"> </w:t>
      </w:r>
      <w:r w:rsidRPr="79B94D54">
        <w:rPr>
          <w:rFonts w:ascii="Times New Roman" w:hAnsi="Times New Roman"/>
          <w:strike/>
          <w:color w:val="000000" w:themeColor="text1"/>
          <w:sz w:val="24"/>
        </w:rPr>
        <w:t>No later than August 1 of the same year in which the transfer is requested</w:t>
      </w:r>
      <w:r w:rsidRPr="79B94D54">
        <w:rPr>
          <w:rFonts w:ascii="Times New Roman" w:hAnsi="Times New Roman"/>
          <w:color w:val="000000" w:themeColor="text1"/>
          <w:sz w:val="24"/>
        </w:rPr>
        <w:t xml:space="preserve"> </w:t>
      </w:r>
      <w:r w:rsidR="6015C22C" w:rsidRPr="79B94D54">
        <w:rPr>
          <w:rFonts w:ascii="Times New Roman" w:hAnsi="Times New Roman"/>
          <w:color w:val="000000" w:themeColor="text1"/>
          <w:sz w:val="24"/>
          <w:u w:val="single"/>
        </w:rPr>
        <w:t>If the transfer application is accepted,</w:t>
      </w:r>
      <w:r w:rsidR="6015C22C" w:rsidRPr="79B94D54">
        <w:rPr>
          <w:rFonts w:ascii="Times New Roman" w:hAnsi="Times New Roman"/>
          <w:color w:val="000000" w:themeColor="text1"/>
          <w:sz w:val="24"/>
        </w:rPr>
        <w:t> </w:t>
      </w:r>
      <w:r w:rsidRPr="79B94D54">
        <w:rPr>
          <w:rFonts w:ascii="Times New Roman" w:hAnsi="Times New Roman"/>
          <w:color w:val="000000" w:themeColor="text1"/>
          <w:sz w:val="24"/>
        </w:rPr>
        <w:t xml:space="preserve">the </w:t>
      </w:r>
      <w:proofErr w:type="spellStart"/>
      <w:r w:rsidR="1BEA9D70" w:rsidRPr="79B94D54">
        <w:rPr>
          <w:rFonts w:ascii="Times New Roman" w:hAnsi="Times New Roman"/>
          <w:strike/>
          <w:color w:val="000000" w:themeColor="text1"/>
          <w:sz w:val="24"/>
        </w:rPr>
        <w:t>p</w:t>
      </w:r>
      <w:r w:rsidR="5A969735" w:rsidRPr="79B94D54">
        <w:rPr>
          <w:rFonts w:ascii="Times New Roman" w:hAnsi="Times New Roman"/>
          <w:strike/>
          <w:color w:val="000000" w:themeColor="text1"/>
          <w:sz w:val="24"/>
        </w:rPr>
        <w:t>arents</w:t>
      </w:r>
      <w:r w:rsidR="005547D2" w:rsidRPr="79B94D54">
        <w:rPr>
          <w:rFonts w:ascii="Times New Roman" w:hAnsi="Times New Roman"/>
          <w:color w:val="000000" w:themeColor="text1"/>
          <w:sz w:val="24"/>
          <w:u w:val="single"/>
        </w:rPr>
        <w:t>Parent</w:t>
      </w:r>
      <w:r w:rsidR="055FE043" w:rsidRPr="79B94D54">
        <w:rPr>
          <w:rFonts w:ascii="Times New Roman" w:hAnsi="Times New Roman"/>
          <w:color w:val="000000" w:themeColor="text1"/>
          <w:sz w:val="24"/>
          <w:u w:val="single"/>
        </w:rPr>
        <w:t>s</w:t>
      </w:r>
      <w:proofErr w:type="spellEnd"/>
      <w:r w:rsidRPr="79B94D54">
        <w:rPr>
          <w:rFonts w:ascii="Times New Roman" w:hAnsi="Times New Roman"/>
          <w:color w:val="000000" w:themeColor="text1"/>
          <w:sz w:val="24"/>
        </w:rPr>
        <w:t xml:space="preserve"> of the student shall provide the receiving school district </w:t>
      </w:r>
      <w:r w:rsidRPr="79B94D54">
        <w:rPr>
          <w:rFonts w:ascii="Times New Roman" w:hAnsi="Times New Roman"/>
          <w:strike/>
          <w:color w:val="000000" w:themeColor="text1"/>
          <w:sz w:val="24"/>
        </w:rPr>
        <w:t>with</w:t>
      </w:r>
      <w:r w:rsidRPr="79B94D54">
        <w:rPr>
          <w:rFonts w:ascii="Times New Roman" w:hAnsi="Times New Roman"/>
          <w:color w:val="000000" w:themeColor="text1"/>
          <w:sz w:val="24"/>
        </w:rPr>
        <w:t xml:space="preserve"> written notification that the student will be enrolling in the </w:t>
      </w:r>
      <w:r w:rsidR="323ECB18" w:rsidRPr="79B94D54">
        <w:rPr>
          <w:rFonts w:ascii="Times New Roman" w:hAnsi="Times New Roman"/>
          <w:strike/>
          <w:color w:val="000000" w:themeColor="text1"/>
          <w:sz w:val="24"/>
        </w:rPr>
        <w:t>receiving school district</w:t>
      </w:r>
      <w:r w:rsidR="323ECB18" w:rsidRPr="79B94D54">
        <w:rPr>
          <w:rFonts w:ascii="Times New Roman" w:hAnsi="Times New Roman"/>
          <w:color w:val="000000" w:themeColor="text1"/>
          <w:sz w:val="24"/>
        </w:rPr>
        <w:t xml:space="preserve"> </w:t>
      </w:r>
      <w:r w:rsidR="5E38B30A" w:rsidRPr="79B94D54">
        <w:rPr>
          <w:rFonts w:ascii="Times New Roman" w:hAnsi="Times New Roman"/>
          <w:color w:val="000000" w:themeColor="text1"/>
          <w:sz w:val="24"/>
          <w:u w:val="single"/>
        </w:rPr>
        <w:t xml:space="preserve">Receiving School District </w:t>
      </w:r>
      <w:r w:rsidR="0065097A" w:rsidRPr="79B94D54">
        <w:rPr>
          <w:rFonts w:ascii="Times New Roman" w:hAnsi="Times New Roman"/>
          <w:color w:val="000000" w:themeColor="text1"/>
          <w:sz w:val="24"/>
          <w:u w:val="single"/>
        </w:rPr>
        <w:t>within ten days of receiving notice that the transfer application was approved</w:t>
      </w:r>
      <w:r w:rsidRPr="79B94D54">
        <w:rPr>
          <w:rFonts w:ascii="Times New Roman" w:hAnsi="Times New Roman"/>
          <w:color w:val="000000" w:themeColor="text1"/>
          <w:sz w:val="24"/>
        </w:rPr>
        <w:t xml:space="preserve">. Failure of the </w:t>
      </w:r>
      <w:proofErr w:type="spellStart"/>
      <w:r w:rsidRPr="79B94D54">
        <w:rPr>
          <w:rFonts w:ascii="Times New Roman" w:hAnsi="Times New Roman"/>
          <w:strike/>
          <w:color w:val="000000" w:themeColor="text1"/>
          <w:sz w:val="24"/>
        </w:rPr>
        <w:t>p</w:t>
      </w:r>
      <w:r w:rsidR="3395D94A" w:rsidRPr="79B94D54">
        <w:rPr>
          <w:rFonts w:ascii="Times New Roman" w:hAnsi="Times New Roman"/>
          <w:strike/>
          <w:color w:val="000000" w:themeColor="text1"/>
          <w:sz w:val="24"/>
        </w:rPr>
        <w:t>arents</w:t>
      </w:r>
      <w:r w:rsidR="2E138767" w:rsidRPr="79B94D54">
        <w:rPr>
          <w:rFonts w:ascii="Times New Roman" w:hAnsi="Times New Roman"/>
          <w:color w:val="000000" w:themeColor="text1"/>
          <w:sz w:val="24"/>
          <w:u w:val="single"/>
        </w:rPr>
        <w:t>P</w:t>
      </w:r>
      <w:r w:rsidRPr="79B94D54">
        <w:rPr>
          <w:rFonts w:ascii="Times New Roman" w:hAnsi="Times New Roman"/>
          <w:color w:val="000000" w:themeColor="text1"/>
          <w:sz w:val="24"/>
          <w:u w:val="single"/>
        </w:rPr>
        <w:t>arent</w:t>
      </w:r>
      <w:r w:rsidR="068BEB5D" w:rsidRPr="79B94D54">
        <w:rPr>
          <w:rFonts w:ascii="Times New Roman" w:hAnsi="Times New Roman"/>
          <w:color w:val="000000" w:themeColor="text1"/>
          <w:sz w:val="24"/>
          <w:u w:val="single"/>
        </w:rPr>
        <w:t>s</w:t>
      </w:r>
      <w:proofErr w:type="spellEnd"/>
      <w:r w:rsidRPr="79B94D54">
        <w:rPr>
          <w:rFonts w:ascii="Times New Roman" w:hAnsi="Times New Roman"/>
          <w:color w:val="000000" w:themeColor="text1"/>
          <w:sz w:val="24"/>
        </w:rPr>
        <w:t xml:space="preserve"> to notify may result in the loss of the student's right to enroll in the school district for that year only. If a </w:t>
      </w:r>
      <w:proofErr w:type="spellStart"/>
      <w:r w:rsidRPr="79B94D54">
        <w:rPr>
          <w:rFonts w:ascii="Times New Roman" w:hAnsi="Times New Roman"/>
          <w:strike/>
          <w:color w:val="000000" w:themeColor="text1"/>
          <w:sz w:val="24"/>
        </w:rPr>
        <w:t>p</w:t>
      </w:r>
      <w:r w:rsidR="09D42D7F" w:rsidRPr="79B94D54">
        <w:rPr>
          <w:rFonts w:ascii="Times New Roman" w:hAnsi="Times New Roman"/>
          <w:strike/>
          <w:color w:val="000000" w:themeColor="text1"/>
          <w:sz w:val="24"/>
        </w:rPr>
        <w:t>arent</w:t>
      </w:r>
      <w:r w:rsidR="07DD3428" w:rsidRPr="79B94D54">
        <w:rPr>
          <w:rFonts w:ascii="Times New Roman" w:hAnsi="Times New Roman"/>
          <w:color w:val="000000" w:themeColor="text1"/>
          <w:sz w:val="24"/>
          <w:u w:val="single"/>
        </w:rPr>
        <w:t>P</w:t>
      </w:r>
      <w:r w:rsidRPr="79B94D54">
        <w:rPr>
          <w:rFonts w:ascii="Times New Roman" w:hAnsi="Times New Roman"/>
          <w:color w:val="000000" w:themeColor="text1"/>
          <w:sz w:val="24"/>
          <w:u w:val="single"/>
        </w:rPr>
        <w:t>arent</w:t>
      </w:r>
      <w:proofErr w:type="spellEnd"/>
      <w:r w:rsidRPr="79B94D54">
        <w:rPr>
          <w:rFonts w:ascii="Times New Roman" w:hAnsi="Times New Roman"/>
          <w:color w:val="000000" w:themeColor="text1"/>
          <w:sz w:val="24"/>
        </w:rPr>
        <w:t xml:space="preserve"> fails to notify the </w:t>
      </w:r>
      <w:r w:rsidR="7C803CB0" w:rsidRPr="79B94D54">
        <w:rPr>
          <w:rFonts w:ascii="Times New Roman" w:hAnsi="Times New Roman"/>
          <w:strike/>
          <w:color w:val="000000" w:themeColor="text1"/>
          <w:sz w:val="24"/>
        </w:rPr>
        <w:t>receiving school district</w:t>
      </w:r>
      <w:r w:rsidR="7C803CB0" w:rsidRPr="79B94D54">
        <w:rPr>
          <w:rFonts w:ascii="Times New Roman" w:hAnsi="Times New Roman"/>
          <w:color w:val="000000" w:themeColor="text1"/>
          <w:sz w:val="24"/>
        </w:rPr>
        <w:t xml:space="preserve"> </w:t>
      </w:r>
      <w:r w:rsidR="7C803CB0" w:rsidRPr="79B94D54">
        <w:rPr>
          <w:rFonts w:ascii="Times New Roman" w:hAnsi="Times New Roman"/>
          <w:color w:val="000000" w:themeColor="text1"/>
          <w:sz w:val="24"/>
          <w:u w:val="single"/>
        </w:rPr>
        <w:t>Receiving School District</w:t>
      </w:r>
      <w:r w:rsidR="7C803CB0"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 xml:space="preserve">that a student will be enrolling, and the </w:t>
      </w:r>
      <w:r w:rsidR="7D0638CA" w:rsidRPr="79B94D54">
        <w:rPr>
          <w:rFonts w:ascii="Times New Roman" w:hAnsi="Times New Roman"/>
          <w:strike/>
          <w:color w:val="000000" w:themeColor="text1"/>
          <w:sz w:val="24"/>
        </w:rPr>
        <w:t>receiving school district</w:t>
      </w:r>
      <w:r w:rsidR="7D0638CA" w:rsidRPr="79B94D54">
        <w:rPr>
          <w:rFonts w:ascii="Times New Roman" w:hAnsi="Times New Roman"/>
          <w:color w:val="000000" w:themeColor="text1"/>
          <w:sz w:val="24"/>
        </w:rPr>
        <w:t xml:space="preserve"> </w:t>
      </w:r>
      <w:r w:rsidR="7D0638CA"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rPr>
        <w:t xml:space="preserve"> chooses to cancel the transfer, the </w:t>
      </w:r>
      <w:r w:rsidR="3D19E808" w:rsidRPr="79B94D54">
        <w:rPr>
          <w:rFonts w:ascii="Times New Roman" w:hAnsi="Times New Roman"/>
          <w:strike/>
          <w:color w:val="000000" w:themeColor="text1"/>
          <w:sz w:val="24"/>
        </w:rPr>
        <w:t>receiving school district</w:t>
      </w:r>
      <w:r w:rsidR="3D19E808" w:rsidRPr="79B94D54">
        <w:rPr>
          <w:rFonts w:ascii="Times New Roman" w:hAnsi="Times New Roman"/>
          <w:color w:val="000000" w:themeColor="text1"/>
          <w:sz w:val="24"/>
        </w:rPr>
        <w:t xml:space="preserve"> </w:t>
      </w:r>
      <w:r w:rsidR="3D19E808"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rPr>
        <w:t xml:space="preserve"> shall provide a written notice of the cancellation to the </w:t>
      </w:r>
      <w:proofErr w:type="spellStart"/>
      <w:r w:rsidR="458D2301" w:rsidRPr="79B94D54">
        <w:rPr>
          <w:rFonts w:ascii="Times New Roman" w:hAnsi="Times New Roman"/>
          <w:strike/>
          <w:color w:val="000000" w:themeColor="text1"/>
          <w:sz w:val="24"/>
        </w:rPr>
        <w:t>p</w:t>
      </w:r>
      <w:r w:rsidR="75945B43" w:rsidRPr="79B94D54">
        <w:rPr>
          <w:rFonts w:ascii="Times New Roman" w:hAnsi="Times New Roman"/>
          <w:strike/>
          <w:color w:val="000000" w:themeColor="text1"/>
          <w:sz w:val="24"/>
        </w:rPr>
        <w:t>arent</w:t>
      </w:r>
      <w:r w:rsidR="458D2301" w:rsidRPr="79B94D54">
        <w:rPr>
          <w:rFonts w:ascii="Times New Roman" w:hAnsi="Times New Roman"/>
          <w:color w:val="000000" w:themeColor="text1"/>
          <w:sz w:val="24"/>
          <w:u w:val="single"/>
        </w:rPr>
        <w:t>Parent</w:t>
      </w:r>
      <w:proofErr w:type="spellEnd"/>
      <w:r w:rsidR="458D2301" w:rsidRPr="79B94D54">
        <w:rPr>
          <w:rFonts w:ascii="Times New Roman" w:hAnsi="Times New Roman"/>
          <w:color w:val="000000" w:themeColor="text1"/>
          <w:sz w:val="24"/>
        </w:rPr>
        <w:t xml:space="preserve"> </w:t>
      </w:r>
      <w:r w:rsidR="458D2301" w:rsidRPr="79B94D54">
        <w:rPr>
          <w:rFonts w:ascii="Times New Roman" w:hAnsi="Times New Roman"/>
          <w:strike/>
          <w:color w:val="000000" w:themeColor="text1"/>
          <w:sz w:val="24"/>
        </w:rPr>
        <w:t>and the resident district</w:t>
      </w:r>
      <w:r w:rsidR="458D2301" w:rsidRPr="79B94D54">
        <w:rPr>
          <w:rFonts w:ascii="Times New Roman" w:hAnsi="Times New Roman"/>
          <w:color w:val="000000" w:themeColor="text1"/>
          <w:sz w:val="24"/>
        </w:rPr>
        <w:t xml:space="preserve"> </w:t>
      </w:r>
      <w:r w:rsidR="458D2301" w:rsidRPr="79B94D54">
        <w:rPr>
          <w:rFonts w:ascii="Times New Roman" w:hAnsi="Times New Roman"/>
          <w:color w:val="000000" w:themeColor="text1"/>
          <w:sz w:val="24"/>
          <w:u w:val="single"/>
        </w:rPr>
        <w:t>of the student</w:t>
      </w:r>
      <w:r w:rsidR="458D2301" w:rsidRPr="79B94D54">
        <w:rPr>
          <w:rFonts w:ascii="Times New Roman" w:hAnsi="Times New Roman"/>
          <w:color w:val="000000" w:themeColor="text1"/>
          <w:sz w:val="24"/>
        </w:rPr>
        <w:t xml:space="preserve"> </w:t>
      </w:r>
      <w:r w:rsidRPr="79B94D54">
        <w:rPr>
          <w:rFonts w:ascii="Times New Roman" w:hAnsi="Times New Roman"/>
          <w:color w:val="000000" w:themeColor="text1"/>
          <w:sz w:val="24"/>
        </w:rPr>
        <w:t>immediately upon cancellation.</w:t>
      </w:r>
    </w:p>
    <w:p w14:paraId="5A1B7D59" w14:textId="6126E48B" w:rsidR="005A4AFF" w:rsidRPr="00667B54" w:rsidRDefault="005A4AFF"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rPr>
        <w:t xml:space="preserve">(5)   </w:t>
      </w:r>
      <w:r w:rsidR="54BE06B7" w:rsidRPr="79B94D54">
        <w:rPr>
          <w:rFonts w:ascii="Times New Roman" w:hAnsi="Times New Roman"/>
          <w:strike/>
          <w:color w:val="000000" w:themeColor="text1"/>
          <w:sz w:val="24"/>
        </w:rPr>
        <w:t>Approval of the resident district is not required for an open transfer.</w:t>
      </w:r>
      <w:r w:rsidR="54BE06B7" w:rsidRPr="79B94D54">
        <w:rPr>
          <w:rFonts w:ascii="Times New Roman" w:hAnsi="Times New Roman"/>
          <w:color w:val="000000" w:themeColor="text1"/>
          <w:sz w:val="24"/>
          <w:u w:val="single"/>
        </w:rPr>
        <w:t xml:space="preserve"> </w:t>
      </w:r>
      <w:r w:rsidRPr="79B94D54">
        <w:rPr>
          <w:rFonts w:ascii="Times New Roman" w:hAnsi="Times New Roman"/>
          <w:color w:val="000000" w:themeColor="text1"/>
          <w:sz w:val="24"/>
          <w:u w:val="single"/>
        </w:rPr>
        <w:t xml:space="preserve">If a transfer application is denied, the </w:t>
      </w:r>
      <w:r w:rsidR="005547D2" w:rsidRPr="79B94D54">
        <w:rPr>
          <w:rFonts w:ascii="Times New Roman" w:hAnsi="Times New Roman"/>
          <w:color w:val="000000" w:themeColor="text1"/>
          <w:sz w:val="24"/>
          <w:u w:val="single"/>
        </w:rPr>
        <w:t>Parent</w:t>
      </w:r>
      <w:r w:rsidRPr="79B94D54">
        <w:rPr>
          <w:rFonts w:ascii="Times New Roman" w:hAnsi="Times New Roman"/>
          <w:color w:val="000000" w:themeColor="text1"/>
          <w:sz w:val="24"/>
          <w:u w:val="single"/>
        </w:rPr>
        <w:t xml:space="preserve">s of the student may appeal the </w:t>
      </w:r>
      <w:r w:rsidR="005547D2"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u w:val="single"/>
        </w:rPr>
        <w:t xml:space="preserve">s decisions as set forth in 70 O.S. § 8-101.2(E) and Okla. Admin. Code </w:t>
      </w:r>
      <w:r w:rsidR="001E7B4C" w:rsidRPr="79B94D54">
        <w:rPr>
          <w:rFonts w:ascii="Times New Roman" w:hAnsi="Times New Roman"/>
          <w:color w:val="000000" w:themeColor="text1"/>
          <w:sz w:val="24"/>
          <w:u w:val="single"/>
        </w:rPr>
        <w:t>§ 210:10-1-</w:t>
      </w:r>
      <w:r w:rsidR="003206C9" w:rsidRPr="79B94D54">
        <w:rPr>
          <w:rFonts w:ascii="Times New Roman" w:hAnsi="Times New Roman"/>
          <w:color w:val="000000" w:themeColor="text1"/>
          <w:sz w:val="24"/>
          <w:u w:val="single"/>
        </w:rPr>
        <w:t>18.1</w:t>
      </w:r>
      <w:r w:rsidR="001E7B4C" w:rsidRPr="79B94D54">
        <w:rPr>
          <w:rFonts w:ascii="Times New Roman" w:hAnsi="Times New Roman"/>
          <w:color w:val="000000" w:themeColor="text1"/>
          <w:sz w:val="24"/>
          <w:u w:val="single"/>
        </w:rPr>
        <w:t>.</w:t>
      </w:r>
    </w:p>
    <w:p w14:paraId="196357F6" w14:textId="718C62B2" w:rsidR="0065097A" w:rsidRPr="00667B54" w:rsidRDefault="0065097A" w:rsidP="79B94D54">
      <w:pPr>
        <w:spacing w:line="240" w:lineRule="atLeast"/>
        <w:ind w:left="720"/>
        <w:jc w:val="both"/>
        <w:rPr>
          <w:rFonts w:ascii="Times" w:hAnsi="Times" w:cs="Calibri"/>
          <w:color w:val="000000"/>
          <w:sz w:val="24"/>
          <w:u w:val="single"/>
        </w:rPr>
      </w:pPr>
      <w:r w:rsidRPr="79B94D54">
        <w:rPr>
          <w:rFonts w:ascii="Times New Roman" w:hAnsi="Times New Roman"/>
          <w:color w:val="000000" w:themeColor="text1"/>
          <w:sz w:val="24"/>
        </w:rPr>
        <w:t>(</w:t>
      </w:r>
      <w:r w:rsidR="1D49EBF5" w:rsidRPr="79B94D54">
        <w:rPr>
          <w:rFonts w:ascii="Times New Roman" w:hAnsi="Times New Roman"/>
          <w:color w:val="000000" w:themeColor="text1"/>
          <w:sz w:val="24"/>
        </w:rPr>
        <w:t>6</w:t>
      </w:r>
      <w:r w:rsidRPr="79B94D54">
        <w:rPr>
          <w:rFonts w:ascii="Times New Roman" w:hAnsi="Times New Roman"/>
          <w:color w:val="000000" w:themeColor="text1"/>
          <w:sz w:val="24"/>
        </w:rPr>
        <w:t>)   </w:t>
      </w:r>
      <w:r w:rsidR="3882E102" w:rsidRPr="79B94D54">
        <w:rPr>
          <w:rFonts w:ascii="Times New Roman" w:hAnsi="Times New Roman"/>
          <w:color w:val="000000" w:themeColor="text1"/>
          <w:sz w:val="24"/>
        </w:rPr>
        <w:t xml:space="preserve"> </w:t>
      </w:r>
      <w:r w:rsidR="3882E102" w:rsidRPr="79B94D54">
        <w:rPr>
          <w:rFonts w:ascii="Times New Roman" w:hAnsi="Times New Roman"/>
          <w:strike/>
          <w:color w:val="000000" w:themeColor="text1"/>
          <w:sz w:val="24"/>
        </w:rPr>
        <w:t xml:space="preserve">Transfer requests submitted outside of the statutory time frame for open transfers will not be considered timely and must meet the statutory criteria of an emergency transfer to be approved. </w:t>
      </w:r>
      <w:r w:rsidRPr="79B94D54">
        <w:rPr>
          <w:rFonts w:ascii="Times New Roman" w:hAnsi="Times New Roman"/>
          <w:color w:val="000000" w:themeColor="text1"/>
          <w:sz w:val="24"/>
          <w:u w:val="single"/>
        </w:rPr>
        <w:t xml:space="preserve">If the </w:t>
      </w:r>
      <w:r w:rsidR="001D317C" w:rsidRPr="79B94D54">
        <w:rPr>
          <w:rFonts w:ascii="Times New Roman" w:hAnsi="Times New Roman"/>
          <w:color w:val="000000" w:themeColor="text1"/>
          <w:sz w:val="24"/>
          <w:u w:val="single"/>
        </w:rPr>
        <w:t>R</w:t>
      </w:r>
      <w:r w:rsidRPr="79B94D54">
        <w:rPr>
          <w:rFonts w:ascii="Times New Roman" w:hAnsi="Times New Roman"/>
          <w:color w:val="000000" w:themeColor="text1"/>
          <w:sz w:val="24"/>
          <w:u w:val="single"/>
        </w:rPr>
        <w:t>eceiving</w:t>
      </w:r>
      <w:r w:rsidR="2125D2E4" w:rsidRPr="79B94D54">
        <w:rPr>
          <w:rFonts w:ascii="Times New Roman" w:hAnsi="Times New Roman"/>
          <w:color w:val="000000" w:themeColor="text1"/>
          <w:sz w:val="24"/>
          <w:u w:val="single"/>
        </w:rPr>
        <w:t xml:space="preserve"> </w:t>
      </w:r>
      <w:r w:rsidR="001D317C" w:rsidRPr="79B94D54">
        <w:rPr>
          <w:rFonts w:ascii="Times New Roman" w:hAnsi="Times New Roman"/>
          <w:color w:val="000000" w:themeColor="text1"/>
          <w:sz w:val="24"/>
          <w:u w:val="single"/>
        </w:rPr>
        <w:t>S</w:t>
      </w:r>
      <w:r w:rsidRPr="79B94D54">
        <w:rPr>
          <w:rFonts w:ascii="Times New Roman" w:hAnsi="Times New Roman"/>
          <w:color w:val="000000" w:themeColor="text1"/>
          <w:sz w:val="24"/>
          <w:u w:val="single"/>
        </w:rPr>
        <w:t>chool</w:t>
      </w:r>
      <w:r w:rsidR="001D317C" w:rsidRPr="79B94D54">
        <w:rPr>
          <w:rFonts w:ascii="Times New Roman" w:hAnsi="Times New Roman"/>
          <w:color w:val="000000" w:themeColor="text1"/>
          <w:sz w:val="24"/>
          <w:u w:val="single"/>
        </w:rPr>
        <w:t xml:space="preserve"> District</w:t>
      </w:r>
      <w:r w:rsidRPr="79B94D54">
        <w:rPr>
          <w:rFonts w:ascii="Times New Roman" w:hAnsi="Times New Roman"/>
          <w:color w:val="000000" w:themeColor="text1"/>
          <w:sz w:val="24"/>
          <w:u w:val="single"/>
        </w:rPr>
        <w:t xml:space="preserve"> receives notice that the transferring student will be enrolling in the </w:t>
      </w:r>
      <w:r w:rsidR="005547D2"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u w:val="single"/>
        </w:rPr>
        <w:t xml:space="preserve">, the </w:t>
      </w:r>
      <w:r w:rsidR="005547D2" w:rsidRPr="79B94D54">
        <w:rPr>
          <w:rFonts w:ascii="Times New Roman" w:hAnsi="Times New Roman"/>
          <w:color w:val="000000" w:themeColor="text1"/>
          <w:sz w:val="24"/>
          <w:u w:val="single"/>
        </w:rPr>
        <w:t>Receiving School District</w:t>
      </w:r>
      <w:r w:rsidRPr="79B94D54">
        <w:rPr>
          <w:rFonts w:ascii="Times New Roman" w:hAnsi="Times New Roman"/>
          <w:color w:val="000000" w:themeColor="text1"/>
          <w:sz w:val="24"/>
          <w:u w:val="single"/>
        </w:rPr>
        <w:t xml:space="preserve"> shall notify the </w:t>
      </w:r>
      <w:r w:rsidR="005547D2" w:rsidRPr="79B94D54">
        <w:rPr>
          <w:rFonts w:ascii="Times New Roman" w:hAnsi="Times New Roman"/>
          <w:color w:val="000000" w:themeColor="text1"/>
          <w:sz w:val="24"/>
          <w:u w:val="single"/>
        </w:rPr>
        <w:t>Resident School District</w:t>
      </w:r>
      <w:r w:rsidRPr="79B94D54">
        <w:rPr>
          <w:rFonts w:ascii="Times New Roman" w:hAnsi="Times New Roman"/>
          <w:color w:val="000000" w:themeColor="text1"/>
          <w:sz w:val="24"/>
          <w:u w:val="single"/>
        </w:rPr>
        <w:t xml:space="preserve"> within ten </w:t>
      </w:r>
      <w:r w:rsidR="3CB0438D" w:rsidRPr="79B94D54">
        <w:rPr>
          <w:rFonts w:ascii="Times New Roman" w:hAnsi="Times New Roman"/>
          <w:color w:val="000000" w:themeColor="text1"/>
          <w:sz w:val="24"/>
          <w:u w:val="single"/>
        </w:rPr>
        <w:t xml:space="preserve">(10) </w:t>
      </w:r>
      <w:r w:rsidRPr="79B94D54">
        <w:rPr>
          <w:rFonts w:ascii="Times New Roman" w:hAnsi="Times New Roman"/>
          <w:color w:val="000000" w:themeColor="text1"/>
          <w:sz w:val="24"/>
          <w:u w:val="single"/>
        </w:rPr>
        <w:t>days.</w:t>
      </w:r>
    </w:p>
    <w:p w14:paraId="2131FA7D" w14:textId="5A0E47C6" w:rsidR="00667B54" w:rsidRPr="00667B54" w:rsidDel="00CA5059" w:rsidRDefault="00667B54" w:rsidP="79B94D54">
      <w:pPr>
        <w:spacing w:line="240" w:lineRule="atLeast"/>
        <w:ind w:left="720"/>
        <w:jc w:val="both"/>
        <w:rPr>
          <w:rFonts w:ascii="Times" w:hAnsi="Times" w:cs="Calibri"/>
          <w:strike/>
          <w:color w:val="000000" w:themeColor="text1"/>
          <w:sz w:val="24"/>
        </w:rPr>
      </w:pPr>
      <w:r w:rsidRPr="79B94D54">
        <w:rPr>
          <w:rFonts w:ascii="Times New Roman" w:hAnsi="Times New Roman"/>
          <w:color w:val="000000" w:themeColor="text1"/>
          <w:sz w:val="24"/>
        </w:rPr>
        <w:t>(7)    </w:t>
      </w:r>
      <w:r w:rsidRPr="79B94D54">
        <w:rPr>
          <w:rFonts w:ascii="Times New Roman" w:hAnsi="Times New Roman"/>
          <w:strike/>
          <w:color w:val="000000" w:themeColor="text1"/>
          <w:sz w:val="24"/>
        </w:rPr>
        <w:t>Notwithstanding the provisions of this subsection, a student shall be allowed to transfer to a school district in which a parent of the student is employed as a teacher upon the approval of the receiving district only, without regard to the deadlines or other limitations on number of transfers set forth in this subsection.</w:t>
      </w:r>
      <w:r w:rsidR="01378D01" w:rsidRPr="79B94D54">
        <w:rPr>
          <w:rFonts w:ascii="Times New Roman" w:hAnsi="Times New Roman"/>
          <w:strike/>
          <w:color w:val="000000" w:themeColor="text1"/>
          <w:sz w:val="24"/>
        </w:rPr>
        <w:t xml:space="preserve"> </w:t>
      </w:r>
      <w:r w:rsidR="01378D01" w:rsidRPr="79B94D54">
        <w:rPr>
          <w:rFonts w:ascii="Times New Roman" w:hAnsi="Times New Roman"/>
          <w:color w:val="000000" w:themeColor="text1"/>
          <w:sz w:val="24"/>
          <w:u w:val="single"/>
        </w:rPr>
        <w:t>Approval of the resident district is not required for an Open Transfer.</w:t>
      </w:r>
      <w:r w:rsidR="33D39FF9" w:rsidRPr="79B94D54">
        <w:rPr>
          <w:rFonts w:ascii="Times New Roman" w:hAnsi="Times New Roman"/>
          <w:color w:val="000000" w:themeColor="text1"/>
          <w:sz w:val="24"/>
          <w:u w:val="single"/>
        </w:rPr>
        <w:t xml:space="preserve"> </w:t>
      </w:r>
    </w:p>
    <w:p w14:paraId="3C538A3A" w14:textId="17F34DA0" w:rsidR="00667B54" w:rsidRPr="00667B54" w:rsidDel="00CA5059" w:rsidRDefault="00667B54" w:rsidP="79B94D54">
      <w:pPr>
        <w:spacing w:line="240" w:lineRule="atLeast"/>
        <w:ind w:left="90"/>
        <w:jc w:val="both"/>
        <w:rPr>
          <w:rFonts w:ascii="Times" w:hAnsi="Times" w:cs="Calibri"/>
          <w:strike/>
          <w:color w:val="000000"/>
          <w:sz w:val="24"/>
        </w:rPr>
      </w:pPr>
      <w:r w:rsidRPr="79B94D54">
        <w:rPr>
          <w:rFonts w:ascii="Times New Roman" w:hAnsi="Times New Roman"/>
          <w:strike/>
          <w:color w:val="000000" w:themeColor="text1"/>
          <w:sz w:val="24"/>
        </w:rPr>
        <w:t>(e)    </w:t>
      </w:r>
      <w:r w:rsidRPr="79B94D54">
        <w:rPr>
          <w:rFonts w:ascii="Times New Roman" w:hAnsi="Times New Roman"/>
          <w:b/>
          <w:bCs/>
          <w:strike/>
          <w:color w:val="000000" w:themeColor="text1"/>
          <w:sz w:val="24"/>
        </w:rPr>
        <w:t>Emergency and mandatory transfers. </w:t>
      </w:r>
      <w:r w:rsidRPr="79B94D54">
        <w:rPr>
          <w:rFonts w:ascii="Times New Roman" w:hAnsi="Times New Roman"/>
          <w:strike/>
          <w:color w:val="000000" w:themeColor="text1"/>
          <w:sz w:val="24"/>
        </w:rPr>
        <w:t>In addition to the open transfer process, students may be transferred on an emergency basis as prescribed by statute or on the basis of a transfer mandated by statute. Emergency transfers must be initiated and processed in accordance with the following procedures:</w:t>
      </w:r>
    </w:p>
    <w:p w14:paraId="6BEAAA22" w14:textId="077CB927"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(1)    The parents of the student may make an application for an emergency transfer. The application for emergency transfer must be filed with the superintendent of the receiving school district.</w:t>
      </w:r>
    </w:p>
    <w:p w14:paraId="248DDD1A" w14:textId="499CB719"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(2)    The superintendent of the receiving school district or his/her designee responsible for approving transfers may approve the emergency transfer only upon an adequate showing of emergency, and subject to approval of the State Board of Education.</w:t>
      </w:r>
    </w:p>
    <w:p w14:paraId="716806EF" w14:textId="7337F8DD"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(3)    Only the superintendent of the receiving school district or his/her designee responsible for approving transfers may submit an application for emergency transfer to the State Board of Education for approval. The superintendent or designee of the receiving school district shall collect documentation from the student desiring to be transferred, and may be required to submit such documentation to the State Board of Education through the State Department of Education's student information system. In submitting an application for an emergency transfer to the State Board of Education, the superintendent or designee verifies that he/she has personally reviewed and approved the application and has a good faith belief that the student qualifies for an emergency transfer.</w:t>
      </w:r>
    </w:p>
    <w:p w14:paraId="3EDEEC85" w14:textId="2F3B4265"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lastRenderedPageBreak/>
        <w:t>(A)    If the superintendent has appointed a designee to review and approve emergency transfers, the school district shall notify the State Department of Education of the appointment.</w:t>
      </w:r>
    </w:p>
    <w:p w14:paraId="09248129" w14:textId="7FFABDB7"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(B)    Resident district approval of an emergency transfer is only required if an emergency transfer is being requested on the basis of concurrence of both the resident district and the receiving school district pursuant to 70 O.S. § 8-104(5). Emergency transfer approval requests submitted to the State Board of Education on the basis of 70 O.S. § 8-104(5) shall be reviewed by the resident district within ten (10) business days of submission. Failure of the resident district to take action to approve or deny the emergency transfer request within ten (10) business days shall result in an automatic approval.</w:t>
      </w:r>
    </w:p>
    <w:p w14:paraId="587BC960" w14:textId="7E79D052" w:rsidR="00667B54" w:rsidRPr="00667B54" w:rsidDel="00CA5059" w:rsidRDefault="00667B54" w:rsidP="79B94D54">
      <w:pPr>
        <w:spacing w:line="240" w:lineRule="atLeast"/>
        <w:ind w:firstLine="720"/>
        <w:jc w:val="both"/>
        <w:rPr>
          <w:rFonts w:ascii="Times" w:hAnsi="Times" w:cs="Calibri"/>
          <w:strike/>
          <w:color w:val="000000"/>
          <w:sz w:val="24"/>
        </w:rPr>
      </w:pPr>
      <w:r w:rsidRPr="79B94D54">
        <w:rPr>
          <w:rFonts w:ascii="Times New Roman" w:hAnsi="Times New Roman"/>
          <w:strike/>
          <w:color w:val="000000" w:themeColor="text1"/>
          <w:sz w:val="24"/>
        </w:rPr>
        <w:t>(4)    Emergency transfers shall be approved only in the following circumstances:</w:t>
      </w:r>
    </w:p>
    <w:p w14:paraId="1FE94CA8" w14:textId="6324DFC1"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(A)    The destruction or partial destruction of a school building;</w:t>
      </w:r>
    </w:p>
    <w:p w14:paraId="542E8845" w14:textId="525138E3"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(B)    Inability of the resident district to offer the subject a student desires to pursue, if the student becomes a legal resident of the school district after February 1 of the school year immediately prior to the school year for which the student is seeking to transfer.</w:t>
      </w:r>
    </w:p>
    <w:p w14:paraId="182EA499" w14:textId="733B89F5"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(C)    A catastrophic medical problem of a student, which for purposes of this section shall mean an acute or chronic serious illness, disease, disorder or injury which has a permanently detrimental effect on the body's system or renders the risk unusually hazardous;</w:t>
      </w:r>
    </w:p>
    <w:p w14:paraId="506D39C7" w14:textId="2B1783FF"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(D)    Total failure of transportation facilities;</w:t>
      </w:r>
    </w:p>
    <w:p w14:paraId="094E69FA" w14:textId="07E67165"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(E)    With the concurrence of both the resident and receiving school districts;</w:t>
      </w:r>
    </w:p>
    <w:p w14:paraId="204457C4" w14:textId="1073C108"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(F)    The unavailability of remote or on-site Internet-based instruction by course title in the district of residence for a student identified as a result of the district's intake and screening procedures as in need of drop-out recovery or alternative education services, provided such student was enrolled at any time in a public school in this state during the previous three (3) school years;</w:t>
      </w:r>
    </w:p>
    <w:p w14:paraId="78E7B9AA" w14:textId="17DBFE15"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(G)    The unavailability of a specialized deaf education program for a student who is deaf or hearing impaired. This transfer may be processed and handled as an IEP Service Agreement. Such determination shall be made in coordination with the parents of the requesting student; or.</w:t>
      </w:r>
    </w:p>
    <w:p w14:paraId="6CCAA930" w14:textId="561ACFFA" w:rsidR="00667B54" w:rsidRPr="00667B54" w:rsidDel="00CA5059" w:rsidRDefault="00667B54" w:rsidP="79B94D54">
      <w:pPr>
        <w:spacing w:line="240" w:lineRule="atLeast"/>
        <w:ind w:left="1440"/>
        <w:jc w:val="both"/>
        <w:rPr>
          <w:rFonts w:ascii="Times" w:hAnsi="Times" w:cs="Calibri"/>
          <w:strike/>
          <w:color w:val="000000"/>
          <w:sz w:val="24"/>
        </w:rPr>
      </w:pPr>
      <w:r w:rsidRPr="79B94D54">
        <w:rPr>
          <w:rFonts w:ascii="Times New Roman" w:hAnsi="Times New Roman"/>
          <w:strike/>
          <w:color w:val="000000" w:themeColor="text1"/>
          <w:sz w:val="24"/>
        </w:rPr>
        <w:t>(H)    When a student has been the victim of harassment, intimidation and bullying as defined in 70 O.S. § 24-100.3, and the receiving school district has verified that:</w:t>
      </w:r>
    </w:p>
    <w:p w14:paraId="35C98F26" w14:textId="7D1448CC" w:rsidR="00667B54" w:rsidRPr="00667B54" w:rsidDel="00CA5059" w:rsidRDefault="00667B54" w:rsidP="79B94D54">
      <w:pPr>
        <w:spacing w:line="240" w:lineRule="atLeast"/>
        <w:ind w:left="1980"/>
        <w:jc w:val="both"/>
        <w:rPr>
          <w:rFonts w:ascii="Times" w:hAnsi="Times" w:cs="Calibri"/>
          <w:strike/>
          <w:color w:val="000000"/>
          <w:sz w:val="24"/>
        </w:rPr>
      </w:pPr>
      <w:r w:rsidRPr="79B94D54">
        <w:rPr>
          <w:rFonts w:ascii="Times New Roman" w:hAnsi="Times New Roman"/>
          <w:strike/>
          <w:color w:val="000000" w:themeColor="text1"/>
          <w:sz w:val="24"/>
        </w:rPr>
        <w:t>(</w:t>
      </w:r>
      <w:proofErr w:type="spellStart"/>
      <w:r w:rsidRPr="79B94D54">
        <w:rPr>
          <w:rFonts w:ascii="Times New Roman" w:hAnsi="Times New Roman"/>
          <w:strike/>
          <w:color w:val="000000" w:themeColor="text1"/>
          <w:sz w:val="24"/>
        </w:rPr>
        <w:t>i</w:t>
      </w:r>
      <w:proofErr w:type="spellEnd"/>
      <w:r w:rsidRPr="79B94D54">
        <w:rPr>
          <w:rFonts w:ascii="Times New Roman" w:hAnsi="Times New Roman"/>
          <w:strike/>
          <w:color w:val="000000" w:themeColor="text1"/>
          <w:sz w:val="24"/>
        </w:rPr>
        <w:t>)    The student has been the victim of harassment, intimidation or bullying; and</w:t>
      </w:r>
    </w:p>
    <w:p w14:paraId="10857043" w14:textId="6EA5614F" w:rsidR="00667B54" w:rsidRPr="00667B54" w:rsidDel="00CA5059" w:rsidRDefault="00667B54" w:rsidP="79B94D54">
      <w:pPr>
        <w:spacing w:line="240" w:lineRule="atLeast"/>
        <w:ind w:left="1980"/>
        <w:jc w:val="both"/>
        <w:rPr>
          <w:rFonts w:ascii="Times" w:hAnsi="Times" w:cs="Calibri"/>
          <w:strike/>
          <w:color w:val="000000"/>
          <w:sz w:val="24"/>
        </w:rPr>
      </w:pPr>
      <w:r w:rsidRPr="79B94D54">
        <w:rPr>
          <w:rFonts w:ascii="Times New Roman" w:hAnsi="Times New Roman"/>
          <w:strike/>
          <w:color w:val="000000" w:themeColor="text1"/>
          <w:sz w:val="24"/>
        </w:rPr>
        <w:t>(ii)    The resident school district was notified of the incident or incidents prior to the filing of the application for transfer;</w:t>
      </w:r>
    </w:p>
    <w:p w14:paraId="6A306A71" w14:textId="2F51ED07"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(5)    Obtaining an emergency transfer by submitting an application that includes false or inaccurate information, or obtaining an emergency transfer on behalf of a student who remains in the resident school district may result in a reduction of a district's funding allocation based on Average Daily Attendance (ADA) and/or Average Daily Membership (ADM).</w:t>
      </w:r>
    </w:p>
    <w:p w14:paraId="5E70626A" w14:textId="09E6792D"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 xml:space="preserve">(6)    If a student to whom an emergency transfer has been granted fails to report and/or enroll in the receiving school district, the superintendent of the receiving school district </w:t>
      </w:r>
      <w:r w:rsidRPr="79B94D54">
        <w:rPr>
          <w:rFonts w:ascii="Times New Roman" w:hAnsi="Times New Roman"/>
          <w:strike/>
          <w:color w:val="000000" w:themeColor="text1"/>
          <w:sz w:val="24"/>
        </w:rPr>
        <w:lastRenderedPageBreak/>
        <w:t>shall notify the State Board of Education and the resident school district within ten (10) business days.</w:t>
      </w:r>
    </w:p>
    <w:p w14:paraId="45376156" w14:textId="4F05D2BB" w:rsidR="00072B1C" w:rsidRDefault="00667B54" w:rsidP="79B94D54">
      <w:pPr>
        <w:spacing w:line="240" w:lineRule="atLeast"/>
        <w:jc w:val="both"/>
        <w:rPr>
          <w:rFonts w:ascii="Times" w:hAnsi="Times" w:cs="Calibri"/>
          <w:color w:val="000000"/>
          <w:sz w:val="24"/>
        </w:rPr>
      </w:pPr>
      <w:r w:rsidRPr="79B94D54">
        <w:rPr>
          <w:rFonts w:ascii="Times New Roman" w:hAnsi="Times New Roman"/>
          <w:color w:val="000000" w:themeColor="text1"/>
          <w:sz w:val="24"/>
        </w:rPr>
        <w:t>(</w:t>
      </w:r>
      <w:proofErr w:type="spellStart"/>
      <w:proofErr w:type="gramStart"/>
      <w:r w:rsidRPr="79B94D54">
        <w:rPr>
          <w:rFonts w:ascii="Times New Roman" w:hAnsi="Times New Roman"/>
          <w:strike/>
          <w:color w:val="000000" w:themeColor="text1"/>
          <w:sz w:val="24"/>
        </w:rPr>
        <w:t>f</w:t>
      </w:r>
      <w:r w:rsidR="339D0A30" w:rsidRPr="79B94D54">
        <w:rPr>
          <w:rFonts w:ascii="Times New Roman" w:hAnsi="Times New Roman"/>
          <w:color w:val="000000" w:themeColor="text1"/>
          <w:sz w:val="24"/>
          <w:u w:val="single"/>
        </w:rPr>
        <w:t>e</w:t>
      </w:r>
      <w:proofErr w:type="spellEnd"/>
      <w:r w:rsidRPr="79B94D54">
        <w:rPr>
          <w:rFonts w:ascii="Times New Roman" w:hAnsi="Times New Roman"/>
          <w:color w:val="000000" w:themeColor="text1"/>
          <w:sz w:val="24"/>
        </w:rPr>
        <w:t>)   </w:t>
      </w:r>
      <w:proofErr w:type="gramEnd"/>
      <w:r w:rsidRPr="79B94D54">
        <w:rPr>
          <w:rFonts w:ascii="Times New Roman" w:hAnsi="Times New Roman"/>
          <w:color w:val="000000" w:themeColor="text1"/>
          <w:sz w:val="24"/>
        </w:rPr>
        <w:t> </w:t>
      </w:r>
      <w:r w:rsidR="2E96A51E" w:rsidRPr="79B94D54">
        <w:rPr>
          <w:rFonts w:ascii="Times New Roman" w:hAnsi="Times New Roman"/>
          <w:color w:val="000000" w:themeColor="text1"/>
          <w:sz w:val="24"/>
        </w:rPr>
        <w:t xml:space="preserve">  </w:t>
      </w:r>
      <w:r w:rsidRPr="79B94D54">
        <w:rPr>
          <w:rFonts w:ascii="Times New Roman" w:hAnsi="Times New Roman"/>
          <w:b/>
          <w:bCs/>
          <w:color w:val="000000" w:themeColor="text1"/>
          <w:sz w:val="24"/>
        </w:rPr>
        <w:t xml:space="preserve">Deployed </w:t>
      </w:r>
      <w:proofErr w:type="spellStart"/>
      <w:r w:rsidR="10B648F0" w:rsidRPr="79B94D54">
        <w:rPr>
          <w:rFonts w:ascii="Times New Roman" w:hAnsi="Times New Roman"/>
          <w:b/>
          <w:bCs/>
          <w:strike/>
          <w:color w:val="000000" w:themeColor="text1"/>
          <w:sz w:val="24"/>
        </w:rPr>
        <w:t>p</w:t>
      </w:r>
      <w:r w:rsidR="4288D40B" w:rsidRPr="79B94D54">
        <w:rPr>
          <w:rFonts w:ascii="Times New Roman" w:hAnsi="Times New Roman"/>
          <w:b/>
          <w:bCs/>
          <w:strike/>
          <w:color w:val="000000" w:themeColor="text1"/>
          <w:sz w:val="24"/>
        </w:rPr>
        <w:t>arents</w:t>
      </w:r>
      <w:r w:rsidR="10B648F0" w:rsidRPr="79B94D54">
        <w:rPr>
          <w:rFonts w:ascii="Times New Roman" w:hAnsi="Times New Roman"/>
          <w:b/>
          <w:bCs/>
          <w:color w:val="000000" w:themeColor="text1"/>
          <w:sz w:val="24"/>
          <w:u w:val="single"/>
        </w:rPr>
        <w:t>Parent</w:t>
      </w:r>
      <w:r w:rsidRPr="79B94D54">
        <w:rPr>
          <w:rFonts w:ascii="Times New Roman" w:hAnsi="Times New Roman"/>
          <w:b/>
          <w:bCs/>
          <w:strike/>
          <w:color w:val="000000" w:themeColor="text1"/>
          <w:sz w:val="24"/>
          <w:u w:val="single"/>
        </w:rPr>
        <w:t>s</w:t>
      </w:r>
      <w:proofErr w:type="spellEnd"/>
      <w:r w:rsidRPr="79B94D54">
        <w:rPr>
          <w:rFonts w:ascii="Times New Roman" w:hAnsi="Times New Roman"/>
          <w:b/>
          <w:bCs/>
          <w:color w:val="000000" w:themeColor="text1"/>
          <w:sz w:val="24"/>
        </w:rPr>
        <w:t>.</w:t>
      </w:r>
      <w:r w:rsidRPr="79B94D54">
        <w:rPr>
          <w:rFonts w:ascii="Times New Roman" w:hAnsi="Times New Roman"/>
          <w:strike/>
          <w:color w:val="000000" w:themeColor="text1"/>
          <w:sz w:val="24"/>
        </w:rPr>
        <w:t> </w:t>
      </w:r>
      <w:r w:rsidR="1D30BAB3" w:rsidRPr="79B94D54">
        <w:rPr>
          <w:rFonts w:ascii="Times New Roman" w:hAnsi="Times New Roman"/>
          <w:strike/>
          <w:color w:val="000000" w:themeColor="text1"/>
          <w:sz w:val="24"/>
        </w:rPr>
        <w:t>Student</w:t>
      </w:r>
      <w:r w:rsidR="1E31EE99" w:rsidRPr="79B94D54">
        <w:rPr>
          <w:rFonts w:ascii="Times New Roman" w:hAnsi="Times New Roman"/>
          <w:strike/>
          <w:color w:val="000000" w:themeColor="text1"/>
          <w:sz w:val="24"/>
        </w:rPr>
        <w:t xml:space="preserve"> transfers under the Deployed Parents School Act of 2012 at 70 O.S. § 8-103.1 shall be processed in accordance with the following provisions:</w:t>
      </w:r>
    </w:p>
    <w:p w14:paraId="645D8D7A" w14:textId="5119472F" w:rsidR="00072B1C" w:rsidRDefault="00072B1C" w:rsidP="79B94D54">
      <w:pPr>
        <w:spacing w:line="240" w:lineRule="atLeast"/>
        <w:ind w:left="720"/>
        <w:jc w:val="both"/>
        <w:rPr>
          <w:rFonts w:ascii="Times New Roman" w:hAnsi="Times New Roman"/>
          <w:color w:val="000000"/>
          <w:sz w:val="24"/>
          <w:u w:val="single"/>
        </w:rPr>
      </w:pPr>
      <w:r w:rsidRPr="79B94D54">
        <w:rPr>
          <w:rFonts w:ascii="Times New Roman" w:hAnsi="Times New Roman"/>
          <w:color w:val="000000" w:themeColor="text1"/>
          <w:sz w:val="24"/>
        </w:rPr>
        <w:t>(1)</w:t>
      </w:r>
      <w:r w:rsidR="00DB15A2" w:rsidRPr="79B94D54">
        <w:rPr>
          <w:rFonts w:ascii="Times New Roman" w:hAnsi="Times New Roman"/>
          <w:color w:val="000000" w:themeColor="text1"/>
          <w:sz w:val="24"/>
        </w:rPr>
        <w:t xml:space="preserve"> </w:t>
      </w:r>
      <w:r w:rsidR="1B83EE5F" w:rsidRPr="79B94D54">
        <w:rPr>
          <w:rFonts w:ascii="Times New Roman" w:hAnsi="Times New Roman"/>
          <w:color w:val="000000" w:themeColor="text1"/>
          <w:sz w:val="24"/>
        </w:rPr>
        <w:t xml:space="preserve">  </w:t>
      </w:r>
      <w:r w:rsidR="2089B04E" w:rsidRPr="79B94D54">
        <w:rPr>
          <w:rFonts w:ascii="Times New Roman" w:hAnsi="Times New Roman"/>
          <w:color w:val="000000" w:themeColor="text1"/>
          <w:sz w:val="24"/>
        </w:rPr>
        <w:t xml:space="preserve"> </w:t>
      </w:r>
      <w:r w:rsidR="0F32BE56" w:rsidRPr="79B94D54">
        <w:rPr>
          <w:rFonts w:ascii="Times New Roman" w:hAnsi="Times New Roman"/>
          <w:strike/>
          <w:color w:val="000000" w:themeColor="text1"/>
          <w:sz w:val="24"/>
        </w:rPr>
        <w:t>The parents of the student may make an application for a deployed parent transfer. The application for a deployed parent transfer must be filed with the superintendent of the receiving school district.</w:t>
      </w:r>
      <w:r w:rsidR="0F32BE56" w:rsidRPr="79B94D54">
        <w:rPr>
          <w:rFonts w:ascii="Times New Roman" w:hAnsi="Times New Roman"/>
          <w:color w:val="000000" w:themeColor="text1"/>
          <w:sz w:val="24"/>
          <w:u w:val="single"/>
        </w:rPr>
        <w:t xml:space="preserve"> </w:t>
      </w:r>
      <w:r w:rsidR="00DB15A2" w:rsidRPr="79B94D54">
        <w:rPr>
          <w:rFonts w:ascii="Times New Roman" w:hAnsi="Times New Roman"/>
          <w:color w:val="000000" w:themeColor="text1"/>
          <w:sz w:val="24"/>
          <w:u w:val="single"/>
        </w:rPr>
        <w:t>I</w:t>
      </w:r>
      <w:r w:rsidR="00A423CA" w:rsidRPr="79B94D54">
        <w:rPr>
          <w:rFonts w:ascii="Times New Roman" w:hAnsi="Times New Roman"/>
          <w:color w:val="000000" w:themeColor="text1"/>
          <w:sz w:val="24"/>
          <w:u w:val="single"/>
        </w:rPr>
        <w:t>f</w:t>
      </w:r>
      <w:r w:rsidR="00DB15A2" w:rsidRPr="79B94D54">
        <w:rPr>
          <w:rFonts w:ascii="Times New Roman" w:hAnsi="Times New Roman"/>
          <w:color w:val="000000" w:themeColor="text1"/>
          <w:sz w:val="24"/>
          <w:u w:val="single"/>
        </w:rPr>
        <w:t xml:space="preserve"> a transfer request is submitted on behalf of a Student of a Deployed </w:t>
      </w:r>
      <w:r w:rsidR="005547D2" w:rsidRPr="79B94D54">
        <w:rPr>
          <w:rFonts w:ascii="Times New Roman" w:hAnsi="Times New Roman"/>
          <w:color w:val="000000" w:themeColor="text1"/>
          <w:sz w:val="24"/>
          <w:u w:val="single"/>
        </w:rPr>
        <w:t>Parent</w:t>
      </w:r>
      <w:r w:rsidR="00DB15A2" w:rsidRPr="79B94D54">
        <w:rPr>
          <w:rFonts w:ascii="Times New Roman" w:hAnsi="Times New Roman"/>
          <w:color w:val="000000" w:themeColor="text1"/>
          <w:sz w:val="24"/>
          <w:u w:val="single"/>
        </w:rPr>
        <w:t xml:space="preserve"> in accordance with 70 O.S. § 1</w:t>
      </w:r>
      <w:r w:rsidR="00B36A13" w:rsidRPr="79B94D54">
        <w:rPr>
          <w:rFonts w:ascii="Times New Roman" w:hAnsi="Times New Roman"/>
          <w:color w:val="000000" w:themeColor="text1"/>
          <w:sz w:val="24"/>
          <w:u w:val="single"/>
        </w:rPr>
        <w:t xml:space="preserve">-103.1 and this administrative rule, the application shall be approved regardless of the capacity of the </w:t>
      </w:r>
      <w:r w:rsidR="005547D2" w:rsidRPr="79B94D54">
        <w:rPr>
          <w:rFonts w:ascii="Times New Roman" w:hAnsi="Times New Roman"/>
          <w:color w:val="000000" w:themeColor="text1"/>
          <w:sz w:val="24"/>
          <w:u w:val="single"/>
        </w:rPr>
        <w:t>Receiving School District</w:t>
      </w:r>
      <w:r w:rsidR="00B36A13" w:rsidRPr="79B94D54">
        <w:rPr>
          <w:rFonts w:ascii="Times New Roman" w:hAnsi="Times New Roman"/>
          <w:color w:val="000000" w:themeColor="text1"/>
          <w:sz w:val="24"/>
          <w:u w:val="single"/>
        </w:rPr>
        <w:t>.</w:t>
      </w:r>
    </w:p>
    <w:p w14:paraId="3E0767C3" w14:textId="7DC3A91A" w:rsidR="00B36A13" w:rsidRDefault="00B36A13" w:rsidP="79B94D54">
      <w:pPr>
        <w:spacing w:line="240" w:lineRule="atLeast"/>
        <w:ind w:left="720"/>
        <w:jc w:val="both"/>
        <w:rPr>
          <w:rFonts w:ascii="Times New Roman" w:hAnsi="Times New Roman"/>
          <w:color w:val="000000" w:themeColor="text1"/>
          <w:sz w:val="24"/>
        </w:rPr>
      </w:pPr>
      <w:r w:rsidRPr="79B94D54">
        <w:rPr>
          <w:rFonts w:ascii="Times New Roman" w:hAnsi="Times New Roman"/>
          <w:color w:val="000000" w:themeColor="text1"/>
          <w:sz w:val="24"/>
        </w:rPr>
        <w:t>(2)</w:t>
      </w:r>
      <w:r w:rsidR="00A423CA" w:rsidRPr="79B94D54">
        <w:rPr>
          <w:rFonts w:ascii="Times New Roman" w:hAnsi="Times New Roman"/>
          <w:color w:val="000000" w:themeColor="text1"/>
          <w:sz w:val="24"/>
        </w:rPr>
        <w:t xml:space="preserve"> </w:t>
      </w:r>
      <w:r w:rsidR="022264A2" w:rsidRPr="79B94D54">
        <w:rPr>
          <w:rFonts w:ascii="Times New Roman" w:hAnsi="Times New Roman"/>
          <w:color w:val="000000" w:themeColor="text1"/>
          <w:sz w:val="24"/>
        </w:rPr>
        <w:t xml:space="preserve">  </w:t>
      </w:r>
      <w:r w:rsidR="469B499B" w:rsidRPr="79B94D54">
        <w:rPr>
          <w:rFonts w:ascii="Times New Roman" w:hAnsi="Times New Roman"/>
          <w:color w:val="000000" w:themeColor="text1"/>
          <w:sz w:val="24"/>
        </w:rPr>
        <w:t xml:space="preserve"> </w:t>
      </w:r>
      <w:r w:rsidR="022264A2" w:rsidRPr="79B94D54">
        <w:rPr>
          <w:rFonts w:ascii="Times New Roman" w:hAnsi="Times New Roman"/>
          <w:strike/>
          <w:color w:val="000000" w:themeColor="text1"/>
          <w:sz w:val="24"/>
        </w:rPr>
        <w:t>The superintendent of the receiving school district or his/her designee responsible for approving transfers may approve deployed parent transfer only upon an adequate showing of the following:</w:t>
      </w:r>
      <w:r w:rsidR="0DD59E71" w:rsidRPr="79B94D54">
        <w:rPr>
          <w:rFonts w:ascii="Times New Roman" w:hAnsi="Times New Roman"/>
          <w:strike/>
          <w:color w:val="000000" w:themeColor="text1"/>
          <w:sz w:val="24"/>
        </w:rPr>
        <w:t xml:space="preserve"> </w:t>
      </w:r>
      <w:r w:rsidR="0DD59E71" w:rsidRPr="79B94D54">
        <w:rPr>
          <w:rFonts w:ascii="Times New Roman" w:hAnsi="Times New Roman"/>
          <w:color w:val="000000" w:themeColor="text1"/>
          <w:sz w:val="24"/>
          <w:u w:val="single"/>
        </w:rPr>
        <w:t>Local school district boards of education shall adopt a policy for transfer requests by Students of a Deployed Parent.</w:t>
      </w:r>
    </w:p>
    <w:p w14:paraId="729419BD" w14:textId="0C6FD9A9" w:rsidR="022264A2" w:rsidRDefault="022264A2" w:rsidP="79B94D54">
      <w:pPr>
        <w:spacing w:line="240" w:lineRule="atLeast"/>
        <w:ind w:left="1440"/>
        <w:jc w:val="both"/>
        <w:rPr>
          <w:rFonts w:ascii="Times" w:hAnsi="Times" w:cs="Calibri"/>
          <w:strike/>
          <w:color w:val="000000" w:themeColor="text1"/>
          <w:sz w:val="24"/>
        </w:rPr>
      </w:pPr>
      <w:r w:rsidRPr="79B94D54">
        <w:rPr>
          <w:rFonts w:ascii="Times New Roman" w:hAnsi="Times New Roman"/>
          <w:strike/>
          <w:color w:val="000000" w:themeColor="text1"/>
          <w:sz w:val="24"/>
        </w:rPr>
        <w:t>(A)    The parent meets the definition of a deployed parent set forth in (c) of this Section;</w:t>
      </w:r>
    </w:p>
    <w:p w14:paraId="59BF4161" w14:textId="252FE592" w:rsidR="022264A2" w:rsidRDefault="022264A2" w:rsidP="79B94D54">
      <w:pPr>
        <w:spacing w:line="240" w:lineRule="atLeast"/>
        <w:ind w:left="1440"/>
        <w:jc w:val="both"/>
        <w:rPr>
          <w:rFonts w:ascii="Times" w:hAnsi="Times" w:cs="Calibri"/>
          <w:strike/>
          <w:color w:val="000000" w:themeColor="text1"/>
          <w:sz w:val="24"/>
        </w:rPr>
      </w:pPr>
      <w:r w:rsidRPr="79B94D54">
        <w:rPr>
          <w:rFonts w:ascii="Times New Roman" w:hAnsi="Times New Roman"/>
          <w:strike/>
          <w:color w:val="000000" w:themeColor="text1"/>
          <w:sz w:val="24"/>
        </w:rPr>
        <w:t>(B)    The parent has a current, valid identification card issued by the United States Department of Defense; and</w:t>
      </w:r>
    </w:p>
    <w:p w14:paraId="53A9A639" w14:textId="4794DE6C" w:rsidR="022264A2" w:rsidRDefault="022264A2" w:rsidP="79B94D54">
      <w:pPr>
        <w:spacing w:line="240" w:lineRule="atLeast"/>
        <w:ind w:left="1440"/>
        <w:jc w:val="both"/>
        <w:rPr>
          <w:rFonts w:ascii="Times New Roman" w:hAnsi="Times New Roman"/>
          <w:color w:val="000000" w:themeColor="text1"/>
          <w:sz w:val="24"/>
          <w:u w:val="single"/>
        </w:rPr>
      </w:pPr>
      <w:r w:rsidRPr="79B94D54">
        <w:rPr>
          <w:rFonts w:ascii="Times New Roman" w:hAnsi="Times New Roman"/>
          <w:strike/>
          <w:color w:val="000000" w:themeColor="text1"/>
          <w:sz w:val="24"/>
        </w:rPr>
        <w:t>(C)    The student will be residing with a relative of the student who lives in the receiving school district or who will be living in the receiving school district within six (6) months of the date that the application for transfer is filed.</w:t>
      </w:r>
    </w:p>
    <w:p w14:paraId="79C38F8E" w14:textId="0ECE34C6" w:rsidR="00667B54" w:rsidRPr="00667B54" w:rsidDel="00E703AE" w:rsidRDefault="00072B1C" w:rsidP="79B94D54">
      <w:pPr>
        <w:spacing w:line="240" w:lineRule="atLeast"/>
        <w:ind w:left="720"/>
        <w:jc w:val="both"/>
        <w:rPr>
          <w:color w:val="000000"/>
          <w:szCs w:val="23"/>
          <w:u w:val="single"/>
        </w:rPr>
      </w:pPr>
      <w:r w:rsidRPr="79B94D54">
        <w:rPr>
          <w:rFonts w:ascii="Times New Roman" w:hAnsi="Times New Roman"/>
          <w:color w:val="000000" w:themeColor="text1"/>
          <w:sz w:val="24"/>
        </w:rPr>
        <w:t>(</w:t>
      </w:r>
      <w:r w:rsidR="00A423CA" w:rsidRPr="79B94D54">
        <w:rPr>
          <w:rFonts w:ascii="Times New Roman" w:hAnsi="Times New Roman"/>
          <w:color w:val="000000" w:themeColor="text1"/>
          <w:sz w:val="24"/>
        </w:rPr>
        <w:t>3</w:t>
      </w:r>
      <w:r w:rsidRPr="79B94D54">
        <w:rPr>
          <w:rFonts w:ascii="Times New Roman" w:hAnsi="Times New Roman"/>
          <w:color w:val="000000" w:themeColor="text1"/>
          <w:sz w:val="24"/>
        </w:rPr>
        <w:t xml:space="preserve">) </w:t>
      </w:r>
      <w:r w:rsidR="5258DF3C" w:rsidRPr="79B94D54">
        <w:rPr>
          <w:rFonts w:ascii="Times New Roman" w:hAnsi="Times New Roman"/>
          <w:color w:val="000000" w:themeColor="text1"/>
          <w:sz w:val="24"/>
        </w:rPr>
        <w:t xml:space="preserve">   </w:t>
      </w:r>
      <w:r w:rsidR="5258DF3C" w:rsidRPr="79B94D54">
        <w:rPr>
          <w:rFonts w:ascii="Times New Roman" w:hAnsi="Times New Roman"/>
          <w:strike/>
          <w:color w:val="000000" w:themeColor="text1"/>
          <w:sz w:val="24"/>
        </w:rPr>
        <w:t>Transfers pursuant to the provisions of this subsection shall not be subject to the open transfer deadlines set forth in (d) of this Section.</w:t>
      </w:r>
      <w:r w:rsidR="00667B54" w:rsidRPr="79B94D54">
        <w:rPr>
          <w:rFonts w:ascii="Times New Roman" w:hAnsi="Times New Roman"/>
          <w:strike/>
          <w:color w:val="000000" w:themeColor="text1"/>
          <w:sz w:val="24"/>
        </w:rPr>
        <w:t> </w:t>
      </w:r>
      <w:r w:rsidR="23E174EA" w:rsidRPr="79B94D54">
        <w:rPr>
          <w:rFonts w:ascii="Times New Roman" w:hAnsi="Times New Roman"/>
          <w:color w:val="000000" w:themeColor="text1"/>
          <w:sz w:val="24"/>
          <w:u w:val="single"/>
        </w:rPr>
        <w:t>Transfer requests on behalf of Students of a Deployed Parent shall be processed in accordance with 70 O.S. § 8-103.1.</w:t>
      </w:r>
    </w:p>
    <w:p w14:paraId="2EEDF516" w14:textId="4BBEF5A8" w:rsidR="00667B54" w:rsidRPr="00667B54" w:rsidRDefault="00667B54" w:rsidP="79B94D54">
      <w:pPr>
        <w:spacing w:line="240" w:lineRule="atLeast"/>
        <w:jc w:val="both"/>
        <w:rPr>
          <w:rFonts w:ascii="Times" w:hAnsi="Times" w:cs="Calibri"/>
          <w:strike/>
          <w:color w:val="000000" w:themeColor="text1"/>
          <w:sz w:val="24"/>
        </w:rPr>
      </w:pPr>
      <w:r w:rsidRPr="79B94D54">
        <w:rPr>
          <w:rFonts w:ascii="Times New Roman" w:hAnsi="Times New Roman"/>
          <w:color w:val="000000" w:themeColor="text1"/>
          <w:sz w:val="24"/>
        </w:rPr>
        <w:t>(</w:t>
      </w:r>
      <w:proofErr w:type="gramStart"/>
      <w:r w:rsidRPr="79B94D54">
        <w:rPr>
          <w:rFonts w:ascii="Times New Roman" w:hAnsi="Times New Roman"/>
          <w:strike/>
          <w:color w:val="000000" w:themeColor="text1"/>
          <w:sz w:val="24"/>
        </w:rPr>
        <w:t>g</w:t>
      </w:r>
      <w:r w:rsidR="01998FBB" w:rsidRPr="79B94D54">
        <w:rPr>
          <w:rFonts w:ascii="Times New Roman" w:hAnsi="Times New Roman"/>
          <w:color w:val="000000" w:themeColor="text1"/>
          <w:sz w:val="24"/>
          <w:u w:val="single"/>
        </w:rPr>
        <w:t>f</w:t>
      </w:r>
      <w:r w:rsidRPr="79B94D54">
        <w:rPr>
          <w:rFonts w:ascii="Times New Roman" w:hAnsi="Times New Roman"/>
          <w:color w:val="000000" w:themeColor="text1"/>
          <w:sz w:val="24"/>
        </w:rPr>
        <w:t>)   </w:t>
      </w:r>
      <w:proofErr w:type="gramEnd"/>
      <w:r w:rsidRPr="79B94D54">
        <w:rPr>
          <w:rFonts w:ascii="Times New Roman" w:hAnsi="Times New Roman"/>
          <w:color w:val="000000" w:themeColor="text1"/>
          <w:sz w:val="24"/>
        </w:rPr>
        <w:t> </w:t>
      </w:r>
      <w:proofErr w:type="spellStart"/>
      <w:r w:rsidR="1EB1572D" w:rsidRPr="00014130">
        <w:rPr>
          <w:rFonts w:ascii="Times New Roman" w:hAnsi="Times New Roman"/>
          <w:b/>
          <w:bCs/>
          <w:strike/>
          <w:color w:val="000000" w:themeColor="text1"/>
          <w:sz w:val="24"/>
        </w:rPr>
        <w:t>Cancellation</w:t>
      </w:r>
      <w:r w:rsidR="1EB1572D" w:rsidRPr="00014130">
        <w:rPr>
          <w:rFonts w:ascii="Times New Roman" w:hAnsi="Times New Roman"/>
          <w:b/>
          <w:bCs/>
          <w:color w:val="000000" w:themeColor="text1"/>
          <w:sz w:val="24"/>
          <w:u w:val="single"/>
        </w:rPr>
        <w:t>Termination</w:t>
      </w:r>
      <w:proofErr w:type="spellEnd"/>
      <w:r w:rsidR="1EB1572D" w:rsidRPr="00014130">
        <w:rPr>
          <w:rFonts w:ascii="Times New Roman" w:hAnsi="Times New Roman"/>
          <w:b/>
          <w:bCs/>
          <w:color w:val="000000" w:themeColor="text1"/>
          <w:sz w:val="24"/>
        </w:rPr>
        <w:t xml:space="preserve"> of </w:t>
      </w:r>
      <w:proofErr w:type="spellStart"/>
      <w:r w:rsidR="00014130" w:rsidRPr="00014130">
        <w:rPr>
          <w:rFonts w:ascii="Times New Roman" w:hAnsi="Times New Roman"/>
          <w:b/>
          <w:bCs/>
          <w:strike/>
          <w:color w:val="000000" w:themeColor="text1"/>
          <w:sz w:val="24"/>
        </w:rPr>
        <w:t>t</w:t>
      </w:r>
      <w:r w:rsidR="1EB1572D" w:rsidRPr="00014130">
        <w:rPr>
          <w:rFonts w:ascii="Times New Roman" w:hAnsi="Times New Roman"/>
          <w:b/>
          <w:bCs/>
          <w:color w:val="000000" w:themeColor="text1"/>
          <w:sz w:val="24"/>
          <w:u w:val="single"/>
        </w:rPr>
        <w:t>T</w:t>
      </w:r>
      <w:r w:rsidR="1EB1572D" w:rsidRPr="00014130">
        <w:rPr>
          <w:rFonts w:ascii="Times New Roman" w:hAnsi="Times New Roman"/>
          <w:b/>
          <w:bCs/>
          <w:color w:val="000000" w:themeColor="text1"/>
          <w:sz w:val="24"/>
        </w:rPr>
        <w:t>ransfers</w:t>
      </w:r>
      <w:proofErr w:type="spellEnd"/>
      <w:r w:rsidRPr="00014130">
        <w:rPr>
          <w:rFonts w:ascii="Times New Roman" w:hAnsi="Times New Roman"/>
          <w:b/>
          <w:bCs/>
          <w:color w:val="000000" w:themeColor="text1"/>
          <w:sz w:val="24"/>
        </w:rPr>
        <w:t>.</w:t>
      </w:r>
      <w:r w:rsidRPr="79B94D54">
        <w:rPr>
          <w:rFonts w:ascii="Times New Roman" w:hAnsi="Times New Roman"/>
          <w:b/>
          <w:bCs/>
          <w:color w:val="000000" w:themeColor="text1"/>
          <w:sz w:val="24"/>
        </w:rPr>
        <w:t> </w:t>
      </w:r>
      <w:r w:rsidR="00EB7953" w:rsidRPr="79B94D54">
        <w:rPr>
          <w:rFonts w:ascii="Times New Roman" w:hAnsi="Times New Roman"/>
          <w:color w:val="000000" w:themeColor="text1"/>
          <w:sz w:val="24"/>
        </w:rPr>
        <w:t xml:space="preserve"> </w:t>
      </w:r>
      <w:r w:rsidR="7B2509F3" w:rsidRPr="79B94D54">
        <w:rPr>
          <w:rFonts w:ascii="Times New Roman" w:hAnsi="Times New Roman"/>
          <w:strike/>
          <w:color w:val="000000" w:themeColor="text1"/>
          <w:sz w:val="24"/>
        </w:rPr>
        <w:t xml:space="preserve">Transfers may only be cancelled in accordance with the following provisions: </w:t>
      </w:r>
      <w:r w:rsidR="007F5CE2" w:rsidRPr="79B94D54">
        <w:rPr>
          <w:rFonts w:ascii="Times New Roman" w:hAnsi="Times New Roman"/>
          <w:color w:val="000000" w:themeColor="text1"/>
          <w:sz w:val="24"/>
          <w:u w:val="single"/>
        </w:rPr>
        <w:t>A transfer may not be terminated in the middle of a school year. At the end of each school year, a school district may deny continued transfer of the student for the reasons outlined in 70 O.S. § 8-101.2(B)(1)-(2).</w:t>
      </w:r>
      <w:r w:rsidR="00764523" w:rsidRPr="79B94D54">
        <w:rPr>
          <w:rFonts w:ascii="Times New Roman" w:hAnsi="Times New Roman"/>
          <w:color w:val="000000" w:themeColor="text1"/>
          <w:sz w:val="24"/>
          <w:u w:val="single"/>
        </w:rPr>
        <w:t xml:space="preserve"> Written notice of a </w:t>
      </w:r>
      <w:r w:rsidR="005547D2" w:rsidRPr="79B94D54">
        <w:rPr>
          <w:rFonts w:ascii="Times New Roman" w:hAnsi="Times New Roman"/>
          <w:color w:val="000000" w:themeColor="text1"/>
          <w:sz w:val="24"/>
          <w:u w:val="single"/>
        </w:rPr>
        <w:t>Receiving School District</w:t>
      </w:r>
      <w:r w:rsidR="00764523" w:rsidRPr="79B94D54">
        <w:rPr>
          <w:rFonts w:ascii="Times New Roman" w:hAnsi="Times New Roman"/>
          <w:color w:val="000000" w:themeColor="text1"/>
          <w:sz w:val="24"/>
          <w:u w:val="single"/>
        </w:rPr>
        <w:t xml:space="preserve">’s intention to deny continued transfer of a student shall be given to the </w:t>
      </w:r>
      <w:r w:rsidR="005547D2" w:rsidRPr="79B94D54">
        <w:rPr>
          <w:rFonts w:ascii="Times New Roman" w:hAnsi="Times New Roman"/>
          <w:color w:val="000000" w:themeColor="text1"/>
          <w:sz w:val="24"/>
          <w:u w:val="single"/>
        </w:rPr>
        <w:t>Parent</w:t>
      </w:r>
      <w:r w:rsidR="00764523" w:rsidRPr="79B94D54">
        <w:rPr>
          <w:rFonts w:ascii="Times New Roman" w:hAnsi="Times New Roman"/>
          <w:color w:val="000000" w:themeColor="text1"/>
          <w:sz w:val="24"/>
          <w:u w:val="single"/>
        </w:rPr>
        <w:t xml:space="preserve"> of a student by no later than July 15 and shall comply with Okla. Admin. Code § 210:</w:t>
      </w:r>
      <w:r w:rsidR="00D7743C" w:rsidRPr="79B94D54">
        <w:rPr>
          <w:rFonts w:ascii="Times New Roman" w:hAnsi="Times New Roman"/>
          <w:color w:val="000000" w:themeColor="text1"/>
          <w:sz w:val="24"/>
          <w:u w:val="single"/>
        </w:rPr>
        <w:t>10-1-</w:t>
      </w:r>
      <w:r w:rsidR="003206C9" w:rsidRPr="79B94D54">
        <w:rPr>
          <w:rFonts w:ascii="Times New Roman" w:hAnsi="Times New Roman"/>
          <w:color w:val="000000" w:themeColor="text1"/>
          <w:sz w:val="24"/>
          <w:u w:val="single"/>
        </w:rPr>
        <w:t>18.1</w:t>
      </w:r>
      <w:r w:rsidR="00D7743C" w:rsidRPr="79B94D54">
        <w:rPr>
          <w:rFonts w:ascii="Times New Roman" w:hAnsi="Times New Roman"/>
          <w:color w:val="000000" w:themeColor="text1"/>
          <w:sz w:val="24"/>
          <w:u w:val="single"/>
        </w:rPr>
        <w:t xml:space="preserve">(b)(3). A </w:t>
      </w:r>
      <w:r w:rsidR="005547D2" w:rsidRPr="79B94D54">
        <w:rPr>
          <w:rFonts w:ascii="Times New Roman" w:hAnsi="Times New Roman"/>
          <w:color w:val="000000" w:themeColor="text1"/>
          <w:sz w:val="24"/>
          <w:u w:val="single"/>
        </w:rPr>
        <w:t>Receiving School District</w:t>
      </w:r>
      <w:r w:rsidR="00D7743C" w:rsidRPr="79B94D54">
        <w:rPr>
          <w:rFonts w:ascii="Times New Roman" w:hAnsi="Times New Roman"/>
          <w:color w:val="000000" w:themeColor="text1"/>
          <w:sz w:val="24"/>
          <w:u w:val="single"/>
        </w:rPr>
        <w:t>’s denial of a continued transfer may be appealed in compliance with § 210:10-1-</w:t>
      </w:r>
      <w:r w:rsidR="007936B7" w:rsidRPr="79B94D54">
        <w:rPr>
          <w:rFonts w:ascii="Times New Roman" w:hAnsi="Times New Roman"/>
          <w:color w:val="000000" w:themeColor="text1"/>
          <w:sz w:val="24"/>
          <w:u w:val="single"/>
        </w:rPr>
        <w:t>18.1</w:t>
      </w:r>
      <w:r w:rsidR="00D7743C" w:rsidRPr="79B94D54">
        <w:rPr>
          <w:rFonts w:ascii="Times New Roman" w:hAnsi="Times New Roman"/>
          <w:color w:val="000000" w:themeColor="text1"/>
          <w:sz w:val="24"/>
          <w:u w:val="single"/>
        </w:rPr>
        <w:t>.</w:t>
      </w:r>
    </w:p>
    <w:p w14:paraId="2A9B9919" w14:textId="766F8AC8" w:rsidR="00667B54" w:rsidRPr="00667B54"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(1)    Open transfers may not be cancelled unless the receiving school district has notified the resident school district and parent of the students of its intent to cancel the transfer by July 15 prior to the school year for which the school district seeks to cancel the transfer.</w:t>
      </w:r>
    </w:p>
    <w:p w14:paraId="2E4D1A97" w14:textId="66D900DC" w:rsidR="00667B54" w:rsidRPr="00667B54" w:rsidDel="00CA5059" w:rsidRDefault="00667B54" w:rsidP="79B94D54">
      <w:pPr>
        <w:spacing w:line="240" w:lineRule="atLeast"/>
        <w:ind w:left="720"/>
        <w:jc w:val="both"/>
        <w:rPr>
          <w:rFonts w:ascii="Times" w:hAnsi="Times" w:cs="Calibri"/>
          <w:strike/>
          <w:color w:val="000000"/>
          <w:sz w:val="24"/>
        </w:rPr>
      </w:pPr>
      <w:r w:rsidRPr="79B94D54">
        <w:rPr>
          <w:rFonts w:ascii="Times New Roman" w:hAnsi="Times New Roman"/>
          <w:strike/>
          <w:color w:val="000000" w:themeColor="text1"/>
          <w:sz w:val="24"/>
        </w:rPr>
        <w:t>(2)    Emergency transfers may only be cancelled with the concurrence of the board of the receiving school district and the parent of the student. A school district must notify the parent in writing of the date and time for which the transfer will be considered for cancellation by the school board and the written notice must be received by the parent no less than five (5) business days prior to the date of a regularly scheduled meeting at which the proposed cancellation will be considered, or no less than forty-eight (48) hours prior to the meeting at which the proposed cancellation will be considered if it is a special meeting.</w:t>
      </w:r>
    </w:p>
    <w:p w14:paraId="131D777F" w14:textId="3859DF71" w:rsidR="00D7743C" w:rsidRDefault="00667B54" w:rsidP="79B94D54">
      <w:pPr>
        <w:spacing w:line="240" w:lineRule="atLeast"/>
        <w:jc w:val="both"/>
        <w:rPr>
          <w:rFonts w:ascii="Times New Roman" w:hAnsi="Times New Roman"/>
          <w:b/>
          <w:bCs/>
          <w:color w:val="000000"/>
          <w:sz w:val="24"/>
        </w:rPr>
      </w:pPr>
      <w:r w:rsidRPr="79B94D54">
        <w:rPr>
          <w:rFonts w:ascii="Times New Roman" w:hAnsi="Times New Roman"/>
          <w:color w:val="000000" w:themeColor="text1"/>
          <w:sz w:val="24"/>
        </w:rPr>
        <w:t>(</w:t>
      </w:r>
      <w:proofErr w:type="gramStart"/>
      <w:r w:rsidRPr="79B94D54">
        <w:rPr>
          <w:rFonts w:ascii="Times New Roman" w:hAnsi="Times New Roman"/>
          <w:strike/>
          <w:color w:val="000000" w:themeColor="text1"/>
          <w:sz w:val="24"/>
        </w:rPr>
        <w:t>h</w:t>
      </w:r>
      <w:r w:rsidR="1D57B3AC" w:rsidRPr="79B94D54">
        <w:rPr>
          <w:rFonts w:ascii="Times New Roman" w:hAnsi="Times New Roman"/>
          <w:color w:val="000000" w:themeColor="text1"/>
          <w:sz w:val="24"/>
          <w:u w:val="single"/>
        </w:rPr>
        <w:t>g</w:t>
      </w:r>
      <w:r w:rsidRPr="79B94D54">
        <w:rPr>
          <w:rFonts w:ascii="Times New Roman" w:hAnsi="Times New Roman"/>
          <w:color w:val="000000" w:themeColor="text1"/>
          <w:sz w:val="24"/>
        </w:rPr>
        <w:t>)   </w:t>
      </w:r>
      <w:proofErr w:type="gramEnd"/>
      <w:r w:rsidRPr="79B94D54">
        <w:rPr>
          <w:rFonts w:ascii="Times New Roman" w:hAnsi="Times New Roman"/>
          <w:color w:val="000000" w:themeColor="text1"/>
          <w:sz w:val="24"/>
        </w:rPr>
        <w:t> </w:t>
      </w:r>
      <w:r w:rsidR="006A088E" w:rsidRPr="79B94D54">
        <w:rPr>
          <w:rFonts w:ascii="Times New Roman" w:hAnsi="Times New Roman"/>
          <w:color w:val="000000" w:themeColor="text1"/>
          <w:sz w:val="24"/>
        </w:rPr>
        <w:t xml:space="preserve">  </w:t>
      </w:r>
      <w:r w:rsidRPr="79B94D54">
        <w:rPr>
          <w:rFonts w:ascii="Times New Roman" w:hAnsi="Times New Roman"/>
          <w:b/>
          <w:bCs/>
          <w:color w:val="000000" w:themeColor="text1"/>
          <w:sz w:val="24"/>
        </w:rPr>
        <w:t>Reporting transfers.</w:t>
      </w:r>
    </w:p>
    <w:p w14:paraId="5F01E9C5" w14:textId="20580AB3" w:rsidR="00667B54" w:rsidRDefault="00D7743C" w:rsidP="79B94D54">
      <w:pPr>
        <w:spacing w:line="240" w:lineRule="atLeast"/>
        <w:ind w:left="720"/>
        <w:jc w:val="both"/>
        <w:rPr>
          <w:rFonts w:ascii="Times New Roman" w:hAnsi="Times New Roman"/>
          <w:color w:val="000000"/>
          <w:sz w:val="24"/>
        </w:rPr>
      </w:pPr>
      <w:r w:rsidRPr="79B94D54">
        <w:rPr>
          <w:rFonts w:ascii="Times New Roman" w:hAnsi="Times New Roman"/>
          <w:color w:val="000000" w:themeColor="text1"/>
          <w:sz w:val="24"/>
          <w:u w:val="single"/>
        </w:rPr>
        <w:t>(1)</w:t>
      </w:r>
      <w:r w:rsidR="27F8809B" w:rsidRPr="79B94D54">
        <w:rPr>
          <w:rFonts w:ascii="Times New Roman" w:hAnsi="Times New Roman"/>
          <w:color w:val="000000" w:themeColor="text1"/>
          <w:sz w:val="24"/>
          <w:u w:val="single"/>
        </w:rPr>
        <w:t xml:space="preserve">   </w:t>
      </w:r>
      <w:r w:rsidR="00667B54" w:rsidRPr="79B94D54">
        <w:rPr>
          <w:rFonts w:ascii="Times New Roman" w:hAnsi="Times New Roman"/>
          <w:color w:val="000000" w:themeColor="text1"/>
          <w:sz w:val="24"/>
        </w:rPr>
        <w:t xml:space="preserve">On or before </w:t>
      </w:r>
      <w:r w:rsidR="00667B54" w:rsidRPr="79B94D54">
        <w:rPr>
          <w:rFonts w:ascii="Times New Roman" w:hAnsi="Times New Roman"/>
          <w:strike/>
          <w:color w:val="000000" w:themeColor="text1"/>
          <w:sz w:val="24"/>
        </w:rPr>
        <w:t>September 1 of each school year</w:t>
      </w:r>
      <w:r w:rsidR="224A0F4E" w:rsidRPr="79B94D54">
        <w:rPr>
          <w:rFonts w:ascii="Times New Roman" w:hAnsi="Times New Roman"/>
          <w:strike/>
          <w:color w:val="000000" w:themeColor="text1"/>
          <w:sz w:val="24"/>
        </w:rPr>
        <w:t xml:space="preserve"> </w:t>
      </w:r>
      <w:r w:rsidR="224A0F4E" w:rsidRPr="79B94D54">
        <w:rPr>
          <w:rFonts w:ascii="Times New Roman" w:hAnsi="Times New Roman"/>
          <w:color w:val="000000" w:themeColor="text1"/>
          <w:sz w:val="24"/>
          <w:u w:val="single"/>
        </w:rPr>
        <w:t>January 1, April 1, July 1, and October 1</w:t>
      </w:r>
      <w:r w:rsidR="00667B54" w:rsidRPr="79B94D54">
        <w:rPr>
          <w:rFonts w:ascii="Times New Roman" w:hAnsi="Times New Roman"/>
          <w:color w:val="000000" w:themeColor="text1"/>
          <w:sz w:val="24"/>
        </w:rPr>
        <w:t>, the Superintendent of each</w:t>
      </w:r>
      <w:r w:rsidR="52A7B5C5" w:rsidRPr="79B94D54">
        <w:rPr>
          <w:rFonts w:ascii="Times New Roman" w:hAnsi="Times New Roman"/>
          <w:color w:val="000000" w:themeColor="text1"/>
          <w:sz w:val="24"/>
        </w:rPr>
        <w:t xml:space="preserve"> </w:t>
      </w:r>
      <w:r w:rsidR="00667B54" w:rsidRPr="79B94D54">
        <w:rPr>
          <w:rFonts w:ascii="Times New Roman" w:hAnsi="Times New Roman"/>
          <w:strike/>
          <w:color w:val="000000" w:themeColor="text1"/>
          <w:sz w:val="24"/>
        </w:rPr>
        <w:t>receiving school district</w:t>
      </w:r>
      <w:r w:rsidR="7900F5DB" w:rsidRPr="79B94D54">
        <w:rPr>
          <w:rFonts w:ascii="Times New Roman" w:hAnsi="Times New Roman"/>
          <w:color w:val="000000" w:themeColor="text1"/>
          <w:sz w:val="24"/>
        </w:rPr>
        <w:t xml:space="preserve"> </w:t>
      </w:r>
      <w:r w:rsidR="005547D2" w:rsidRPr="79B94D54">
        <w:rPr>
          <w:rFonts w:ascii="Times New Roman" w:hAnsi="Times New Roman"/>
          <w:color w:val="000000" w:themeColor="text1"/>
          <w:sz w:val="24"/>
          <w:u w:val="single"/>
        </w:rPr>
        <w:t>Receiving School District</w:t>
      </w:r>
      <w:r w:rsidR="00667B54" w:rsidRPr="79B94D54">
        <w:rPr>
          <w:rFonts w:ascii="Times New Roman" w:hAnsi="Times New Roman"/>
          <w:color w:val="000000" w:themeColor="text1"/>
          <w:sz w:val="24"/>
        </w:rPr>
        <w:t xml:space="preserve"> shall file a statement with the State Board of Education and each </w:t>
      </w:r>
      <w:r w:rsidR="00667B54" w:rsidRPr="79B94D54">
        <w:rPr>
          <w:rFonts w:ascii="Times New Roman" w:hAnsi="Times New Roman"/>
          <w:strike/>
          <w:color w:val="000000" w:themeColor="text1"/>
          <w:sz w:val="24"/>
        </w:rPr>
        <w:t>resident school district</w:t>
      </w:r>
      <w:r w:rsidR="7E232050" w:rsidRPr="79B94D54">
        <w:rPr>
          <w:rFonts w:ascii="Times New Roman" w:hAnsi="Times New Roman"/>
          <w:color w:val="000000" w:themeColor="text1"/>
          <w:sz w:val="24"/>
        </w:rPr>
        <w:t xml:space="preserve"> </w:t>
      </w:r>
      <w:r w:rsidR="005547D2" w:rsidRPr="79B94D54">
        <w:rPr>
          <w:rFonts w:ascii="Times New Roman" w:hAnsi="Times New Roman"/>
          <w:color w:val="000000" w:themeColor="text1"/>
          <w:sz w:val="24"/>
          <w:u w:val="single"/>
        </w:rPr>
        <w:t>Resident School District</w:t>
      </w:r>
      <w:r w:rsidR="00667B54" w:rsidRPr="79B94D54">
        <w:rPr>
          <w:rFonts w:ascii="Times New Roman" w:hAnsi="Times New Roman"/>
          <w:color w:val="000000" w:themeColor="text1"/>
          <w:sz w:val="24"/>
        </w:rPr>
        <w:t xml:space="preserve"> showing the name and grade level of each student granted a transfer to the </w:t>
      </w:r>
      <w:r w:rsidR="3915D79D" w:rsidRPr="79B94D54">
        <w:rPr>
          <w:rFonts w:ascii="Times New Roman" w:hAnsi="Times New Roman"/>
          <w:strike/>
          <w:color w:val="000000" w:themeColor="text1"/>
          <w:sz w:val="24"/>
        </w:rPr>
        <w:lastRenderedPageBreak/>
        <w:t>receiving school district</w:t>
      </w:r>
      <w:r w:rsidR="75538740" w:rsidRPr="79B94D54">
        <w:rPr>
          <w:rFonts w:ascii="Times New Roman" w:hAnsi="Times New Roman"/>
          <w:strike/>
          <w:color w:val="000000" w:themeColor="text1"/>
          <w:sz w:val="24"/>
        </w:rPr>
        <w:t xml:space="preserve"> </w:t>
      </w:r>
      <w:r w:rsidR="3915D79D" w:rsidRPr="79B94D54">
        <w:rPr>
          <w:rFonts w:ascii="Times New Roman" w:hAnsi="Times New Roman"/>
          <w:color w:val="000000" w:themeColor="text1"/>
          <w:sz w:val="24"/>
          <w:u w:val="single"/>
        </w:rPr>
        <w:t>Receiving School District</w:t>
      </w:r>
      <w:r w:rsidR="00101AB9" w:rsidRPr="79B94D54">
        <w:rPr>
          <w:rFonts w:ascii="Times New Roman" w:hAnsi="Times New Roman"/>
          <w:color w:val="000000" w:themeColor="text1"/>
          <w:sz w:val="24"/>
          <w:u w:val="single"/>
        </w:rPr>
        <w:t xml:space="preserve"> and the </w:t>
      </w:r>
      <w:r w:rsidR="005547D2" w:rsidRPr="79B94D54">
        <w:rPr>
          <w:rFonts w:ascii="Times New Roman" w:hAnsi="Times New Roman"/>
          <w:color w:val="000000" w:themeColor="text1"/>
          <w:sz w:val="24"/>
          <w:u w:val="single"/>
        </w:rPr>
        <w:t>Resident School District</w:t>
      </w:r>
      <w:r w:rsidR="00101AB9" w:rsidRPr="79B94D54">
        <w:rPr>
          <w:rFonts w:ascii="Times New Roman" w:hAnsi="Times New Roman"/>
          <w:color w:val="000000" w:themeColor="text1"/>
          <w:sz w:val="24"/>
          <w:u w:val="single"/>
        </w:rPr>
        <w:t xml:space="preserve"> for each student</w:t>
      </w:r>
      <w:r w:rsidR="00667B54" w:rsidRPr="79B94D54">
        <w:rPr>
          <w:rFonts w:ascii="Times New Roman" w:hAnsi="Times New Roman"/>
          <w:color w:val="000000" w:themeColor="text1"/>
          <w:sz w:val="24"/>
        </w:rPr>
        <w:t>.</w:t>
      </w:r>
    </w:p>
    <w:p w14:paraId="0F4A5CE9" w14:textId="2B5CFD45" w:rsidR="00D828B6" w:rsidRDefault="00D7743C" w:rsidP="79B94D54">
      <w:pPr>
        <w:spacing w:line="240" w:lineRule="atLeast"/>
        <w:ind w:left="720"/>
        <w:jc w:val="both"/>
        <w:rPr>
          <w:rFonts w:ascii="Times New Roman" w:hAnsi="Times New Roman"/>
          <w:color w:val="000000" w:themeColor="text1"/>
          <w:sz w:val="24"/>
          <w:u w:val="single"/>
        </w:rPr>
      </w:pPr>
      <w:r w:rsidRPr="79B94D54">
        <w:rPr>
          <w:rFonts w:ascii="Times New Roman" w:hAnsi="Times New Roman"/>
          <w:color w:val="000000" w:themeColor="text1"/>
          <w:sz w:val="24"/>
          <w:u w:val="single"/>
        </w:rPr>
        <w:t xml:space="preserve">(2)    </w:t>
      </w:r>
      <w:r w:rsidR="00101AB9" w:rsidRPr="79B94D54">
        <w:rPr>
          <w:rFonts w:ascii="Times New Roman" w:hAnsi="Times New Roman"/>
          <w:color w:val="000000" w:themeColor="text1"/>
          <w:sz w:val="24"/>
          <w:u w:val="single"/>
        </w:rPr>
        <w:t>On or before January 1, April 1, July 1, and October 1, e</w:t>
      </w:r>
      <w:r w:rsidR="00E4271E" w:rsidRPr="79B94D54">
        <w:rPr>
          <w:rFonts w:ascii="Times New Roman" w:hAnsi="Times New Roman"/>
          <w:color w:val="000000" w:themeColor="text1"/>
          <w:sz w:val="24"/>
          <w:u w:val="single"/>
        </w:rPr>
        <w:t>ach school district board of education shall submit to the State Department of Education the number of student transfers approved and denied and whether each denial was based on capacity, acts and reasons outlined in Section 24-101.3 of this title or a history of absences as provided for in paragraph 2 of subsection B of this section.  The State Department of Education shall publish the data on its website and make the data available to the Office of Educational Quality and Accountability.</w:t>
      </w:r>
    </w:p>
    <w:sectPr w:rsidR="00D8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70878050" textId="2004318071" start="169" length="11" invalidationStart="169" invalidationLength="11" id="XEGFjoKX"/>
  </int:Manifest>
  <int:Observations>
    <int:Content id="XEGFjoK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35C246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8404386"/>
    <w:lvl w:ilvl="0">
      <w:start w:val="1"/>
      <w:numFmt w:val="decimal"/>
      <w:pStyle w:val="ListNumber"/>
      <w:lvlText w:val="%1."/>
      <w:lvlJc w:val="left"/>
      <w:pPr>
        <w:tabs>
          <w:tab w:val="num" w:pos="360"/>
        </w:tabs>
        <w:ind w:left="360" w:hanging="360"/>
      </w:pPr>
    </w:lvl>
  </w:abstractNum>
  <w:abstractNum w:abstractNumId="2" w15:restartNumberingAfterBreak="0">
    <w:nsid w:val="26041161"/>
    <w:multiLevelType w:val="multilevel"/>
    <w:tmpl w:val="D950506A"/>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9A647D2"/>
    <w:multiLevelType w:val="multilevel"/>
    <w:tmpl w:val="083A111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54"/>
    <w:rsid w:val="00014130"/>
    <w:rsid w:val="00072B1C"/>
    <w:rsid w:val="00101AB9"/>
    <w:rsid w:val="001614FB"/>
    <w:rsid w:val="001767D5"/>
    <w:rsid w:val="001D317C"/>
    <w:rsid w:val="001E7B4C"/>
    <w:rsid w:val="002B0DC2"/>
    <w:rsid w:val="00300565"/>
    <w:rsid w:val="003206C9"/>
    <w:rsid w:val="00338E13"/>
    <w:rsid w:val="00340A06"/>
    <w:rsid w:val="00345130"/>
    <w:rsid w:val="00395A93"/>
    <w:rsid w:val="003A6DF4"/>
    <w:rsid w:val="0040673F"/>
    <w:rsid w:val="00424010"/>
    <w:rsid w:val="004545BB"/>
    <w:rsid w:val="0048734F"/>
    <w:rsid w:val="005547D2"/>
    <w:rsid w:val="00584E53"/>
    <w:rsid w:val="005A4AFF"/>
    <w:rsid w:val="0065097A"/>
    <w:rsid w:val="0065249A"/>
    <w:rsid w:val="00667B54"/>
    <w:rsid w:val="006A088E"/>
    <w:rsid w:val="007433B2"/>
    <w:rsid w:val="00764523"/>
    <w:rsid w:val="007936B7"/>
    <w:rsid w:val="007D6EF6"/>
    <w:rsid w:val="007F5CE2"/>
    <w:rsid w:val="00824F04"/>
    <w:rsid w:val="008D11B1"/>
    <w:rsid w:val="009B25E1"/>
    <w:rsid w:val="009F1152"/>
    <w:rsid w:val="00A2406A"/>
    <w:rsid w:val="00A362EC"/>
    <w:rsid w:val="00A423CA"/>
    <w:rsid w:val="00A72307"/>
    <w:rsid w:val="00AA413B"/>
    <w:rsid w:val="00AF63A0"/>
    <w:rsid w:val="00B12242"/>
    <w:rsid w:val="00B14485"/>
    <w:rsid w:val="00B36A13"/>
    <w:rsid w:val="00CA5059"/>
    <w:rsid w:val="00D3109B"/>
    <w:rsid w:val="00D51AAF"/>
    <w:rsid w:val="00D7743C"/>
    <w:rsid w:val="00D828B6"/>
    <w:rsid w:val="00DB15A2"/>
    <w:rsid w:val="00DC41F8"/>
    <w:rsid w:val="00E1475E"/>
    <w:rsid w:val="00E4271E"/>
    <w:rsid w:val="00E703AE"/>
    <w:rsid w:val="00E72210"/>
    <w:rsid w:val="00E72FC3"/>
    <w:rsid w:val="00EB7953"/>
    <w:rsid w:val="00EE4CE5"/>
    <w:rsid w:val="00F863FA"/>
    <w:rsid w:val="00FE33A7"/>
    <w:rsid w:val="01378D01"/>
    <w:rsid w:val="01998FBB"/>
    <w:rsid w:val="022264A2"/>
    <w:rsid w:val="02E2AF1C"/>
    <w:rsid w:val="051FDB88"/>
    <w:rsid w:val="055FE043"/>
    <w:rsid w:val="05F4610E"/>
    <w:rsid w:val="068BEB5D"/>
    <w:rsid w:val="07A41331"/>
    <w:rsid w:val="07C83482"/>
    <w:rsid w:val="07D350E3"/>
    <w:rsid w:val="07DD3428"/>
    <w:rsid w:val="08145919"/>
    <w:rsid w:val="08235453"/>
    <w:rsid w:val="085EF341"/>
    <w:rsid w:val="0990473F"/>
    <w:rsid w:val="09D42D7F"/>
    <w:rsid w:val="0B0B564C"/>
    <w:rsid w:val="0B3F1264"/>
    <w:rsid w:val="0C55E8F8"/>
    <w:rsid w:val="0DD59E71"/>
    <w:rsid w:val="0DDDF964"/>
    <w:rsid w:val="0F32BE56"/>
    <w:rsid w:val="10B648F0"/>
    <w:rsid w:val="11920BD3"/>
    <w:rsid w:val="12EEAE7C"/>
    <w:rsid w:val="13B62AE8"/>
    <w:rsid w:val="1423337D"/>
    <w:rsid w:val="143FACA9"/>
    <w:rsid w:val="14BB28B2"/>
    <w:rsid w:val="16D4A34D"/>
    <w:rsid w:val="16EDCBAA"/>
    <w:rsid w:val="17D9A117"/>
    <w:rsid w:val="18369173"/>
    <w:rsid w:val="18789E9D"/>
    <w:rsid w:val="197A37D0"/>
    <w:rsid w:val="19A03D70"/>
    <w:rsid w:val="1A0C440F"/>
    <w:rsid w:val="1A6D3A9A"/>
    <w:rsid w:val="1B83EE5F"/>
    <w:rsid w:val="1BD4AD4B"/>
    <w:rsid w:val="1BEA9D70"/>
    <w:rsid w:val="1CC537FD"/>
    <w:rsid w:val="1CCCD0F4"/>
    <w:rsid w:val="1D30BAB3"/>
    <w:rsid w:val="1D49EBF5"/>
    <w:rsid w:val="1D57B3AC"/>
    <w:rsid w:val="1DDDF02F"/>
    <w:rsid w:val="1E31EE99"/>
    <w:rsid w:val="1EB1572D"/>
    <w:rsid w:val="1F988946"/>
    <w:rsid w:val="1FB032E5"/>
    <w:rsid w:val="2089B04E"/>
    <w:rsid w:val="2125D2E4"/>
    <w:rsid w:val="2180835D"/>
    <w:rsid w:val="21B3D453"/>
    <w:rsid w:val="21C911B4"/>
    <w:rsid w:val="224A0F4E"/>
    <w:rsid w:val="230B453D"/>
    <w:rsid w:val="239F17E4"/>
    <w:rsid w:val="23DFBF30"/>
    <w:rsid w:val="23E174EA"/>
    <w:rsid w:val="2423872F"/>
    <w:rsid w:val="24E87525"/>
    <w:rsid w:val="27F8809B"/>
    <w:rsid w:val="28131B03"/>
    <w:rsid w:val="284FFD22"/>
    <w:rsid w:val="2955331F"/>
    <w:rsid w:val="297A5A6B"/>
    <w:rsid w:val="29D96541"/>
    <w:rsid w:val="2B162ACC"/>
    <w:rsid w:val="2C1B2896"/>
    <w:rsid w:val="2C48AAD5"/>
    <w:rsid w:val="2DF63CCA"/>
    <w:rsid w:val="2E138767"/>
    <w:rsid w:val="2E66F3EB"/>
    <w:rsid w:val="2E96A51E"/>
    <w:rsid w:val="2FE1DFB6"/>
    <w:rsid w:val="2FFBCC4A"/>
    <w:rsid w:val="30F208E8"/>
    <w:rsid w:val="312B3E7B"/>
    <w:rsid w:val="313A3942"/>
    <w:rsid w:val="319B8E70"/>
    <w:rsid w:val="319C5D03"/>
    <w:rsid w:val="31C960A5"/>
    <w:rsid w:val="323ECB18"/>
    <w:rsid w:val="33213CB1"/>
    <w:rsid w:val="334DD58C"/>
    <w:rsid w:val="3395D94A"/>
    <w:rsid w:val="339D0A30"/>
    <w:rsid w:val="33D39FF9"/>
    <w:rsid w:val="33FDD080"/>
    <w:rsid w:val="34BD0D12"/>
    <w:rsid w:val="35D08EBF"/>
    <w:rsid w:val="36ACDDAF"/>
    <w:rsid w:val="36AEAA92"/>
    <w:rsid w:val="37002C2B"/>
    <w:rsid w:val="37047136"/>
    <w:rsid w:val="377803D6"/>
    <w:rsid w:val="381F79CC"/>
    <w:rsid w:val="3882E102"/>
    <w:rsid w:val="3915D79D"/>
    <w:rsid w:val="39196A58"/>
    <w:rsid w:val="3972EEA7"/>
    <w:rsid w:val="3AB53AB9"/>
    <w:rsid w:val="3AFC9A20"/>
    <w:rsid w:val="3AFF17C8"/>
    <w:rsid w:val="3B343C1C"/>
    <w:rsid w:val="3C06E92C"/>
    <w:rsid w:val="3C201189"/>
    <w:rsid w:val="3C3B7A25"/>
    <w:rsid w:val="3C487509"/>
    <w:rsid w:val="3C4B74F9"/>
    <w:rsid w:val="3C95C316"/>
    <w:rsid w:val="3CB0438D"/>
    <w:rsid w:val="3CB54291"/>
    <w:rsid w:val="3D19E808"/>
    <w:rsid w:val="3DECDB7B"/>
    <w:rsid w:val="3DF32DF4"/>
    <w:rsid w:val="3E068FCD"/>
    <w:rsid w:val="3ED0E0F7"/>
    <w:rsid w:val="3EF65ABE"/>
    <w:rsid w:val="3F2A7B7D"/>
    <w:rsid w:val="418EA8E1"/>
    <w:rsid w:val="419A8D80"/>
    <w:rsid w:val="41CBE120"/>
    <w:rsid w:val="41F77DDC"/>
    <w:rsid w:val="421C3827"/>
    <w:rsid w:val="428662ED"/>
    <w:rsid w:val="4288D40B"/>
    <w:rsid w:val="43FDECA0"/>
    <w:rsid w:val="458D2301"/>
    <w:rsid w:val="45BE03AF"/>
    <w:rsid w:val="469B499B"/>
    <w:rsid w:val="46E61A32"/>
    <w:rsid w:val="48477660"/>
    <w:rsid w:val="486E5857"/>
    <w:rsid w:val="4912050F"/>
    <w:rsid w:val="49B618AF"/>
    <w:rsid w:val="4AA4604E"/>
    <w:rsid w:val="4AAB6237"/>
    <w:rsid w:val="4AC3D69F"/>
    <w:rsid w:val="4B216DEA"/>
    <w:rsid w:val="4B4A5FE6"/>
    <w:rsid w:val="4D12A135"/>
    <w:rsid w:val="4D9FE150"/>
    <w:rsid w:val="4DE57632"/>
    <w:rsid w:val="4ECA9E53"/>
    <w:rsid w:val="4EE58761"/>
    <w:rsid w:val="4F57ABCB"/>
    <w:rsid w:val="4F7F5AC2"/>
    <w:rsid w:val="5020A473"/>
    <w:rsid w:val="50708748"/>
    <w:rsid w:val="50BB88E8"/>
    <w:rsid w:val="50EF5752"/>
    <w:rsid w:val="51103CD3"/>
    <w:rsid w:val="51676AB8"/>
    <w:rsid w:val="5258DF3C"/>
    <w:rsid w:val="52A4743D"/>
    <w:rsid w:val="52A7B5C5"/>
    <w:rsid w:val="5312B083"/>
    <w:rsid w:val="532B4C00"/>
    <w:rsid w:val="53810711"/>
    <w:rsid w:val="539B7A09"/>
    <w:rsid w:val="539FD027"/>
    <w:rsid w:val="5429E6B3"/>
    <w:rsid w:val="54BE06B7"/>
    <w:rsid w:val="554CDB5F"/>
    <w:rsid w:val="566934AA"/>
    <w:rsid w:val="57561558"/>
    <w:rsid w:val="5816265B"/>
    <w:rsid w:val="59092127"/>
    <w:rsid w:val="59233C3E"/>
    <w:rsid w:val="5A015811"/>
    <w:rsid w:val="5A969735"/>
    <w:rsid w:val="5A96D317"/>
    <w:rsid w:val="5BAAE20C"/>
    <w:rsid w:val="5BBADCE0"/>
    <w:rsid w:val="5E38B30A"/>
    <w:rsid w:val="5E7D3A78"/>
    <w:rsid w:val="5FC65A9D"/>
    <w:rsid w:val="6015C22C"/>
    <w:rsid w:val="621A2390"/>
    <w:rsid w:val="6234D80E"/>
    <w:rsid w:val="62599571"/>
    <w:rsid w:val="64A560C6"/>
    <w:rsid w:val="64EC51C7"/>
    <w:rsid w:val="656C78D0"/>
    <w:rsid w:val="65769E07"/>
    <w:rsid w:val="65B4C9BE"/>
    <w:rsid w:val="667A0CAB"/>
    <w:rsid w:val="66F12C1B"/>
    <w:rsid w:val="698EB2E4"/>
    <w:rsid w:val="69F114B6"/>
    <w:rsid w:val="6B18F868"/>
    <w:rsid w:val="6D4B9B60"/>
    <w:rsid w:val="6D922377"/>
    <w:rsid w:val="6DA6B346"/>
    <w:rsid w:val="6E16841E"/>
    <w:rsid w:val="6E8530EE"/>
    <w:rsid w:val="6EECE504"/>
    <w:rsid w:val="6F4BCC5A"/>
    <w:rsid w:val="70499DC9"/>
    <w:rsid w:val="70B11A4B"/>
    <w:rsid w:val="70C024EE"/>
    <w:rsid w:val="70E02C7E"/>
    <w:rsid w:val="7123B099"/>
    <w:rsid w:val="714F52D5"/>
    <w:rsid w:val="7233DEC2"/>
    <w:rsid w:val="73822223"/>
    <w:rsid w:val="74432B98"/>
    <w:rsid w:val="7450A8C4"/>
    <w:rsid w:val="7498F8B7"/>
    <w:rsid w:val="754726C8"/>
    <w:rsid w:val="75538740"/>
    <w:rsid w:val="75945B43"/>
    <w:rsid w:val="7613825A"/>
    <w:rsid w:val="778CAF41"/>
    <w:rsid w:val="7793C3D5"/>
    <w:rsid w:val="78A1E6BE"/>
    <w:rsid w:val="7900F5DB"/>
    <w:rsid w:val="794168B3"/>
    <w:rsid w:val="79B94D54"/>
    <w:rsid w:val="7B2509F3"/>
    <w:rsid w:val="7C803CB0"/>
    <w:rsid w:val="7D0638CA"/>
    <w:rsid w:val="7E232050"/>
    <w:rsid w:val="7EC4D4CA"/>
    <w:rsid w:val="7FC0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CDD"/>
  <w15:chartTrackingRefBased/>
  <w15:docId w15:val="{6FB1BB47-8E42-C64C-B952-FF5897F5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4F"/>
    <w:rPr>
      <w:rFonts w:ascii="Georgia" w:hAnsi="Georgia" w:cs="Times New Roman"/>
      <w:sz w:val="23"/>
    </w:rPr>
  </w:style>
  <w:style w:type="paragraph" w:styleId="Heading1">
    <w:name w:val="heading 1"/>
    <w:basedOn w:val="Normal"/>
    <w:next w:val="Normal"/>
    <w:link w:val="Heading1Char"/>
    <w:autoRedefine/>
    <w:uiPriority w:val="9"/>
    <w:qFormat/>
    <w:rsid w:val="0048734F"/>
    <w:pPr>
      <w:keepNext/>
      <w:keepLines/>
      <w:numPr>
        <w:numId w:val="10"/>
      </w:numPr>
      <w:spacing w:after="240"/>
      <w:jc w:val="center"/>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autoRedefine/>
    <w:uiPriority w:val="9"/>
    <w:unhideWhenUsed/>
    <w:qFormat/>
    <w:rsid w:val="0065249A"/>
    <w:pPr>
      <w:keepNext/>
      <w:keepLines/>
      <w:numPr>
        <w:ilvl w:val="1"/>
        <w:numId w:val="9"/>
      </w:numPr>
      <w:spacing w:after="240"/>
      <w:ind w:left="1440" w:hanging="72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65249A"/>
    <w:pPr>
      <w:keepNext/>
      <w:keepLines/>
      <w:numPr>
        <w:ilvl w:val="2"/>
        <w:numId w:val="11"/>
      </w:numPr>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autoRedefine/>
    <w:uiPriority w:val="99"/>
    <w:unhideWhenUsed/>
    <w:qFormat/>
    <w:rsid w:val="007433B2"/>
    <w:pPr>
      <w:numPr>
        <w:numId w:val="2"/>
      </w:numPr>
      <w:spacing w:line="480" w:lineRule="auto"/>
    </w:pPr>
  </w:style>
  <w:style w:type="paragraph" w:styleId="BodyText">
    <w:name w:val="Body Text"/>
    <w:basedOn w:val="Normal"/>
    <w:link w:val="BodyTextChar"/>
    <w:qFormat/>
    <w:rsid w:val="001767D5"/>
    <w:pPr>
      <w:spacing w:line="480" w:lineRule="auto"/>
      <w:ind w:firstLine="720"/>
    </w:pPr>
    <w:rPr>
      <w:rFonts w:asciiTheme="minorHAnsi" w:hAnsiTheme="minorHAnsi" w:cstheme="minorBidi"/>
      <w:sz w:val="24"/>
    </w:rPr>
  </w:style>
  <w:style w:type="character" w:customStyle="1" w:styleId="BodyTextChar">
    <w:name w:val="Body Text Char"/>
    <w:basedOn w:val="DefaultParagraphFont"/>
    <w:link w:val="BodyText"/>
    <w:rsid w:val="001767D5"/>
  </w:style>
  <w:style w:type="paragraph" w:styleId="BodyText2">
    <w:name w:val="Body Text 2"/>
    <w:basedOn w:val="Normal"/>
    <w:link w:val="BodyText2Char"/>
    <w:autoRedefine/>
    <w:uiPriority w:val="99"/>
    <w:unhideWhenUsed/>
    <w:qFormat/>
    <w:rsid w:val="0065249A"/>
    <w:pPr>
      <w:spacing w:line="480" w:lineRule="auto"/>
      <w:ind w:firstLine="720"/>
    </w:pPr>
  </w:style>
  <w:style w:type="character" w:customStyle="1" w:styleId="BodyText2Char">
    <w:name w:val="Body Text 2 Char"/>
    <w:basedOn w:val="DefaultParagraphFont"/>
    <w:link w:val="BodyText2"/>
    <w:uiPriority w:val="99"/>
    <w:rsid w:val="0065249A"/>
    <w:rPr>
      <w:rFonts w:ascii="Georgia" w:hAnsi="Georgia" w:cs="Times New Roman"/>
      <w:sz w:val="23"/>
    </w:rPr>
  </w:style>
  <w:style w:type="paragraph" w:styleId="Title">
    <w:name w:val="Title"/>
    <w:basedOn w:val="Normal"/>
    <w:next w:val="Normal"/>
    <w:link w:val="TitleChar"/>
    <w:autoRedefine/>
    <w:uiPriority w:val="10"/>
    <w:qFormat/>
    <w:rsid w:val="0048734F"/>
    <w:pPr>
      <w:spacing w:after="240"/>
      <w:jc w:val="center"/>
    </w:pPr>
    <w:rPr>
      <w:b/>
      <w:bCs/>
      <w:caps/>
      <w:u w:val="single"/>
    </w:rPr>
  </w:style>
  <w:style w:type="character" w:customStyle="1" w:styleId="TitleChar">
    <w:name w:val="Title Char"/>
    <w:basedOn w:val="DefaultParagraphFont"/>
    <w:link w:val="Title"/>
    <w:uiPriority w:val="10"/>
    <w:rsid w:val="0048734F"/>
    <w:rPr>
      <w:rFonts w:ascii="Georgia" w:eastAsia="Times New Roman" w:hAnsi="Georgia" w:cs="Times New Roman"/>
      <w:b/>
      <w:bCs/>
      <w:caps/>
      <w:sz w:val="23"/>
      <w:u w:val="single"/>
    </w:rPr>
  </w:style>
  <w:style w:type="character" w:customStyle="1" w:styleId="Heading1Char">
    <w:name w:val="Heading 1 Char"/>
    <w:basedOn w:val="DefaultParagraphFont"/>
    <w:link w:val="Heading1"/>
    <w:uiPriority w:val="9"/>
    <w:rsid w:val="0048734F"/>
    <w:rPr>
      <w:rFonts w:ascii="Georgia" w:eastAsiaTheme="majorEastAsia" w:hAnsi="Georgia" w:cstheme="majorBidi"/>
      <w:b/>
      <w:color w:val="000000" w:themeColor="text1"/>
      <w:sz w:val="23"/>
      <w:szCs w:val="32"/>
      <w:u w:val="single"/>
    </w:rPr>
  </w:style>
  <w:style w:type="character" w:customStyle="1" w:styleId="Heading2Char">
    <w:name w:val="Heading 2 Char"/>
    <w:basedOn w:val="DefaultParagraphFont"/>
    <w:link w:val="Heading2"/>
    <w:uiPriority w:val="9"/>
    <w:rsid w:val="0065249A"/>
    <w:rPr>
      <w:rFonts w:ascii="Georgia" w:eastAsiaTheme="majorEastAsia" w:hAnsi="Georgia" w:cstheme="majorBidi"/>
      <w:b/>
      <w:color w:val="000000" w:themeColor="text1"/>
      <w:sz w:val="23"/>
      <w:szCs w:val="26"/>
    </w:rPr>
  </w:style>
  <w:style w:type="character" w:customStyle="1" w:styleId="Heading3Char">
    <w:name w:val="Heading 3 Char"/>
    <w:basedOn w:val="DefaultParagraphFont"/>
    <w:link w:val="Heading3"/>
    <w:uiPriority w:val="9"/>
    <w:rsid w:val="0048734F"/>
    <w:rPr>
      <w:rFonts w:ascii="Georgia" w:eastAsiaTheme="majorEastAsia" w:hAnsi="Georgia" w:cstheme="majorBidi"/>
      <w:b/>
    </w:rPr>
  </w:style>
  <w:style w:type="character" w:styleId="Emphasis">
    <w:name w:val="Emphasis"/>
    <w:basedOn w:val="DefaultParagraphFont"/>
    <w:uiPriority w:val="20"/>
    <w:rsid w:val="0048734F"/>
    <w:rPr>
      <w:i/>
      <w:iCs/>
    </w:rPr>
  </w:style>
  <w:style w:type="character" w:styleId="IntenseEmphasis">
    <w:name w:val="Intense Emphasis"/>
    <w:basedOn w:val="DefaultParagraphFont"/>
    <w:uiPriority w:val="21"/>
    <w:rsid w:val="0048734F"/>
    <w:rPr>
      <w:i/>
      <w:iCs/>
      <w:color w:val="4472C4" w:themeColor="accent1"/>
    </w:rPr>
  </w:style>
  <w:style w:type="character" w:styleId="Strong">
    <w:name w:val="Strong"/>
    <w:basedOn w:val="DefaultParagraphFont"/>
    <w:uiPriority w:val="22"/>
    <w:rsid w:val="0048734F"/>
    <w:rPr>
      <w:b/>
      <w:bCs/>
    </w:rPr>
  </w:style>
  <w:style w:type="paragraph" w:styleId="Quote">
    <w:name w:val="Quote"/>
    <w:basedOn w:val="Normal"/>
    <w:next w:val="Normal"/>
    <w:link w:val="QuoteChar"/>
    <w:uiPriority w:val="29"/>
    <w:rsid w:val="004873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8734F"/>
    <w:rPr>
      <w:rFonts w:ascii="Georgia" w:eastAsia="Times New Roman" w:hAnsi="Georgia" w:cs="Times New Roman"/>
      <w:i/>
      <w:iCs/>
      <w:color w:val="404040" w:themeColor="text1" w:themeTint="BF"/>
      <w:sz w:val="23"/>
    </w:rPr>
  </w:style>
  <w:style w:type="paragraph" w:styleId="IntenseQuote">
    <w:name w:val="Intense Quote"/>
    <w:basedOn w:val="Normal"/>
    <w:next w:val="Normal"/>
    <w:link w:val="IntenseQuoteChar"/>
    <w:uiPriority w:val="30"/>
    <w:rsid w:val="004873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8734F"/>
    <w:rPr>
      <w:rFonts w:ascii="Georgia" w:eastAsia="Times New Roman" w:hAnsi="Georgia" w:cs="Times New Roman"/>
      <w:i/>
      <w:iCs/>
      <w:color w:val="4472C4" w:themeColor="accent1"/>
      <w:sz w:val="23"/>
    </w:rPr>
  </w:style>
  <w:style w:type="character" w:styleId="SubtleReference">
    <w:name w:val="Subtle Reference"/>
    <w:basedOn w:val="DefaultParagraphFont"/>
    <w:uiPriority w:val="31"/>
    <w:rsid w:val="0048734F"/>
    <w:rPr>
      <w:smallCaps/>
      <w:color w:val="5A5A5A" w:themeColor="text1" w:themeTint="A5"/>
    </w:rPr>
  </w:style>
  <w:style w:type="character" w:styleId="IntenseReference">
    <w:name w:val="Intense Reference"/>
    <w:basedOn w:val="DefaultParagraphFont"/>
    <w:uiPriority w:val="32"/>
    <w:rsid w:val="0048734F"/>
    <w:rPr>
      <w:b/>
      <w:bCs/>
      <w:smallCaps/>
      <w:color w:val="4472C4" w:themeColor="accent1"/>
      <w:spacing w:val="5"/>
    </w:rPr>
  </w:style>
  <w:style w:type="paragraph" w:styleId="ListNumber">
    <w:name w:val="List Number"/>
    <w:basedOn w:val="Normal"/>
    <w:uiPriority w:val="99"/>
    <w:unhideWhenUsed/>
    <w:qFormat/>
    <w:rsid w:val="001767D5"/>
    <w:pPr>
      <w:numPr>
        <w:numId w:val="13"/>
      </w:numPr>
      <w:spacing w:after="240"/>
      <w:contextualSpacing/>
    </w:pPr>
    <w:rPr>
      <w:rFonts w:ascii="Times New Roman" w:hAnsi="Times New Roman" w:cs="New York"/>
      <w:sz w:val="24"/>
      <w:szCs w:val="20"/>
    </w:rPr>
  </w:style>
  <w:style w:type="character" w:customStyle="1" w:styleId="b">
    <w:name w:val="b"/>
    <w:basedOn w:val="DefaultParagraphFont"/>
    <w:rsid w:val="00667B54"/>
  </w:style>
  <w:style w:type="character" w:customStyle="1" w:styleId="f10">
    <w:name w:val="f10"/>
    <w:basedOn w:val="DefaultParagraphFont"/>
    <w:rsid w:val="00667B54"/>
  </w:style>
  <w:style w:type="paragraph" w:styleId="ListParagraph">
    <w:name w:val="List Paragraph"/>
    <w:basedOn w:val="Normal"/>
    <w:uiPriority w:val="34"/>
    <w:qFormat/>
    <w:rsid w:val="00E1475E"/>
    <w:pPr>
      <w:ind w:left="720"/>
      <w:contextualSpacing/>
    </w:pPr>
  </w:style>
  <w:style w:type="paragraph" w:styleId="Revision">
    <w:name w:val="Revision"/>
    <w:hidden/>
    <w:uiPriority w:val="99"/>
    <w:semiHidden/>
    <w:rsid w:val="00E72FC3"/>
    <w:rPr>
      <w:rFonts w:ascii="Georgia" w:hAnsi="Georgia" w:cs="Times New Roman"/>
      <w:sz w:val="23"/>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eorgia" w:hAnsi="Georgia"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609">
      <w:bodyDiv w:val="1"/>
      <w:marLeft w:val="0"/>
      <w:marRight w:val="0"/>
      <w:marTop w:val="0"/>
      <w:marBottom w:val="0"/>
      <w:divBdr>
        <w:top w:val="none" w:sz="0" w:space="0" w:color="auto"/>
        <w:left w:val="none" w:sz="0" w:space="0" w:color="auto"/>
        <w:bottom w:val="none" w:sz="0" w:space="0" w:color="auto"/>
        <w:right w:val="none" w:sz="0" w:space="0" w:color="auto"/>
      </w:divBdr>
      <w:divsChild>
        <w:div w:id="1755590583">
          <w:marLeft w:val="0"/>
          <w:marRight w:val="0"/>
          <w:marTop w:val="0"/>
          <w:marBottom w:val="0"/>
          <w:divBdr>
            <w:top w:val="none" w:sz="0" w:space="0" w:color="auto"/>
            <w:left w:val="none" w:sz="0" w:space="0" w:color="auto"/>
            <w:bottom w:val="none" w:sz="0" w:space="0" w:color="auto"/>
            <w:right w:val="none" w:sz="0" w:space="0" w:color="auto"/>
          </w:divBdr>
        </w:div>
        <w:div w:id="677005274">
          <w:marLeft w:val="0"/>
          <w:marRight w:val="0"/>
          <w:marTop w:val="0"/>
          <w:marBottom w:val="0"/>
          <w:divBdr>
            <w:top w:val="none" w:sz="0" w:space="0" w:color="auto"/>
            <w:left w:val="none" w:sz="0" w:space="0" w:color="auto"/>
            <w:bottom w:val="none" w:sz="0" w:space="0" w:color="auto"/>
            <w:right w:val="none" w:sz="0" w:space="0" w:color="auto"/>
          </w:divBdr>
        </w:div>
      </w:divsChild>
    </w:div>
    <w:div w:id="306011890">
      <w:bodyDiv w:val="1"/>
      <w:marLeft w:val="0"/>
      <w:marRight w:val="0"/>
      <w:marTop w:val="0"/>
      <w:marBottom w:val="0"/>
      <w:divBdr>
        <w:top w:val="none" w:sz="0" w:space="0" w:color="auto"/>
        <w:left w:val="none" w:sz="0" w:space="0" w:color="auto"/>
        <w:bottom w:val="none" w:sz="0" w:space="0" w:color="auto"/>
        <w:right w:val="none" w:sz="0" w:space="0" w:color="auto"/>
      </w:divBdr>
    </w:div>
    <w:div w:id="351230851">
      <w:bodyDiv w:val="1"/>
      <w:marLeft w:val="0"/>
      <w:marRight w:val="0"/>
      <w:marTop w:val="0"/>
      <w:marBottom w:val="0"/>
      <w:divBdr>
        <w:top w:val="none" w:sz="0" w:space="0" w:color="auto"/>
        <w:left w:val="none" w:sz="0" w:space="0" w:color="auto"/>
        <w:bottom w:val="none" w:sz="0" w:space="0" w:color="auto"/>
        <w:right w:val="none" w:sz="0" w:space="0" w:color="auto"/>
      </w:divBdr>
    </w:div>
    <w:div w:id="656302658">
      <w:bodyDiv w:val="1"/>
      <w:marLeft w:val="0"/>
      <w:marRight w:val="0"/>
      <w:marTop w:val="0"/>
      <w:marBottom w:val="0"/>
      <w:divBdr>
        <w:top w:val="none" w:sz="0" w:space="0" w:color="auto"/>
        <w:left w:val="none" w:sz="0" w:space="0" w:color="auto"/>
        <w:bottom w:val="none" w:sz="0" w:space="0" w:color="auto"/>
        <w:right w:val="none" w:sz="0" w:space="0" w:color="auto"/>
      </w:divBdr>
    </w:div>
    <w:div w:id="932007731">
      <w:bodyDiv w:val="1"/>
      <w:marLeft w:val="0"/>
      <w:marRight w:val="0"/>
      <w:marTop w:val="0"/>
      <w:marBottom w:val="0"/>
      <w:divBdr>
        <w:top w:val="none" w:sz="0" w:space="0" w:color="auto"/>
        <w:left w:val="none" w:sz="0" w:space="0" w:color="auto"/>
        <w:bottom w:val="none" w:sz="0" w:space="0" w:color="auto"/>
        <w:right w:val="none" w:sz="0" w:space="0" w:color="auto"/>
      </w:divBdr>
    </w:div>
    <w:div w:id="15900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67c775d069fd4b4a"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11" ma:contentTypeDescription="Create a new document." ma:contentTypeScope="" ma:versionID="343eeb389c4029ef47fd2ac982d9d2b7">
  <xsd:schema xmlns:xsd="http://www.w3.org/2001/XMLSchema" xmlns:xs="http://www.w3.org/2001/XMLSchema" xmlns:p="http://schemas.microsoft.com/office/2006/metadata/properties" xmlns:ns1="http://schemas.microsoft.com/sharepoint/v3" xmlns:ns2="51be1bd6-5250-4728-a39b-ef4381bb15cb" xmlns:ns3="da1fb496-6ed4-4ad1-84ed-c19d339aafbc" targetNamespace="http://schemas.microsoft.com/office/2006/metadata/properties" ma:root="true" ma:fieldsID="260e8f0f34bac902bd3b2803d823d7e6" ns1:_="" ns2:_="" ns3:_="">
    <xsd:import namespace="http://schemas.microsoft.com/sharepoint/v3"/>
    <xsd:import namespace="51be1bd6-5250-4728-a39b-ef4381bb15cb"/>
    <xsd:import namespace="da1fb496-6ed4-4ad1-84ed-c19d339aaf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b496-6ed4-4ad1-84ed-c19d339aa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6704-5327-4888-948C-3B3579C2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e1bd6-5250-4728-a39b-ef4381bb15cb"/>
    <ds:schemaRef ds:uri="da1fb496-6ed4-4ad1-84ed-c19d339a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392F8-3727-4DB6-A378-66B8C90C4CD2}">
  <ds:schemaRefs>
    <ds:schemaRef ds:uri="http://schemas.microsoft.com/sharepoint/v3/contenttype/forms"/>
  </ds:schemaRefs>
</ds:datastoreItem>
</file>

<file path=customXml/itemProps3.xml><?xml version="1.0" encoding="utf-8"?>
<ds:datastoreItem xmlns:ds="http://schemas.openxmlformats.org/officeDocument/2006/customXml" ds:itemID="{F863264B-64DA-4D4E-BCCC-67A1CB625E4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7ED45B-A38E-334B-998C-028565D5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3288</Words>
  <Characters>18742</Characters>
  <Application>Microsoft Office Word</Application>
  <DocSecurity>0</DocSecurity>
  <Lines>156</Lines>
  <Paragraphs>43</Paragraphs>
  <ScaleCrop>false</ScaleCrop>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Jett</dc:creator>
  <cp:keywords/>
  <dc:description/>
  <cp:lastModifiedBy>Erin Corbin</cp:lastModifiedBy>
  <cp:revision>2</cp:revision>
  <dcterms:created xsi:type="dcterms:W3CDTF">2022-02-15T15:28:00Z</dcterms:created>
  <dcterms:modified xsi:type="dcterms:W3CDTF">2022-02-15T15:28:00Z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0x010100808A670463FBE34599BB0C6C52DF1D28</vt:lpwstr>
  </property>
</Properties>
</file>