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F057" w14:textId="77777777" w:rsidR="00581474" w:rsidRPr="000354B7" w:rsidRDefault="00581474" w:rsidP="004E5458">
      <w:pPr>
        <w:widowControl w:val="0"/>
        <w:kinsoku w:val="0"/>
        <w:overflowPunct w:val="0"/>
        <w:autoSpaceDE w:val="0"/>
        <w:autoSpaceDN w:val="0"/>
        <w:adjustRightInd w:val="0"/>
        <w:spacing w:after="0" w:line="240" w:lineRule="auto"/>
        <w:ind w:left="101"/>
        <w:jc w:val="center"/>
        <w:outlineLvl w:val="0"/>
        <w:rPr>
          <w:rFonts w:ascii="Times New Roman" w:eastAsia="Times New Roman" w:hAnsi="Times New Roman" w:cs="Times New Roman"/>
          <w:b/>
          <w:bCs/>
          <w:sz w:val="24"/>
          <w:szCs w:val="24"/>
        </w:rPr>
      </w:pPr>
      <w:r w:rsidRPr="000354B7">
        <w:rPr>
          <w:rFonts w:ascii="Times New Roman" w:eastAsia="Times New Roman" w:hAnsi="Times New Roman" w:cs="Times New Roman"/>
          <w:b/>
          <w:bCs/>
          <w:sz w:val="24"/>
          <w:szCs w:val="24"/>
        </w:rPr>
        <w:t>TITLE 210. STATE DEPARTMENT OF EDUCATION</w:t>
      </w:r>
    </w:p>
    <w:p w14:paraId="402512FF" w14:textId="77777777" w:rsidR="00581474" w:rsidRPr="000354B7" w:rsidRDefault="00581474" w:rsidP="004E5458">
      <w:pPr>
        <w:widowControl w:val="0"/>
        <w:kinsoku w:val="0"/>
        <w:overflowPunct w:val="0"/>
        <w:autoSpaceDE w:val="0"/>
        <w:autoSpaceDN w:val="0"/>
        <w:adjustRightInd w:val="0"/>
        <w:spacing w:after="0" w:line="240" w:lineRule="auto"/>
        <w:ind w:left="101"/>
        <w:jc w:val="center"/>
        <w:outlineLvl w:val="0"/>
        <w:rPr>
          <w:rFonts w:ascii="Times New Roman" w:eastAsia="Times New Roman" w:hAnsi="Times New Roman" w:cs="Times New Roman"/>
          <w:b/>
          <w:bCs/>
          <w:sz w:val="24"/>
          <w:szCs w:val="24"/>
        </w:rPr>
      </w:pPr>
      <w:r w:rsidRPr="000354B7">
        <w:rPr>
          <w:rFonts w:ascii="Times New Roman" w:eastAsia="Times New Roman" w:hAnsi="Times New Roman" w:cs="Times New Roman"/>
          <w:b/>
          <w:bCs/>
          <w:sz w:val="24"/>
          <w:szCs w:val="24"/>
        </w:rPr>
        <w:t>CHAPTER 10. SCHOOL ADMINISTRATION AND INSTRUCTIONAL SERVICES</w:t>
      </w:r>
    </w:p>
    <w:p w14:paraId="5943CB9C" w14:textId="4712212D" w:rsidR="00345384" w:rsidRDefault="00345384" w:rsidP="00463E72">
      <w:pPr>
        <w:widowControl w:val="0"/>
        <w:kinsoku w:val="0"/>
        <w:overflowPunct w:val="0"/>
        <w:autoSpaceDE w:val="0"/>
        <w:autoSpaceDN w:val="0"/>
        <w:adjustRightInd w:val="0"/>
        <w:spacing w:after="0" w:line="240" w:lineRule="auto"/>
        <w:outlineLvl w:val="0"/>
        <w:rPr>
          <w:rFonts w:ascii="Times New Roman" w:eastAsia="Times New Roman" w:hAnsi="Times New Roman" w:cs="Times New Roman"/>
          <w:b/>
          <w:bCs/>
          <w:sz w:val="24"/>
          <w:szCs w:val="24"/>
        </w:rPr>
      </w:pPr>
    </w:p>
    <w:p w14:paraId="25F3FFC9" w14:textId="77777777" w:rsidR="00CC7B33" w:rsidRPr="004E5458" w:rsidRDefault="00CC7B33" w:rsidP="00CC7B33">
      <w:pPr>
        <w:widowControl w:val="0"/>
        <w:kinsoku w:val="0"/>
        <w:overflowPunct w:val="0"/>
        <w:autoSpaceDE w:val="0"/>
        <w:autoSpaceDN w:val="0"/>
        <w:adjustRightInd w:val="0"/>
        <w:spacing w:after="0" w:line="240" w:lineRule="auto"/>
        <w:ind w:left="101"/>
        <w:jc w:val="center"/>
        <w:outlineLvl w:val="0"/>
        <w:rPr>
          <w:rFonts w:ascii="Times New Roman" w:eastAsia="Times New Roman" w:hAnsi="Times New Roman" w:cs="Times New Roman"/>
          <w:bCs/>
          <w:i/>
          <w:sz w:val="24"/>
          <w:szCs w:val="24"/>
        </w:rPr>
      </w:pPr>
      <w:r w:rsidRPr="004E5458">
        <w:rPr>
          <w:rFonts w:ascii="Times New Roman" w:eastAsia="Times New Roman" w:hAnsi="Times New Roman" w:cs="Times New Roman"/>
          <w:bCs/>
          <w:i/>
          <w:sz w:val="24"/>
          <w:szCs w:val="24"/>
        </w:rPr>
        <w:t xml:space="preserve">PURSUANT TO THE ACTIONS DESCRIBED HEREIN, THE FOLLOWING EMERGENCY RULES ARE CONSIDERED PROMULGATED AND EFFECTIVE UPON APPROVAL BY THE GOVERNOR AS SET FORTH IN 75 O.S., SECTION 253(F): </w:t>
      </w:r>
    </w:p>
    <w:p w14:paraId="1D8F8528" w14:textId="77777777" w:rsidR="00CC7B33" w:rsidRPr="000354B7" w:rsidRDefault="00CC7B33" w:rsidP="00463E72">
      <w:pPr>
        <w:widowControl w:val="0"/>
        <w:kinsoku w:val="0"/>
        <w:overflowPunct w:val="0"/>
        <w:autoSpaceDE w:val="0"/>
        <w:autoSpaceDN w:val="0"/>
        <w:adjustRightInd w:val="0"/>
        <w:spacing w:after="0" w:line="240" w:lineRule="auto"/>
        <w:outlineLvl w:val="0"/>
        <w:rPr>
          <w:rFonts w:ascii="Times New Roman" w:eastAsia="Times New Roman" w:hAnsi="Times New Roman" w:cs="Times New Roman"/>
          <w:b/>
          <w:bCs/>
          <w:sz w:val="24"/>
          <w:szCs w:val="24"/>
        </w:rPr>
      </w:pPr>
    </w:p>
    <w:p w14:paraId="18E7008F" w14:textId="77777777" w:rsidR="00581474" w:rsidRPr="000354B7" w:rsidRDefault="00581474" w:rsidP="004E5458">
      <w:pPr>
        <w:widowControl w:val="0"/>
        <w:kinsoku w:val="0"/>
        <w:overflowPunct w:val="0"/>
        <w:autoSpaceDE w:val="0"/>
        <w:autoSpaceDN w:val="0"/>
        <w:adjustRightInd w:val="0"/>
        <w:spacing w:after="0" w:line="240" w:lineRule="auto"/>
        <w:ind w:left="101"/>
        <w:jc w:val="center"/>
        <w:outlineLvl w:val="0"/>
        <w:rPr>
          <w:rFonts w:ascii="Times New Roman" w:eastAsia="Times New Roman" w:hAnsi="Times New Roman" w:cs="Times New Roman"/>
          <w:b/>
          <w:bCs/>
          <w:sz w:val="24"/>
          <w:szCs w:val="24"/>
        </w:rPr>
      </w:pPr>
      <w:r w:rsidRPr="000354B7">
        <w:rPr>
          <w:rFonts w:ascii="Times New Roman" w:eastAsia="Times New Roman" w:hAnsi="Times New Roman" w:cs="Times New Roman"/>
          <w:b/>
          <w:bCs/>
          <w:sz w:val="24"/>
          <w:szCs w:val="24"/>
        </w:rPr>
        <w:t>SUBCHAPTER 1. GENERAL PROVISIONS</w:t>
      </w:r>
    </w:p>
    <w:p w14:paraId="710D1C1A" w14:textId="77777777" w:rsidR="00581474" w:rsidRPr="000354B7" w:rsidRDefault="00581474" w:rsidP="004E5458">
      <w:pPr>
        <w:widowControl w:val="0"/>
        <w:kinsoku w:val="0"/>
        <w:overflowPunct w:val="0"/>
        <w:autoSpaceDE w:val="0"/>
        <w:autoSpaceDN w:val="0"/>
        <w:adjustRightInd w:val="0"/>
        <w:spacing w:after="0" w:line="240" w:lineRule="auto"/>
        <w:ind w:left="100"/>
        <w:outlineLvl w:val="0"/>
        <w:rPr>
          <w:rFonts w:ascii="Times New Roman" w:eastAsia="Times New Roman" w:hAnsi="Times New Roman" w:cs="Times New Roman"/>
          <w:b/>
          <w:bCs/>
          <w:sz w:val="24"/>
          <w:szCs w:val="24"/>
        </w:rPr>
      </w:pPr>
    </w:p>
    <w:p w14:paraId="1EFC0D74" w14:textId="77777777" w:rsidR="00E91F96" w:rsidRPr="000354B7" w:rsidRDefault="00E91F96" w:rsidP="004E5458">
      <w:pPr>
        <w:widowControl w:val="0"/>
        <w:kinsoku w:val="0"/>
        <w:overflowPunct w:val="0"/>
        <w:autoSpaceDE w:val="0"/>
        <w:autoSpaceDN w:val="0"/>
        <w:adjustRightInd w:val="0"/>
        <w:spacing w:after="0" w:line="240" w:lineRule="auto"/>
        <w:ind w:left="100"/>
        <w:outlineLvl w:val="0"/>
        <w:rPr>
          <w:rFonts w:ascii="Times New Roman" w:eastAsia="Times New Roman" w:hAnsi="Times New Roman" w:cs="Times New Roman"/>
          <w:b/>
          <w:bCs/>
          <w:sz w:val="24"/>
          <w:szCs w:val="24"/>
          <w:u w:val="single"/>
        </w:rPr>
      </w:pPr>
      <w:r w:rsidRPr="000354B7">
        <w:rPr>
          <w:rFonts w:ascii="Times New Roman" w:eastAsia="Times New Roman" w:hAnsi="Times New Roman" w:cs="Times New Roman"/>
          <w:b/>
          <w:bCs/>
          <w:sz w:val="24"/>
          <w:szCs w:val="24"/>
          <w:u w:val="single"/>
        </w:rPr>
        <w:t>210:10-1-23</w:t>
      </w:r>
      <w:r w:rsidR="00581474" w:rsidRPr="000354B7">
        <w:rPr>
          <w:rFonts w:ascii="Times New Roman" w:eastAsia="Times New Roman" w:hAnsi="Times New Roman" w:cs="Times New Roman"/>
          <w:b/>
          <w:bCs/>
          <w:sz w:val="24"/>
          <w:szCs w:val="24"/>
          <w:u w:val="single"/>
        </w:rPr>
        <w:t>.</w:t>
      </w:r>
      <w:r w:rsidRPr="000354B7">
        <w:rPr>
          <w:rFonts w:ascii="Times New Roman" w:eastAsia="Times New Roman" w:hAnsi="Times New Roman" w:cs="Times New Roman"/>
          <w:b/>
          <w:bCs/>
          <w:sz w:val="24"/>
          <w:szCs w:val="24"/>
          <w:u w:val="single"/>
        </w:rPr>
        <w:t xml:space="preserve"> </w:t>
      </w:r>
      <w:r w:rsidR="001A191A" w:rsidRPr="000354B7">
        <w:rPr>
          <w:rFonts w:ascii="Times New Roman" w:eastAsia="Times New Roman" w:hAnsi="Times New Roman" w:cs="Times New Roman"/>
          <w:b/>
          <w:bCs/>
          <w:sz w:val="24"/>
          <w:szCs w:val="24"/>
          <w:u w:val="single"/>
        </w:rPr>
        <w:t xml:space="preserve">Prohibition of </w:t>
      </w:r>
      <w:r w:rsidR="00581474" w:rsidRPr="000354B7">
        <w:rPr>
          <w:rFonts w:ascii="Times New Roman" w:eastAsia="Times New Roman" w:hAnsi="Times New Roman" w:cs="Times New Roman"/>
          <w:b/>
          <w:bCs/>
          <w:sz w:val="24"/>
          <w:szCs w:val="24"/>
          <w:u w:val="single"/>
        </w:rPr>
        <w:t>r</w:t>
      </w:r>
      <w:r w:rsidR="001A191A" w:rsidRPr="000354B7">
        <w:rPr>
          <w:rFonts w:ascii="Times New Roman" w:eastAsia="Times New Roman" w:hAnsi="Times New Roman" w:cs="Times New Roman"/>
          <w:b/>
          <w:bCs/>
          <w:sz w:val="24"/>
          <w:szCs w:val="24"/>
          <w:u w:val="single"/>
        </w:rPr>
        <w:t xml:space="preserve">ace and </w:t>
      </w:r>
      <w:r w:rsidR="00581474" w:rsidRPr="000354B7">
        <w:rPr>
          <w:rFonts w:ascii="Times New Roman" w:eastAsia="Times New Roman" w:hAnsi="Times New Roman" w:cs="Times New Roman"/>
          <w:b/>
          <w:bCs/>
          <w:sz w:val="24"/>
          <w:szCs w:val="24"/>
          <w:u w:val="single"/>
        </w:rPr>
        <w:t>s</w:t>
      </w:r>
      <w:r w:rsidR="001A191A" w:rsidRPr="000354B7">
        <w:rPr>
          <w:rFonts w:ascii="Times New Roman" w:eastAsia="Times New Roman" w:hAnsi="Times New Roman" w:cs="Times New Roman"/>
          <w:b/>
          <w:bCs/>
          <w:sz w:val="24"/>
          <w:szCs w:val="24"/>
          <w:u w:val="single"/>
        </w:rPr>
        <w:t xml:space="preserve">ex </w:t>
      </w:r>
      <w:r w:rsidR="00581474" w:rsidRPr="000354B7">
        <w:rPr>
          <w:rFonts w:ascii="Times New Roman" w:eastAsia="Times New Roman" w:hAnsi="Times New Roman" w:cs="Times New Roman"/>
          <w:b/>
          <w:bCs/>
          <w:sz w:val="24"/>
          <w:szCs w:val="24"/>
          <w:u w:val="single"/>
        </w:rPr>
        <w:t>d</w:t>
      </w:r>
      <w:r w:rsidR="001A191A" w:rsidRPr="000354B7">
        <w:rPr>
          <w:rFonts w:ascii="Times New Roman" w:eastAsia="Times New Roman" w:hAnsi="Times New Roman" w:cs="Times New Roman"/>
          <w:b/>
          <w:bCs/>
          <w:sz w:val="24"/>
          <w:szCs w:val="24"/>
          <w:u w:val="single"/>
        </w:rPr>
        <w:t>iscrimination</w:t>
      </w:r>
    </w:p>
    <w:p w14:paraId="469CE64B" w14:textId="77777777" w:rsidR="00E91F96" w:rsidRPr="000354B7" w:rsidRDefault="00A5374D" w:rsidP="004E5458">
      <w:pPr>
        <w:widowControl w:val="0"/>
        <w:numPr>
          <w:ilvl w:val="0"/>
          <w:numId w:val="2"/>
        </w:numPr>
        <w:kinsoku w:val="0"/>
        <w:overflowPunct w:val="0"/>
        <w:autoSpaceDE w:val="0"/>
        <w:autoSpaceDN w:val="0"/>
        <w:adjustRightInd w:val="0"/>
        <w:spacing w:after="0" w:line="240" w:lineRule="auto"/>
        <w:ind w:left="90" w:right="119" w:hanging="1"/>
        <w:rPr>
          <w:rFonts w:ascii="Times New Roman" w:eastAsia="Times New Roman" w:hAnsi="Times New Roman" w:cs="Times New Roman"/>
          <w:sz w:val="24"/>
          <w:szCs w:val="24"/>
          <w:u w:val="single"/>
        </w:rPr>
      </w:pPr>
      <w:r w:rsidRPr="1F41C0DD">
        <w:rPr>
          <w:rFonts w:ascii="Times New Roman" w:eastAsia="Times New Roman" w:hAnsi="Times New Roman" w:cs="Times New Roman"/>
          <w:sz w:val="24"/>
          <w:szCs w:val="24"/>
          <w:u w:val="single"/>
        </w:rPr>
        <w:t>Purpose</w:t>
      </w:r>
      <w:r w:rsidR="00E91F96" w:rsidRPr="1F41C0DD">
        <w:rPr>
          <w:rFonts w:ascii="Times New Roman" w:eastAsia="Times New Roman" w:hAnsi="Times New Roman" w:cs="Times New Roman"/>
          <w:sz w:val="24"/>
          <w:szCs w:val="24"/>
          <w:u w:val="single"/>
        </w:rPr>
        <w:t>. It shall be the policy of the Oklahoma State Board of Education to prohibit discrimination on the basis of race or sex in the form of bias, stereotyping, scapegoating, classification, or the categorical assignment of traits, morals, values, or characteristics based solely on race or sex. Public schools in this state shall be prohibited from engaging in race or sex-based discriminatory acts by utilizing these methods, which result in treating individuals differently on the basis of race or sex or the creation of a hostile environment.</w:t>
      </w:r>
    </w:p>
    <w:p w14:paraId="0C3BAC35" w14:textId="77777777" w:rsidR="00E91F96" w:rsidRPr="000354B7" w:rsidRDefault="00E91F96" w:rsidP="004E5458">
      <w:pPr>
        <w:widowControl w:val="0"/>
        <w:numPr>
          <w:ilvl w:val="0"/>
          <w:numId w:val="2"/>
        </w:numPr>
        <w:tabs>
          <w:tab w:val="left" w:pos="720"/>
        </w:tabs>
        <w:kinsoku w:val="0"/>
        <w:overflowPunct w:val="0"/>
        <w:autoSpaceDE w:val="0"/>
        <w:autoSpaceDN w:val="0"/>
        <w:adjustRightInd w:val="0"/>
        <w:spacing w:after="0" w:line="240" w:lineRule="auto"/>
        <w:ind w:left="90" w:firstLine="0"/>
        <w:outlineLvl w:val="0"/>
        <w:rPr>
          <w:rFonts w:ascii="Times New Roman" w:eastAsia="Times New Roman" w:hAnsi="Times New Roman" w:cs="Times New Roman"/>
          <w:b/>
          <w:bCs/>
          <w:sz w:val="24"/>
          <w:szCs w:val="24"/>
          <w:u w:val="single"/>
        </w:rPr>
      </w:pPr>
      <w:r w:rsidRPr="000354B7">
        <w:rPr>
          <w:rFonts w:ascii="Times New Roman" w:eastAsia="Times New Roman" w:hAnsi="Times New Roman" w:cs="Times New Roman"/>
          <w:b/>
          <w:bCs/>
          <w:sz w:val="24"/>
          <w:szCs w:val="24"/>
          <w:u w:val="single"/>
        </w:rPr>
        <w:t>General.</w:t>
      </w:r>
    </w:p>
    <w:p w14:paraId="684A2260" w14:textId="77777777" w:rsidR="00E91F96" w:rsidRPr="000354B7" w:rsidRDefault="00E91F96" w:rsidP="004E5458">
      <w:pPr>
        <w:widowControl w:val="0"/>
        <w:numPr>
          <w:ilvl w:val="2"/>
          <w:numId w:val="2"/>
        </w:numPr>
        <w:tabs>
          <w:tab w:val="left" w:pos="1530"/>
        </w:tabs>
        <w:kinsoku w:val="0"/>
        <w:overflowPunct w:val="0"/>
        <w:autoSpaceDE w:val="0"/>
        <w:autoSpaceDN w:val="0"/>
        <w:adjustRightInd w:val="0"/>
        <w:spacing w:after="0" w:line="240" w:lineRule="auto"/>
        <w:ind w:left="1440" w:hanging="720"/>
        <w:rPr>
          <w:rFonts w:ascii="Times New Roman" w:eastAsia="Times New Roman" w:hAnsi="Times New Roman" w:cs="Times New Roman"/>
          <w:b/>
          <w:bCs/>
          <w:sz w:val="24"/>
          <w:szCs w:val="24"/>
          <w:u w:val="single"/>
        </w:rPr>
      </w:pPr>
      <w:r w:rsidRPr="000354B7">
        <w:rPr>
          <w:rFonts w:ascii="Times New Roman" w:eastAsia="Times New Roman" w:hAnsi="Times New Roman" w:cs="Times New Roman"/>
          <w:b/>
          <w:bCs/>
          <w:sz w:val="24"/>
          <w:szCs w:val="24"/>
          <w:u w:val="single"/>
        </w:rPr>
        <w:t>Definitions.</w:t>
      </w:r>
    </w:p>
    <w:p w14:paraId="7F15B4C2" w14:textId="33058E97" w:rsidR="00E91F96" w:rsidRPr="000354B7" w:rsidRDefault="00363C1F" w:rsidP="004E5458">
      <w:pPr>
        <w:pStyle w:val="ListParagraph"/>
        <w:widowControl w:val="0"/>
        <w:numPr>
          <w:ilvl w:val="2"/>
          <w:numId w:val="4"/>
        </w:numPr>
        <w:tabs>
          <w:tab w:val="left" w:pos="2160"/>
        </w:tabs>
        <w:kinsoku w:val="0"/>
        <w:overflowPunct w:val="0"/>
        <w:autoSpaceDE w:val="0"/>
        <w:autoSpaceDN w:val="0"/>
        <w:adjustRightInd w:val="0"/>
        <w:ind w:left="1440" w:right="135" w:firstLine="0"/>
        <w:rPr>
          <w:rFonts w:eastAsia="Times New Roman"/>
          <w:u w:val="single"/>
        </w:rPr>
      </w:pPr>
      <w:r>
        <w:rPr>
          <w:rFonts w:eastAsia="Times New Roman"/>
          <w:u w:val="single"/>
        </w:rPr>
        <w:t>“</w:t>
      </w:r>
      <w:r w:rsidR="00E91F96" w:rsidRPr="00363C1F">
        <w:rPr>
          <w:rFonts w:eastAsia="Times New Roman"/>
          <w:b/>
          <w:u w:val="single"/>
        </w:rPr>
        <w:t>Public School</w:t>
      </w:r>
      <w:r>
        <w:rPr>
          <w:rFonts w:eastAsia="Times New Roman"/>
          <w:u w:val="single"/>
        </w:rPr>
        <w:t>”</w:t>
      </w:r>
      <w:r w:rsidR="00E91F96" w:rsidRPr="000354B7">
        <w:rPr>
          <w:rFonts w:eastAsia="Times New Roman"/>
          <w:u w:val="single"/>
        </w:rPr>
        <w:t xml:space="preserve"> means the board of education of a school district, charter school, virtual charter school or otherwise accredited school, as defined and provided for in 70 O.S. § 1-108, 70 O.S. § 3-132, 70 O.S. § 3-145.3 and 70 O.S. § 3-104,</w:t>
      </w:r>
      <w:r w:rsidR="00E91F96" w:rsidRPr="000354B7">
        <w:rPr>
          <w:rFonts w:eastAsia="Times New Roman"/>
          <w:spacing w:val="-1"/>
          <w:u w:val="single"/>
        </w:rPr>
        <w:t xml:space="preserve"> </w:t>
      </w:r>
      <w:r w:rsidR="00E91F96" w:rsidRPr="000354B7">
        <w:rPr>
          <w:rFonts w:eastAsia="Times New Roman"/>
          <w:u w:val="single"/>
        </w:rPr>
        <w:t>respectively.</w:t>
      </w:r>
    </w:p>
    <w:p w14:paraId="7EC4684A" w14:textId="50C5D9E0" w:rsidR="00E91F96" w:rsidRPr="000354B7" w:rsidRDefault="00363C1F" w:rsidP="004E5458">
      <w:pPr>
        <w:widowControl w:val="0"/>
        <w:numPr>
          <w:ilvl w:val="0"/>
          <w:numId w:val="4"/>
        </w:numPr>
        <w:tabs>
          <w:tab w:val="left" w:pos="1710"/>
        </w:tabs>
        <w:kinsoku w:val="0"/>
        <w:overflowPunct w:val="0"/>
        <w:autoSpaceDE w:val="0"/>
        <w:autoSpaceDN w:val="0"/>
        <w:adjustRightInd w:val="0"/>
        <w:spacing w:after="0" w:line="240" w:lineRule="auto"/>
        <w:ind w:left="1440" w:right="135" w:firstLine="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t>
      </w:r>
      <w:r w:rsidR="00E91F96" w:rsidRPr="00363C1F">
        <w:rPr>
          <w:rFonts w:ascii="Times New Roman" w:eastAsia="Times New Roman" w:hAnsi="Times New Roman" w:cs="Times New Roman"/>
          <w:b/>
          <w:sz w:val="24"/>
          <w:szCs w:val="24"/>
          <w:u w:val="single"/>
        </w:rPr>
        <w:t>Course</w:t>
      </w:r>
      <w:r>
        <w:rPr>
          <w:rFonts w:ascii="Times New Roman" w:eastAsia="Times New Roman" w:hAnsi="Times New Roman" w:cs="Times New Roman"/>
          <w:sz w:val="24"/>
          <w:szCs w:val="24"/>
          <w:u w:val="single"/>
        </w:rPr>
        <w:t>”</w:t>
      </w:r>
      <w:r w:rsidR="00E91F96" w:rsidRPr="000354B7">
        <w:rPr>
          <w:rFonts w:ascii="Times New Roman" w:eastAsia="Times New Roman" w:hAnsi="Times New Roman" w:cs="Times New Roman"/>
          <w:sz w:val="24"/>
          <w:szCs w:val="24"/>
          <w:u w:val="single"/>
        </w:rPr>
        <w:t xml:space="preserve"> means any forum where instruction</w:t>
      </w:r>
      <w:r w:rsidR="00A5374D" w:rsidRPr="000354B7">
        <w:rPr>
          <w:rFonts w:ascii="Times New Roman" w:eastAsia="Times New Roman" w:hAnsi="Times New Roman" w:cs="Times New Roman"/>
          <w:sz w:val="24"/>
          <w:szCs w:val="24"/>
          <w:u w:val="single"/>
        </w:rPr>
        <w:t xml:space="preserve"> or activities tied to the instruction</w:t>
      </w:r>
      <w:r w:rsidR="0005027B" w:rsidRPr="000354B7">
        <w:rPr>
          <w:rFonts w:ascii="Times New Roman" w:eastAsia="Times New Roman" w:hAnsi="Times New Roman" w:cs="Times New Roman"/>
          <w:sz w:val="24"/>
          <w:szCs w:val="24"/>
          <w:u w:val="single"/>
        </w:rPr>
        <w:t xml:space="preserve"> are provided</w:t>
      </w:r>
      <w:r w:rsidR="00A5374D" w:rsidRPr="000354B7">
        <w:rPr>
          <w:rFonts w:ascii="Times New Roman" w:eastAsia="Times New Roman" w:hAnsi="Times New Roman" w:cs="Times New Roman"/>
          <w:sz w:val="24"/>
          <w:szCs w:val="24"/>
          <w:u w:val="single"/>
        </w:rPr>
        <w:t>, including</w:t>
      </w:r>
      <w:r w:rsidR="00E91F96" w:rsidRPr="000354B7">
        <w:rPr>
          <w:rFonts w:ascii="Times New Roman" w:eastAsia="Times New Roman" w:hAnsi="Times New Roman" w:cs="Times New Roman"/>
          <w:sz w:val="24"/>
          <w:szCs w:val="24"/>
          <w:u w:val="single"/>
        </w:rPr>
        <w:t xml:space="preserve"> courses, training, seminars, professional development, lectures, sessions, coaching, tutoring, or any other class. </w:t>
      </w:r>
    </w:p>
    <w:p w14:paraId="4FE1DBCA" w14:textId="65FF55F7" w:rsidR="00A5374D" w:rsidRPr="000354B7" w:rsidRDefault="00363C1F" w:rsidP="004E5458">
      <w:pPr>
        <w:widowControl w:val="0"/>
        <w:numPr>
          <w:ilvl w:val="0"/>
          <w:numId w:val="4"/>
        </w:numPr>
        <w:tabs>
          <w:tab w:val="left" w:pos="1710"/>
        </w:tabs>
        <w:kinsoku w:val="0"/>
        <w:overflowPunct w:val="0"/>
        <w:autoSpaceDE w:val="0"/>
        <w:autoSpaceDN w:val="0"/>
        <w:adjustRightInd w:val="0"/>
        <w:spacing w:after="0" w:line="240" w:lineRule="auto"/>
        <w:ind w:left="1440" w:right="135" w:firstLine="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t>
      </w:r>
      <w:r w:rsidR="00E91F96" w:rsidRPr="00363C1F">
        <w:rPr>
          <w:rFonts w:ascii="Times New Roman" w:eastAsia="Times New Roman" w:hAnsi="Times New Roman" w:cs="Times New Roman"/>
          <w:b/>
          <w:sz w:val="24"/>
          <w:szCs w:val="24"/>
          <w:u w:val="single"/>
        </w:rPr>
        <w:t>Teacher</w:t>
      </w:r>
      <w:r>
        <w:rPr>
          <w:rFonts w:ascii="Times New Roman" w:eastAsia="Times New Roman" w:hAnsi="Times New Roman" w:cs="Times New Roman"/>
          <w:sz w:val="24"/>
          <w:szCs w:val="24"/>
          <w:u w:val="single"/>
        </w:rPr>
        <w:t>”</w:t>
      </w:r>
      <w:r w:rsidR="00E91F96" w:rsidRPr="000354B7">
        <w:rPr>
          <w:rFonts w:ascii="Times New Roman" w:eastAsia="Times New Roman" w:hAnsi="Times New Roman" w:cs="Times New Roman"/>
          <w:sz w:val="24"/>
          <w:szCs w:val="24"/>
          <w:u w:val="single"/>
        </w:rPr>
        <w:t xml:space="preserve"> </w:t>
      </w:r>
      <w:r w:rsidR="00581474" w:rsidRPr="000354B7">
        <w:rPr>
          <w:rFonts w:ascii="Times New Roman" w:eastAsia="Times New Roman" w:hAnsi="Times New Roman" w:cs="Times New Roman"/>
          <w:sz w:val="24"/>
          <w:szCs w:val="24"/>
          <w:u w:val="single"/>
        </w:rPr>
        <w:t>means</w:t>
      </w:r>
      <w:r w:rsidR="00E91F96" w:rsidRPr="000354B7">
        <w:rPr>
          <w:rFonts w:ascii="Times New Roman" w:eastAsia="Times New Roman" w:hAnsi="Times New Roman" w:cs="Times New Roman"/>
          <w:sz w:val="24"/>
          <w:szCs w:val="24"/>
          <w:u w:val="single"/>
        </w:rPr>
        <w:t xml:space="preserve"> the same as </w:t>
      </w:r>
      <w:r w:rsidR="6F34575E" w:rsidRPr="000354B7">
        <w:rPr>
          <w:rFonts w:ascii="Times New Roman" w:eastAsia="Times New Roman" w:hAnsi="Times New Roman" w:cs="Times New Roman"/>
          <w:sz w:val="24"/>
          <w:szCs w:val="24"/>
          <w:u w:val="single"/>
        </w:rPr>
        <w:t xml:space="preserve">it is </w:t>
      </w:r>
      <w:r w:rsidR="00E91F96" w:rsidRPr="000354B7">
        <w:rPr>
          <w:rFonts w:ascii="Times New Roman" w:eastAsia="Times New Roman" w:hAnsi="Times New Roman" w:cs="Times New Roman"/>
          <w:sz w:val="24"/>
          <w:szCs w:val="24"/>
          <w:u w:val="single"/>
        </w:rPr>
        <w:t>defined in 70 O.S. §</w:t>
      </w:r>
      <w:r w:rsidR="00E91F96" w:rsidRPr="000354B7">
        <w:rPr>
          <w:rFonts w:ascii="Times New Roman" w:eastAsia="Times New Roman" w:hAnsi="Times New Roman" w:cs="Times New Roman"/>
          <w:spacing w:val="-1"/>
          <w:sz w:val="24"/>
          <w:szCs w:val="24"/>
          <w:u w:val="single"/>
        </w:rPr>
        <w:t xml:space="preserve"> </w:t>
      </w:r>
      <w:r w:rsidR="00E91F96" w:rsidRPr="000354B7">
        <w:rPr>
          <w:rFonts w:ascii="Times New Roman" w:eastAsia="Times New Roman" w:hAnsi="Times New Roman" w:cs="Times New Roman"/>
          <w:sz w:val="24"/>
          <w:szCs w:val="24"/>
          <w:u w:val="single"/>
        </w:rPr>
        <w:t>1-116.</w:t>
      </w:r>
    </w:p>
    <w:p w14:paraId="26B9A66E" w14:textId="77777777" w:rsidR="009317A8" w:rsidRPr="000354B7" w:rsidRDefault="00E91F96" w:rsidP="004E5458">
      <w:pPr>
        <w:pStyle w:val="ListParagraph"/>
        <w:widowControl w:val="0"/>
        <w:numPr>
          <w:ilvl w:val="1"/>
          <w:numId w:val="2"/>
        </w:numPr>
        <w:tabs>
          <w:tab w:val="left" w:pos="1541"/>
        </w:tabs>
        <w:kinsoku w:val="0"/>
        <w:overflowPunct w:val="0"/>
        <w:autoSpaceDE w:val="0"/>
        <w:autoSpaceDN w:val="0"/>
        <w:adjustRightInd w:val="0"/>
        <w:ind w:left="720" w:right="270" w:firstLine="0"/>
        <w:rPr>
          <w:rFonts w:eastAsia="Times New Roman"/>
          <w:u w:val="single"/>
        </w:rPr>
      </w:pPr>
      <w:r w:rsidRPr="000354B7">
        <w:rPr>
          <w:rFonts w:eastAsia="Times New Roman"/>
          <w:b/>
          <w:bCs/>
          <w:u w:val="single"/>
        </w:rPr>
        <w:t xml:space="preserve">Applicability. </w:t>
      </w:r>
      <w:r w:rsidRPr="000354B7">
        <w:rPr>
          <w:rFonts w:eastAsia="Times New Roman"/>
          <w:u w:val="single"/>
        </w:rPr>
        <w:t>As expressly set forth in 24 O.S. § 24-157(B), this rule shall apply to any Teacher, administrator or other employee of a Public</w:t>
      </w:r>
      <w:r w:rsidRPr="000354B7">
        <w:rPr>
          <w:rFonts w:eastAsia="Times New Roman"/>
          <w:spacing w:val="-3"/>
          <w:u w:val="single"/>
        </w:rPr>
        <w:t xml:space="preserve"> </w:t>
      </w:r>
      <w:r w:rsidRPr="000354B7">
        <w:rPr>
          <w:rFonts w:eastAsia="Times New Roman"/>
          <w:u w:val="single"/>
        </w:rPr>
        <w:t>School.</w:t>
      </w:r>
    </w:p>
    <w:p w14:paraId="3B329FD4" w14:textId="6A078875" w:rsidR="009317A8" w:rsidRPr="000354B7" w:rsidRDefault="00DD0871" w:rsidP="004E5458">
      <w:pPr>
        <w:pStyle w:val="ListParagraph"/>
        <w:widowControl w:val="0"/>
        <w:numPr>
          <w:ilvl w:val="1"/>
          <w:numId w:val="2"/>
        </w:numPr>
        <w:tabs>
          <w:tab w:val="left" w:pos="1541"/>
        </w:tabs>
        <w:kinsoku w:val="0"/>
        <w:overflowPunct w:val="0"/>
        <w:autoSpaceDE w:val="0"/>
        <w:autoSpaceDN w:val="0"/>
        <w:adjustRightInd w:val="0"/>
        <w:ind w:left="720" w:right="270" w:firstLine="0"/>
        <w:rPr>
          <w:rFonts w:eastAsia="Times New Roman"/>
          <w:u w:val="single"/>
        </w:rPr>
      </w:pPr>
      <w:r w:rsidRPr="000354B7">
        <w:rPr>
          <w:rFonts w:eastAsia="Times New Roman"/>
          <w:b/>
          <w:bCs/>
          <w:u w:val="single"/>
        </w:rPr>
        <w:t xml:space="preserve">Nondiscrimination. </w:t>
      </w:r>
      <w:r w:rsidRPr="000354B7">
        <w:rPr>
          <w:rFonts w:eastAsia="Times New Roman"/>
          <w:u w:val="single"/>
        </w:rPr>
        <w:t>Nothing in this rule shall be intended to prohibit a Public School from employing lawful methods to address discrimination consistent with the requirements of the Equal Protection Clause of the Fourteenth Amendment, Title VI of the Civil Rights Act of 1964 (</w:t>
      </w:r>
      <w:r w:rsidR="00363C1F">
        <w:rPr>
          <w:rFonts w:eastAsia="Times New Roman"/>
          <w:u w:val="single"/>
        </w:rPr>
        <w:t>“</w:t>
      </w:r>
      <w:r w:rsidRPr="000354B7">
        <w:rPr>
          <w:rFonts w:eastAsia="Times New Roman"/>
          <w:u w:val="single"/>
        </w:rPr>
        <w:t>Title VI</w:t>
      </w:r>
      <w:r w:rsidR="00363C1F">
        <w:rPr>
          <w:rFonts w:eastAsia="Times New Roman"/>
          <w:u w:val="single"/>
        </w:rPr>
        <w:t>”</w:t>
      </w:r>
      <w:r w:rsidRPr="000354B7">
        <w:rPr>
          <w:rFonts w:eastAsia="Times New Roman"/>
          <w:u w:val="single"/>
        </w:rPr>
        <w:t>), Title IX of the Education Amendments of 1972 (</w:t>
      </w:r>
      <w:r w:rsidR="00363C1F">
        <w:rPr>
          <w:rFonts w:eastAsia="Times New Roman"/>
          <w:u w:val="single"/>
        </w:rPr>
        <w:t>“</w:t>
      </w:r>
      <w:r w:rsidRPr="000354B7">
        <w:rPr>
          <w:rFonts w:eastAsia="Times New Roman"/>
          <w:u w:val="single"/>
        </w:rPr>
        <w:t>Title IX</w:t>
      </w:r>
      <w:r w:rsidR="00363C1F">
        <w:rPr>
          <w:rFonts w:eastAsia="Times New Roman"/>
          <w:u w:val="single"/>
        </w:rPr>
        <w:t>”</w:t>
      </w:r>
      <w:r w:rsidRPr="000354B7">
        <w:rPr>
          <w:rFonts w:eastAsia="Times New Roman"/>
          <w:u w:val="single"/>
        </w:rPr>
        <w:t>), and 70 O.S. § 24-157. Further, nothing in this rule shall interfere or impair a Public School under a court order of desegregation.</w:t>
      </w:r>
    </w:p>
    <w:p w14:paraId="202A6800" w14:textId="77777777" w:rsidR="009317A8" w:rsidRPr="000354B7" w:rsidRDefault="00E91F96" w:rsidP="004E5458">
      <w:pPr>
        <w:pStyle w:val="ListParagraph"/>
        <w:widowControl w:val="0"/>
        <w:numPr>
          <w:ilvl w:val="1"/>
          <w:numId w:val="2"/>
        </w:numPr>
        <w:tabs>
          <w:tab w:val="left" w:pos="1541"/>
        </w:tabs>
        <w:kinsoku w:val="0"/>
        <w:overflowPunct w:val="0"/>
        <w:autoSpaceDE w:val="0"/>
        <w:autoSpaceDN w:val="0"/>
        <w:adjustRightInd w:val="0"/>
        <w:ind w:left="720" w:right="270" w:firstLine="0"/>
        <w:rPr>
          <w:rFonts w:eastAsia="Times New Roman"/>
          <w:u w:val="single"/>
        </w:rPr>
      </w:pPr>
      <w:r w:rsidRPr="000354B7">
        <w:rPr>
          <w:rFonts w:eastAsia="Times New Roman"/>
          <w:b/>
          <w:bCs/>
          <w:u w:val="single"/>
        </w:rPr>
        <w:t xml:space="preserve">Severability. </w:t>
      </w:r>
      <w:r w:rsidRPr="000354B7">
        <w:rPr>
          <w:rFonts w:eastAsia="Times New Roman"/>
          <w:u w:val="single"/>
        </w:rPr>
        <w:t>If any specific provision of this rule or its application to any</w:t>
      </w:r>
      <w:r w:rsidRPr="000354B7">
        <w:rPr>
          <w:rFonts w:eastAsia="Times New Roman"/>
          <w:spacing w:val="-19"/>
          <w:u w:val="single"/>
        </w:rPr>
        <w:t xml:space="preserve"> </w:t>
      </w:r>
      <w:r w:rsidRPr="000354B7">
        <w:rPr>
          <w:rFonts w:eastAsia="Times New Roman"/>
          <w:u w:val="single"/>
        </w:rPr>
        <w:t>person or Public School is held invalid, the remainder of the rule or the application of its provisions to any school, person, practice or entity shall not be</w:t>
      </w:r>
      <w:r w:rsidRPr="000354B7">
        <w:rPr>
          <w:rFonts w:eastAsia="Times New Roman"/>
          <w:spacing w:val="-10"/>
          <w:u w:val="single"/>
        </w:rPr>
        <w:t xml:space="preserve"> </w:t>
      </w:r>
      <w:r w:rsidRPr="000354B7">
        <w:rPr>
          <w:rFonts w:eastAsia="Times New Roman"/>
          <w:u w:val="single"/>
        </w:rPr>
        <w:t>affected.</w:t>
      </w:r>
    </w:p>
    <w:p w14:paraId="15E495A1" w14:textId="77777777" w:rsidR="009317A8" w:rsidRPr="000354B7" w:rsidRDefault="00E91F96" w:rsidP="004E5458">
      <w:pPr>
        <w:pStyle w:val="ListParagraph"/>
        <w:widowControl w:val="0"/>
        <w:numPr>
          <w:ilvl w:val="1"/>
          <w:numId w:val="2"/>
        </w:numPr>
        <w:tabs>
          <w:tab w:val="left" w:pos="1541"/>
        </w:tabs>
        <w:kinsoku w:val="0"/>
        <w:overflowPunct w:val="0"/>
        <w:autoSpaceDE w:val="0"/>
        <w:autoSpaceDN w:val="0"/>
        <w:adjustRightInd w:val="0"/>
        <w:ind w:left="720" w:right="270" w:firstLine="0"/>
        <w:rPr>
          <w:rFonts w:eastAsia="Times New Roman"/>
          <w:u w:val="single"/>
        </w:rPr>
      </w:pPr>
      <w:r w:rsidRPr="000354B7">
        <w:rPr>
          <w:rFonts w:eastAsia="Times New Roman"/>
          <w:b/>
          <w:bCs/>
          <w:u w:val="single"/>
        </w:rPr>
        <w:t xml:space="preserve">Instruction. </w:t>
      </w:r>
      <w:r w:rsidRPr="000354B7">
        <w:rPr>
          <w:rFonts w:eastAsia="Times New Roman"/>
          <w:u w:val="single"/>
        </w:rPr>
        <w:t>Nothing in this rule shall be construed to prevent the teaching of history, social studies, English language arts, biology or any other subject matter area consistent with the Oklahoma Academic Standards as adopted and approved by the</w:t>
      </w:r>
      <w:r w:rsidRPr="000354B7">
        <w:rPr>
          <w:rFonts w:eastAsia="Times New Roman"/>
          <w:spacing w:val="-23"/>
          <w:u w:val="single"/>
        </w:rPr>
        <w:t xml:space="preserve"> </w:t>
      </w:r>
      <w:r w:rsidRPr="000354B7">
        <w:rPr>
          <w:rFonts w:eastAsia="Times New Roman"/>
          <w:u w:val="single"/>
        </w:rPr>
        <w:t>State Board of Education and approved by the Oklahoma</w:t>
      </w:r>
      <w:r w:rsidRPr="000354B7">
        <w:rPr>
          <w:rFonts w:eastAsia="Times New Roman"/>
          <w:spacing w:val="1"/>
          <w:u w:val="single"/>
        </w:rPr>
        <w:t xml:space="preserve"> </w:t>
      </w:r>
      <w:r w:rsidRPr="000354B7">
        <w:rPr>
          <w:rFonts w:eastAsia="Times New Roman"/>
          <w:u w:val="single"/>
        </w:rPr>
        <w:t>Legislature.</w:t>
      </w:r>
    </w:p>
    <w:p w14:paraId="7D4CFBDB" w14:textId="77777777" w:rsidR="00E91F96" w:rsidRPr="000354B7" w:rsidRDefault="00E91F96" w:rsidP="004E5458">
      <w:pPr>
        <w:pStyle w:val="ListParagraph"/>
        <w:widowControl w:val="0"/>
        <w:numPr>
          <w:ilvl w:val="1"/>
          <w:numId w:val="2"/>
        </w:numPr>
        <w:tabs>
          <w:tab w:val="left" w:pos="1541"/>
        </w:tabs>
        <w:kinsoku w:val="0"/>
        <w:overflowPunct w:val="0"/>
        <w:autoSpaceDE w:val="0"/>
        <w:autoSpaceDN w:val="0"/>
        <w:adjustRightInd w:val="0"/>
        <w:ind w:left="720" w:right="270" w:firstLine="0"/>
        <w:rPr>
          <w:rFonts w:eastAsia="Times New Roman"/>
          <w:u w:val="single"/>
        </w:rPr>
      </w:pPr>
      <w:r w:rsidRPr="000354B7">
        <w:rPr>
          <w:rFonts w:eastAsia="Times New Roman"/>
          <w:b/>
          <w:bCs/>
          <w:u w:val="single"/>
        </w:rPr>
        <w:t>Title IX of the Education Amendments of 1972.</w:t>
      </w:r>
      <w:r w:rsidRPr="000354B7">
        <w:rPr>
          <w:rFonts w:eastAsia="Times New Roman"/>
          <w:u w:val="single"/>
        </w:rPr>
        <w:t xml:space="preserve"> Nothing in this rule shall be interpreted to prohibit the lawful consideration of sex, as authorized by Title IX, which permits distinctions and/or classifications based on sex in specific circumstances. This includes but is not limited to the provision of single-sex programs, the establishment of separate sex facilities (bathrooms and locker rooms) or sex-specific athletic teams, consistent with the requirements of Title IX and its implementing regulations at 34 C.F.R. Part 106. </w:t>
      </w:r>
    </w:p>
    <w:p w14:paraId="0D66ED82" w14:textId="77777777" w:rsidR="00E91F96" w:rsidRPr="000354B7" w:rsidRDefault="00E91F96" w:rsidP="004E5458">
      <w:pPr>
        <w:widowControl w:val="0"/>
        <w:numPr>
          <w:ilvl w:val="0"/>
          <w:numId w:val="2"/>
        </w:numPr>
        <w:tabs>
          <w:tab w:val="left" w:pos="720"/>
        </w:tabs>
        <w:kinsoku w:val="0"/>
        <w:overflowPunct w:val="0"/>
        <w:autoSpaceDE w:val="0"/>
        <w:autoSpaceDN w:val="0"/>
        <w:adjustRightInd w:val="0"/>
        <w:spacing w:after="0" w:line="240" w:lineRule="auto"/>
        <w:ind w:left="0" w:right="259" w:hanging="1"/>
        <w:rPr>
          <w:rFonts w:ascii="Times New Roman" w:eastAsia="Times New Roman" w:hAnsi="Times New Roman" w:cs="Times New Roman"/>
          <w:sz w:val="24"/>
          <w:szCs w:val="24"/>
          <w:u w:val="single"/>
        </w:rPr>
      </w:pPr>
      <w:r w:rsidRPr="000354B7">
        <w:rPr>
          <w:rFonts w:ascii="Times New Roman" w:eastAsia="Times New Roman" w:hAnsi="Times New Roman" w:cs="Times New Roman"/>
          <w:b/>
          <w:bCs/>
          <w:sz w:val="24"/>
          <w:szCs w:val="24"/>
          <w:u w:val="single"/>
        </w:rPr>
        <w:lastRenderedPageBreak/>
        <w:t>General Prohibition</w:t>
      </w:r>
      <w:r w:rsidRPr="000354B7">
        <w:rPr>
          <w:rFonts w:ascii="Times New Roman" w:eastAsia="Times New Roman" w:hAnsi="Times New Roman" w:cs="Times New Roman"/>
          <w:sz w:val="24"/>
          <w:szCs w:val="24"/>
          <w:u w:val="single"/>
        </w:rPr>
        <w:t xml:space="preserve">. No teacher, administrator or other school employee shall require or make part of any </w:t>
      </w:r>
      <w:r w:rsidR="00A5374D" w:rsidRPr="000354B7">
        <w:rPr>
          <w:rFonts w:ascii="Times New Roman" w:eastAsia="Times New Roman" w:hAnsi="Times New Roman" w:cs="Times New Roman"/>
          <w:sz w:val="24"/>
          <w:szCs w:val="24"/>
          <w:u w:val="single"/>
        </w:rPr>
        <w:t>C</w:t>
      </w:r>
      <w:r w:rsidRPr="000354B7">
        <w:rPr>
          <w:rFonts w:ascii="Times New Roman" w:eastAsia="Times New Roman" w:hAnsi="Times New Roman" w:cs="Times New Roman"/>
          <w:sz w:val="24"/>
          <w:szCs w:val="24"/>
          <w:u w:val="single"/>
        </w:rPr>
        <w:t xml:space="preserve">ourse offered in a public school the following discriminatory principles: </w:t>
      </w:r>
    </w:p>
    <w:p w14:paraId="40B24BE6" w14:textId="77777777" w:rsidR="00E91F96" w:rsidRPr="000354B7" w:rsidRDefault="00E91F96" w:rsidP="004E5458">
      <w:pPr>
        <w:widowControl w:val="0"/>
        <w:numPr>
          <w:ilvl w:val="2"/>
          <w:numId w:val="1"/>
        </w:numPr>
        <w:tabs>
          <w:tab w:val="left" w:pos="1530"/>
        </w:tabs>
        <w:kinsoku w:val="0"/>
        <w:overflowPunct w:val="0"/>
        <w:autoSpaceDE w:val="0"/>
        <w:autoSpaceDN w:val="0"/>
        <w:adjustRightInd w:val="0"/>
        <w:spacing w:after="0" w:line="240" w:lineRule="auto"/>
        <w:ind w:left="720" w:firstLine="0"/>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One race or sex is inherently superior to another race or</w:t>
      </w:r>
      <w:r w:rsidRPr="000354B7">
        <w:rPr>
          <w:rFonts w:ascii="Times New Roman" w:eastAsia="Times New Roman" w:hAnsi="Times New Roman" w:cs="Times New Roman"/>
          <w:spacing w:val="-4"/>
          <w:sz w:val="24"/>
          <w:szCs w:val="24"/>
          <w:u w:val="single"/>
        </w:rPr>
        <w:t xml:space="preserve"> </w:t>
      </w:r>
      <w:r w:rsidRPr="000354B7">
        <w:rPr>
          <w:rFonts w:ascii="Times New Roman" w:eastAsia="Times New Roman" w:hAnsi="Times New Roman" w:cs="Times New Roman"/>
          <w:sz w:val="24"/>
          <w:szCs w:val="24"/>
          <w:u w:val="single"/>
        </w:rPr>
        <w:t>sex,</w:t>
      </w:r>
    </w:p>
    <w:p w14:paraId="13168ED3" w14:textId="77777777" w:rsidR="00E91F96" w:rsidRPr="000354B7" w:rsidRDefault="00E91F96" w:rsidP="004E5458">
      <w:pPr>
        <w:widowControl w:val="0"/>
        <w:numPr>
          <w:ilvl w:val="2"/>
          <w:numId w:val="1"/>
        </w:numPr>
        <w:tabs>
          <w:tab w:val="left" w:pos="1530"/>
        </w:tabs>
        <w:kinsoku w:val="0"/>
        <w:overflowPunct w:val="0"/>
        <w:autoSpaceDE w:val="0"/>
        <w:autoSpaceDN w:val="0"/>
        <w:adjustRightInd w:val="0"/>
        <w:spacing w:after="0" w:line="240" w:lineRule="auto"/>
        <w:ind w:left="720" w:right="109" w:firstLine="0"/>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An individual, by virtue of his or her race or sex, is inherently racist, sexist or oppressive, whether consciously or</w:t>
      </w:r>
      <w:r w:rsidRPr="000354B7">
        <w:rPr>
          <w:rFonts w:ascii="Times New Roman" w:eastAsia="Times New Roman" w:hAnsi="Times New Roman" w:cs="Times New Roman"/>
          <w:spacing w:val="-2"/>
          <w:sz w:val="24"/>
          <w:szCs w:val="24"/>
          <w:u w:val="single"/>
        </w:rPr>
        <w:t xml:space="preserve"> </w:t>
      </w:r>
      <w:r w:rsidRPr="000354B7">
        <w:rPr>
          <w:rFonts w:ascii="Times New Roman" w:eastAsia="Times New Roman" w:hAnsi="Times New Roman" w:cs="Times New Roman"/>
          <w:sz w:val="24"/>
          <w:szCs w:val="24"/>
          <w:u w:val="single"/>
        </w:rPr>
        <w:t>unconsciously,</w:t>
      </w:r>
    </w:p>
    <w:p w14:paraId="6371E714" w14:textId="77777777" w:rsidR="00DD0871" w:rsidRPr="000354B7" w:rsidRDefault="00E91F96" w:rsidP="004E5458">
      <w:pPr>
        <w:widowControl w:val="0"/>
        <w:numPr>
          <w:ilvl w:val="2"/>
          <w:numId w:val="1"/>
        </w:numPr>
        <w:tabs>
          <w:tab w:val="left" w:pos="1530"/>
        </w:tabs>
        <w:kinsoku w:val="0"/>
        <w:overflowPunct w:val="0"/>
        <w:autoSpaceDE w:val="0"/>
        <w:autoSpaceDN w:val="0"/>
        <w:adjustRightInd w:val="0"/>
        <w:spacing w:after="0" w:line="240" w:lineRule="auto"/>
        <w:ind w:left="720" w:right="105" w:firstLine="0"/>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An individual should be discriminated against or receive adverse treatment solely or partly because of his or her race or</w:t>
      </w:r>
      <w:r w:rsidRPr="000354B7">
        <w:rPr>
          <w:rFonts w:ascii="Times New Roman" w:eastAsia="Times New Roman" w:hAnsi="Times New Roman" w:cs="Times New Roman"/>
          <w:spacing w:val="-5"/>
          <w:sz w:val="24"/>
          <w:szCs w:val="24"/>
          <w:u w:val="single"/>
        </w:rPr>
        <w:t xml:space="preserve"> </w:t>
      </w:r>
      <w:r w:rsidRPr="000354B7">
        <w:rPr>
          <w:rFonts w:ascii="Times New Roman" w:eastAsia="Times New Roman" w:hAnsi="Times New Roman" w:cs="Times New Roman"/>
          <w:sz w:val="24"/>
          <w:szCs w:val="24"/>
          <w:u w:val="single"/>
        </w:rPr>
        <w:t>sex,</w:t>
      </w:r>
    </w:p>
    <w:p w14:paraId="23BACD79" w14:textId="77777777" w:rsidR="00E91F96" w:rsidRPr="000354B7" w:rsidRDefault="00E91F96" w:rsidP="004E5458">
      <w:pPr>
        <w:widowControl w:val="0"/>
        <w:numPr>
          <w:ilvl w:val="2"/>
          <w:numId w:val="1"/>
        </w:numPr>
        <w:tabs>
          <w:tab w:val="left" w:pos="1530"/>
        </w:tabs>
        <w:kinsoku w:val="0"/>
        <w:overflowPunct w:val="0"/>
        <w:autoSpaceDE w:val="0"/>
        <w:autoSpaceDN w:val="0"/>
        <w:adjustRightInd w:val="0"/>
        <w:spacing w:after="0" w:line="240" w:lineRule="auto"/>
        <w:ind w:left="720" w:right="102" w:firstLine="0"/>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Members of one race or sex cannot and should not attempt to treat others without respect to race or</w:t>
      </w:r>
      <w:r w:rsidRPr="000354B7">
        <w:rPr>
          <w:rFonts w:ascii="Times New Roman" w:eastAsia="Times New Roman" w:hAnsi="Times New Roman" w:cs="Times New Roman"/>
          <w:spacing w:val="-7"/>
          <w:sz w:val="24"/>
          <w:szCs w:val="24"/>
          <w:u w:val="single"/>
        </w:rPr>
        <w:t xml:space="preserve"> </w:t>
      </w:r>
      <w:r w:rsidRPr="000354B7">
        <w:rPr>
          <w:rFonts w:ascii="Times New Roman" w:eastAsia="Times New Roman" w:hAnsi="Times New Roman" w:cs="Times New Roman"/>
          <w:sz w:val="24"/>
          <w:szCs w:val="24"/>
          <w:u w:val="single"/>
        </w:rPr>
        <w:t>sex,</w:t>
      </w:r>
    </w:p>
    <w:p w14:paraId="50696150" w14:textId="7A2B2E58" w:rsidR="00E91F96" w:rsidRPr="000354B7" w:rsidRDefault="00E91F96" w:rsidP="004E5458">
      <w:pPr>
        <w:widowControl w:val="0"/>
        <w:numPr>
          <w:ilvl w:val="2"/>
          <w:numId w:val="1"/>
        </w:numPr>
        <w:tabs>
          <w:tab w:val="left" w:pos="1530"/>
        </w:tabs>
        <w:kinsoku w:val="0"/>
        <w:overflowPunct w:val="0"/>
        <w:autoSpaceDE w:val="0"/>
        <w:autoSpaceDN w:val="0"/>
        <w:adjustRightInd w:val="0"/>
        <w:spacing w:after="0" w:line="240" w:lineRule="auto"/>
        <w:ind w:left="720" w:right="103" w:firstLine="0"/>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An individual</w:t>
      </w:r>
      <w:r w:rsidR="00363C1F">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s moral character is necessarily determined by his or her race or sex,</w:t>
      </w:r>
    </w:p>
    <w:p w14:paraId="75C72967" w14:textId="77777777" w:rsidR="00E91F96" w:rsidRPr="000354B7" w:rsidRDefault="00E91F96" w:rsidP="004E5458">
      <w:pPr>
        <w:widowControl w:val="0"/>
        <w:numPr>
          <w:ilvl w:val="2"/>
          <w:numId w:val="1"/>
        </w:numPr>
        <w:tabs>
          <w:tab w:val="left" w:pos="1530"/>
        </w:tabs>
        <w:kinsoku w:val="0"/>
        <w:overflowPunct w:val="0"/>
        <w:autoSpaceDE w:val="0"/>
        <w:autoSpaceDN w:val="0"/>
        <w:adjustRightInd w:val="0"/>
        <w:spacing w:after="0" w:line="240" w:lineRule="auto"/>
        <w:ind w:left="720" w:right="106" w:firstLine="0"/>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An</w:t>
      </w:r>
      <w:r w:rsidRPr="000354B7">
        <w:rPr>
          <w:rFonts w:ascii="Times New Roman" w:eastAsia="Times New Roman" w:hAnsi="Times New Roman" w:cs="Times New Roman"/>
          <w:spacing w:val="-13"/>
          <w:sz w:val="24"/>
          <w:szCs w:val="24"/>
          <w:u w:val="single"/>
        </w:rPr>
        <w:t xml:space="preserve"> </w:t>
      </w:r>
      <w:r w:rsidRPr="000354B7">
        <w:rPr>
          <w:rFonts w:ascii="Times New Roman" w:eastAsia="Times New Roman" w:hAnsi="Times New Roman" w:cs="Times New Roman"/>
          <w:sz w:val="24"/>
          <w:szCs w:val="24"/>
          <w:u w:val="single"/>
        </w:rPr>
        <w:t>individual,</w:t>
      </w:r>
      <w:r w:rsidRPr="000354B7">
        <w:rPr>
          <w:rFonts w:ascii="Times New Roman" w:eastAsia="Times New Roman" w:hAnsi="Times New Roman" w:cs="Times New Roman"/>
          <w:spacing w:val="-13"/>
          <w:sz w:val="24"/>
          <w:szCs w:val="24"/>
          <w:u w:val="single"/>
        </w:rPr>
        <w:t xml:space="preserve"> </w:t>
      </w:r>
      <w:r w:rsidRPr="000354B7">
        <w:rPr>
          <w:rFonts w:ascii="Times New Roman" w:eastAsia="Times New Roman" w:hAnsi="Times New Roman" w:cs="Times New Roman"/>
          <w:sz w:val="24"/>
          <w:szCs w:val="24"/>
          <w:u w:val="single"/>
        </w:rPr>
        <w:t>by</w:t>
      </w:r>
      <w:r w:rsidRPr="000354B7">
        <w:rPr>
          <w:rFonts w:ascii="Times New Roman" w:eastAsia="Times New Roman" w:hAnsi="Times New Roman" w:cs="Times New Roman"/>
          <w:spacing w:val="-13"/>
          <w:sz w:val="24"/>
          <w:szCs w:val="24"/>
          <w:u w:val="single"/>
        </w:rPr>
        <w:t xml:space="preserve"> </w:t>
      </w:r>
      <w:r w:rsidRPr="000354B7">
        <w:rPr>
          <w:rFonts w:ascii="Times New Roman" w:eastAsia="Times New Roman" w:hAnsi="Times New Roman" w:cs="Times New Roman"/>
          <w:sz w:val="24"/>
          <w:szCs w:val="24"/>
          <w:u w:val="single"/>
        </w:rPr>
        <w:t>virtue</w:t>
      </w:r>
      <w:r w:rsidRPr="000354B7">
        <w:rPr>
          <w:rFonts w:ascii="Times New Roman" w:eastAsia="Times New Roman" w:hAnsi="Times New Roman" w:cs="Times New Roman"/>
          <w:spacing w:val="-14"/>
          <w:sz w:val="24"/>
          <w:szCs w:val="24"/>
          <w:u w:val="single"/>
        </w:rPr>
        <w:t xml:space="preserve"> </w:t>
      </w:r>
      <w:r w:rsidRPr="000354B7">
        <w:rPr>
          <w:rFonts w:ascii="Times New Roman" w:eastAsia="Times New Roman" w:hAnsi="Times New Roman" w:cs="Times New Roman"/>
          <w:sz w:val="24"/>
          <w:szCs w:val="24"/>
          <w:u w:val="single"/>
        </w:rPr>
        <w:t>of</w:t>
      </w:r>
      <w:r w:rsidRPr="000354B7">
        <w:rPr>
          <w:rFonts w:ascii="Times New Roman" w:eastAsia="Times New Roman" w:hAnsi="Times New Roman" w:cs="Times New Roman"/>
          <w:spacing w:val="-12"/>
          <w:sz w:val="24"/>
          <w:szCs w:val="24"/>
          <w:u w:val="single"/>
        </w:rPr>
        <w:t xml:space="preserve"> </w:t>
      </w:r>
      <w:r w:rsidRPr="000354B7">
        <w:rPr>
          <w:rFonts w:ascii="Times New Roman" w:eastAsia="Times New Roman" w:hAnsi="Times New Roman" w:cs="Times New Roman"/>
          <w:sz w:val="24"/>
          <w:szCs w:val="24"/>
          <w:u w:val="single"/>
        </w:rPr>
        <w:t>his</w:t>
      </w:r>
      <w:r w:rsidRPr="000354B7">
        <w:rPr>
          <w:rFonts w:ascii="Times New Roman" w:eastAsia="Times New Roman" w:hAnsi="Times New Roman" w:cs="Times New Roman"/>
          <w:spacing w:val="-11"/>
          <w:sz w:val="24"/>
          <w:szCs w:val="24"/>
          <w:u w:val="single"/>
        </w:rPr>
        <w:t xml:space="preserve"> </w:t>
      </w:r>
      <w:r w:rsidRPr="000354B7">
        <w:rPr>
          <w:rFonts w:ascii="Times New Roman" w:eastAsia="Times New Roman" w:hAnsi="Times New Roman" w:cs="Times New Roman"/>
          <w:sz w:val="24"/>
          <w:szCs w:val="24"/>
          <w:u w:val="single"/>
        </w:rPr>
        <w:t>or</w:t>
      </w:r>
      <w:r w:rsidRPr="000354B7">
        <w:rPr>
          <w:rFonts w:ascii="Times New Roman" w:eastAsia="Times New Roman" w:hAnsi="Times New Roman" w:cs="Times New Roman"/>
          <w:spacing w:val="-12"/>
          <w:sz w:val="24"/>
          <w:szCs w:val="24"/>
          <w:u w:val="single"/>
        </w:rPr>
        <w:t xml:space="preserve"> </w:t>
      </w:r>
      <w:r w:rsidRPr="000354B7">
        <w:rPr>
          <w:rFonts w:ascii="Times New Roman" w:eastAsia="Times New Roman" w:hAnsi="Times New Roman" w:cs="Times New Roman"/>
          <w:sz w:val="24"/>
          <w:szCs w:val="24"/>
          <w:u w:val="single"/>
        </w:rPr>
        <w:t>her</w:t>
      </w:r>
      <w:r w:rsidRPr="000354B7">
        <w:rPr>
          <w:rFonts w:ascii="Times New Roman" w:eastAsia="Times New Roman" w:hAnsi="Times New Roman" w:cs="Times New Roman"/>
          <w:spacing w:val="-12"/>
          <w:sz w:val="24"/>
          <w:szCs w:val="24"/>
          <w:u w:val="single"/>
        </w:rPr>
        <w:t xml:space="preserve"> </w:t>
      </w:r>
      <w:r w:rsidRPr="000354B7">
        <w:rPr>
          <w:rFonts w:ascii="Times New Roman" w:eastAsia="Times New Roman" w:hAnsi="Times New Roman" w:cs="Times New Roman"/>
          <w:sz w:val="24"/>
          <w:szCs w:val="24"/>
          <w:u w:val="single"/>
        </w:rPr>
        <w:t>race</w:t>
      </w:r>
      <w:r w:rsidRPr="000354B7">
        <w:rPr>
          <w:rFonts w:ascii="Times New Roman" w:eastAsia="Times New Roman" w:hAnsi="Times New Roman" w:cs="Times New Roman"/>
          <w:spacing w:val="-14"/>
          <w:sz w:val="24"/>
          <w:szCs w:val="24"/>
          <w:u w:val="single"/>
        </w:rPr>
        <w:t xml:space="preserve"> </w:t>
      </w:r>
      <w:r w:rsidRPr="000354B7">
        <w:rPr>
          <w:rFonts w:ascii="Times New Roman" w:eastAsia="Times New Roman" w:hAnsi="Times New Roman" w:cs="Times New Roman"/>
          <w:sz w:val="24"/>
          <w:szCs w:val="24"/>
          <w:u w:val="single"/>
        </w:rPr>
        <w:t>or</w:t>
      </w:r>
      <w:r w:rsidRPr="000354B7">
        <w:rPr>
          <w:rFonts w:ascii="Times New Roman" w:eastAsia="Times New Roman" w:hAnsi="Times New Roman" w:cs="Times New Roman"/>
          <w:spacing w:val="-12"/>
          <w:sz w:val="24"/>
          <w:szCs w:val="24"/>
          <w:u w:val="single"/>
        </w:rPr>
        <w:t xml:space="preserve"> </w:t>
      </w:r>
      <w:r w:rsidRPr="000354B7">
        <w:rPr>
          <w:rFonts w:ascii="Times New Roman" w:eastAsia="Times New Roman" w:hAnsi="Times New Roman" w:cs="Times New Roman"/>
          <w:sz w:val="24"/>
          <w:szCs w:val="24"/>
          <w:u w:val="single"/>
        </w:rPr>
        <w:t>sex,</w:t>
      </w:r>
      <w:r w:rsidRPr="000354B7">
        <w:rPr>
          <w:rFonts w:ascii="Times New Roman" w:eastAsia="Times New Roman" w:hAnsi="Times New Roman" w:cs="Times New Roman"/>
          <w:spacing w:val="-13"/>
          <w:sz w:val="24"/>
          <w:szCs w:val="24"/>
          <w:u w:val="single"/>
        </w:rPr>
        <w:t xml:space="preserve"> </w:t>
      </w:r>
      <w:r w:rsidRPr="000354B7">
        <w:rPr>
          <w:rFonts w:ascii="Times New Roman" w:eastAsia="Times New Roman" w:hAnsi="Times New Roman" w:cs="Times New Roman"/>
          <w:sz w:val="24"/>
          <w:szCs w:val="24"/>
          <w:u w:val="single"/>
        </w:rPr>
        <w:t>bears</w:t>
      </w:r>
      <w:r w:rsidRPr="000354B7">
        <w:rPr>
          <w:rFonts w:ascii="Times New Roman" w:eastAsia="Times New Roman" w:hAnsi="Times New Roman" w:cs="Times New Roman"/>
          <w:spacing w:val="-11"/>
          <w:sz w:val="24"/>
          <w:szCs w:val="24"/>
          <w:u w:val="single"/>
        </w:rPr>
        <w:t xml:space="preserve"> </w:t>
      </w:r>
      <w:r w:rsidRPr="000354B7">
        <w:rPr>
          <w:rFonts w:ascii="Times New Roman" w:eastAsia="Times New Roman" w:hAnsi="Times New Roman" w:cs="Times New Roman"/>
          <w:sz w:val="24"/>
          <w:szCs w:val="24"/>
          <w:u w:val="single"/>
        </w:rPr>
        <w:t>responsibility</w:t>
      </w:r>
      <w:r w:rsidRPr="000354B7">
        <w:rPr>
          <w:rFonts w:ascii="Times New Roman" w:eastAsia="Times New Roman" w:hAnsi="Times New Roman" w:cs="Times New Roman"/>
          <w:spacing w:val="-13"/>
          <w:sz w:val="24"/>
          <w:szCs w:val="24"/>
          <w:u w:val="single"/>
        </w:rPr>
        <w:t xml:space="preserve"> </w:t>
      </w:r>
      <w:r w:rsidRPr="000354B7">
        <w:rPr>
          <w:rFonts w:ascii="Times New Roman" w:eastAsia="Times New Roman" w:hAnsi="Times New Roman" w:cs="Times New Roman"/>
          <w:sz w:val="24"/>
          <w:szCs w:val="24"/>
          <w:u w:val="single"/>
        </w:rPr>
        <w:t>for</w:t>
      </w:r>
      <w:r w:rsidRPr="000354B7">
        <w:rPr>
          <w:rFonts w:ascii="Times New Roman" w:eastAsia="Times New Roman" w:hAnsi="Times New Roman" w:cs="Times New Roman"/>
          <w:spacing w:val="-12"/>
          <w:sz w:val="24"/>
          <w:szCs w:val="24"/>
          <w:u w:val="single"/>
        </w:rPr>
        <w:t xml:space="preserve"> </w:t>
      </w:r>
      <w:r w:rsidRPr="000354B7">
        <w:rPr>
          <w:rFonts w:ascii="Times New Roman" w:eastAsia="Times New Roman" w:hAnsi="Times New Roman" w:cs="Times New Roman"/>
          <w:sz w:val="24"/>
          <w:szCs w:val="24"/>
          <w:u w:val="single"/>
        </w:rPr>
        <w:t>actions committed in the past by other members of the same race or</w:t>
      </w:r>
      <w:r w:rsidRPr="000354B7">
        <w:rPr>
          <w:rFonts w:ascii="Times New Roman" w:eastAsia="Times New Roman" w:hAnsi="Times New Roman" w:cs="Times New Roman"/>
          <w:spacing w:val="-6"/>
          <w:sz w:val="24"/>
          <w:szCs w:val="24"/>
          <w:u w:val="single"/>
        </w:rPr>
        <w:t xml:space="preserve"> </w:t>
      </w:r>
      <w:r w:rsidRPr="000354B7">
        <w:rPr>
          <w:rFonts w:ascii="Times New Roman" w:eastAsia="Times New Roman" w:hAnsi="Times New Roman" w:cs="Times New Roman"/>
          <w:sz w:val="24"/>
          <w:szCs w:val="24"/>
          <w:u w:val="single"/>
        </w:rPr>
        <w:t>sex,</w:t>
      </w:r>
    </w:p>
    <w:p w14:paraId="748C5178" w14:textId="77777777" w:rsidR="00E91F96" w:rsidRPr="000354B7" w:rsidRDefault="00E91F96" w:rsidP="004E5458">
      <w:pPr>
        <w:widowControl w:val="0"/>
        <w:numPr>
          <w:ilvl w:val="2"/>
          <w:numId w:val="1"/>
        </w:numPr>
        <w:tabs>
          <w:tab w:val="left" w:pos="1530"/>
        </w:tabs>
        <w:kinsoku w:val="0"/>
        <w:overflowPunct w:val="0"/>
        <w:autoSpaceDE w:val="0"/>
        <w:autoSpaceDN w:val="0"/>
        <w:adjustRightInd w:val="0"/>
        <w:spacing w:after="0" w:line="240" w:lineRule="auto"/>
        <w:ind w:left="720" w:right="100" w:firstLine="0"/>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Any individual should feel discomfort, guilt, anguish or any other form of psychological distress on account of his or her race or sex,</w:t>
      </w:r>
      <w:r w:rsidRPr="000354B7">
        <w:rPr>
          <w:rFonts w:ascii="Times New Roman" w:eastAsia="Times New Roman" w:hAnsi="Times New Roman" w:cs="Times New Roman"/>
          <w:spacing w:val="-7"/>
          <w:sz w:val="24"/>
          <w:szCs w:val="24"/>
          <w:u w:val="single"/>
        </w:rPr>
        <w:t xml:space="preserve"> </w:t>
      </w:r>
      <w:r w:rsidRPr="000354B7">
        <w:rPr>
          <w:rFonts w:ascii="Times New Roman" w:eastAsia="Times New Roman" w:hAnsi="Times New Roman" w:cs="Times New Roman"/>
          <w:sz w:val="24"/>
          <w:szCs w:val="24"/>
          <w:u w:val="single"/>
        </w:rPr>
        <w:t>or</w:t>
      </w:r>
    </w:p>
    <w:p w14:paraId="461E6EF1" w14:textId="77777777" w:rsidR="00E91F96" w:rsidRPr="000354B7" w:rsidRDefault="00E91F96" w:rsidP="004E5458">
      <w:pPr>
        <w:widowControl w:val="0"/>
        <w:numPr>
          <w:ilvl w:val="2"/>
          <w:numId w:val="1"/>
        </w:numPr>
        <w:tabs>
          <w:tab w:val="left" w:pos="1530"/>
        </w:tabs>
        <w:kinsoku w:val="0"/>
        <w:overflowPunct w:val="0"/>
        <w:autoSpaceDE w:val="0"/>
        <w:autoSpaceDN w:val="0"/>
        <w:adjustRightInd w:val="0"/>
        <w:spacing w:after="0" w:line="240" w:lineRule="auto"/>
        <w:ind w:left="720" w:right="108" w:firstLine="0"/>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Meritocracy or traits such as a hard work ethic are racist or sexist or were created by members of a particular race to oppress members of another</w:t>
      </w:r>
      <w:r w:rsidRPr="000354B7">
        <w:rPr>
          <w:rFonts w:ascii="Times New Roman" w:eastAsia="Times New Roman" w:hAnsi="Times New Roman" w:cs="Times New Roman"/>
          <w:spacing w:val="-19"/>
          <w:sz w:val="24"/>
          <w:szCs w:val="24"/>
          <w:u w:val="single"/>
        </w:rPr>
        <w:t xml:space="preserve"> </w:t>
      </w:r>
      <w:r w:rsidRPr="000354B7">
        <w:rPr>
          <w:rFonts w:ascii="Times New Roman" w:eastAsia="Times New Roman" w:hAnsi="Times New Roman" w:cs="Times New Roman"/>
          <w:sz w:val="24"/>
          <w:szCs w:val="24"/>
          <w:u w:val="single"/>
        </w:rPr>
        <w:t>race.</w:t>
      </w:r>
    </w:p>
    <w:p w14:paraId="1892E141" w14:textId="77777777" w:rsidR="00E91F96" w:rsidRPr="000354B7" w:rsidRDefault="00E91F96" w:rsidP="004E5458">
      <w:pPr>
        <w:widowControl w:val="0"/>
        <w:numPr>
          <w:ilvl w:val="0"/>
          <w:numId w:val="2"/>
        </w:numPr>
        <w:tabs>
          <w:tab w:val="left" w:pos="720"/>
        </w:tabs>
        <w:kinsoku w:val="0"/>
        <w:overflowPunct w:val="0"/>
        <w:autoSpaceDE w:val="0"/>
        <w:autoSpaceDN w:val="0"/>
        <w:adjustRightInd w:val="0"/>
        <w:spacing w:after="0" w:line="240" w:lineRule="auto"/>
        <w:ind w:left="0" w:right="208" w:firstLine="0"/>
        <w:rPr>
          <w:rFonts w:ascii="Times New Roman" w:eastAsia="Times New Roman" w:hAnsi="Times New Roman" w:cs="Times New Roman"/>
          <w:sz w:val="24"/>
          <w:szCs w:val="24"/>
          <w:u w:val="single"/>
        </w:rPr>
      </w:pPr>
      <w:r w:rsidRPr="000354B7">
        <w:rPr>
          <w:rFonts w:ascii="Times New Roman" w:eastAsia="Times New Roman" w:hAnsi="Times New Roman" w:cs="Times New Roman"/>
          <w:b/>
          <w:sz w:val="24"/>
          <w:szCs w:val="24"/>
          <w:u w:val="single"/>
        </w:rPr>
        <w:t>Specific Prohibitions Ensuring Compliance</w:t>
      </w:r>
      <w:r w:rsidRPr="000354B7">
        <w:rPr>
          <w:rFonts w:ascii="Times New Roman" w:eastAsia="Times New Roman" w:hAnsi="Times New Roman" w:cs="Times New Roman"/>
          <w:sz w:val="24"/>
          <w:szCs w:val="24"/>
          <w:u w:val="single"/>
        </w:rPr>
        <w:t>. To ensure compliance with 70 O.S. §</w:t>
      </w:r>
      <w:r w:rsidR="00DC0A65" w:rsidRPr="000354B7">
        <w:rPr>
          <w:rFonts w:ascii="Times New Roman" w:eastAsia="Times New Roman" w:hAnsi="Times New Roman" w:cs="Times New Roman"/>
          <w:sz w:val="24"/>
          <w:szCs w:val="24"/>
          <w:u w:val="single"/>
        </w:rPr>
        <w:t xml:space="preserve"> </w:t>
      </w:r>
      <w:r w:rsidRPr="000354B7">
        <w:rPr>
          <w:rFonts w:ascii="Times New Roman" w:eastAsia="Times New Roman" w:hAnsi="Times New Roman" w:cs="Times New Roman"/>
          <w:sz w:val="24"/>
          <w:szCs w:val="24"/>
          <w:u w:val="single"/>
        </w:rPr>
        <w:t xml:space="preserve">24-157(B) and </w:t>
      </w:r>
      <w:r w:rsidR="0001595D" w:rsidRPr="000354B7">
        <w:rPr>
          <w:rFonts w:ascii="Times New Roman" w:eastAsia="Times New Roman" w:hAnsi="Times New Roman" w:cs="Times New Roman"/>
          <w:sz w:val="24"/>
          <w:szCs w:val="24"/>
          <w:u w:val="single"/>
        </w:rPr>
        <w:t>to</w:t>
      </w:r>
      <w:r w:rsidRPr="000354B7">
        <w:rPr>
          <w:rFonts w:ascii="Times New Roman" w:eastAsia="Times New Roman" w:hAnsi="Times New Roman" w:cs="Times New Roman"/>
          <w:sz w:val="24"/>
          <w:szCs w:val="24"/>
          <w:u w:val="single"/>
        </w:rPr>
        <w:t xml:space="preserve"> not discriminate on the basis of race or sex,</w:t>
      </w:r>
      <w:r w:rsidR="0005027B" w:rsidRPr="000354B7">
        <w:rPr>
          <w:rFonts w:ascii="Times New Roman" w:eastAsia="Times New Roman" w:hAnsi="Times New Roman" w:cs="Times New Roman"/>
          <w:sz w:val="24"/>
          <w:szCs w:val="24"/>
          <w:u w:val="single"/>
        </w:rPr>
        <w:t xml:space="preserve"> as a part of any Course</w:t>
      </w:r>
      <w:r w:rsidR="006352B9" w:rsidRPr="000354B7">
        <w:rPr>
          <w:rFonts w:ascii="Times New Roman" w:eastAsia="Times New Roman" w:hAnsi="Times New Roman" w:cs="Times New Roman"/>
          <w:sz w:val="24"/>
          <w:szCs w:val="24"/>
          <w:u w:val="single"/>
        </w:rPr>
        <w:t xml:space="preserve"> or activities</w:t>
      </w:r>
      <w:r w:rsidR="0005027B" w:rsidRPr="000354B7">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 xml:space="preserve"> the following requirements shall apply</w:t>
      </w:r>
      <w:r w:rsidR="0001595D" w:rsidRPr="000354B7">
        <w:rPr>
          <w:rFonts w:ascii="Times New Roman" w:eastAsia="Times New Roman" w:hAnsi="Times New Roman" w:cs="Times New Roman"/>
          <w:sz w:val="24"/>
          <w:szCs w:val="24"/>
          <w:u w:val="single"/>
        </w:rPr>
        <w:t xml:space="preserve"> to Public Schools, any Teacher, administrator</w:t>
      </w:r>
      <w:r w:rsidR="0007442E" w:rsidRPr="000354B7">
        <w:rPr>
          <w:rFonts w:ascii="Times New Roman" w:eastAsia="Times New Roman" w:hAnsi="Times New Roman" w:cs="Times New Roman"/>
          <w:sz w:val="24"/>
          <w:szCs w:val="24"/>
          <w:u w:val="single"/>
        </w:rPr>
        <w:t>,</w:t>
      </w:r>
      <w:r w:rsidR="0001595D" w:rsidRPr="000354B7">
        <w:rPr>
          <w:rFonts w:ascii="Times New Roman" w:eastAsia="Times New Roman" w:hAnsi="Times New Roman" w:cs="Times New Roman"/>
          <w:sz w:val="24"/>
          <w:szCs w:val="24"/>
          <w:u w:val="single"/>
        </w:rPr>
        <w:t xml:space="preserve"> other employee</w:t>
      </w:r>
      <w:r w:rsidR="0007442E" w:rsidRPr="000354B7">
        <w:rPr>
          <w:rFonts w:ascii="Times New Roman" w:eastAsia="Times New Roman" w:hAnsi="Times New Roman" w:cs="Times New Roman"/>
          <w:sz w:val="24"/>
          <w:szCs w:val="24"/>
          <w:u w:val="single"/>
        </w:rPr>
        <w:t>, or other individual, group or representative</w:t>
      </w:r>
      <w:r w:rsidR="0001595D" w:rsidRPr="000354B7">
        <w:rPr>
          <w:rFonts w:ascii="Times New Roman" w:eastAsia="Times New Roman" w:hAnsi="Times New Roman" w:cs="Times New Roman"/>
          <w:sz w:val="24"/>
          <w:szCs w:val="24"/>
          <w:u w:val="single"/>
        </w:rPr>
        <w:t xml:space="preserve"> of a Public</w:t>
      </w:r>
      <w:r w:rsidR="0001595D" w:rsidRPr="000354B7">
        <w:rPr>
          <w:rFonts w:ascii="Times New Roman" w:eastAsia="Times New Roman" w:hAnsi="Times New Roman" w:cs="Times New Roman"/>
          <w:spacing w:val="-3"/>
          <w:sz w:val="24"/>
          <w:szCs w:val="24"/>
          <w:u w:val="single"/>
        </w:rPr>
        <w:t xml:space="preserve"> </w:t>
      </w:r>
      <w:r w:rsidR="0001595D" w:rsidRPr="000354B7">
        <w:rPr>
          <w:rFonts w:ascii="Times New Roman" w:eastAsia="Times New Roman" w:hAnsi="Times New Roman" w:cs="Times New Roman"/>
          <w:sz w:val="24"/>
          <w:szCs w:val="24"/>
          <w:u w:val="single"/>
        </w:rPr>
        <w:t>School</w:t>
      </w:r>
      <w:r w:rsidRPr="000354B7">
        <w:rPr>
          <w:rFonts w:ascii="Times New Roman" w:eastAsia="Times New Roman" w:hAnsi="Times New Roman" w:cs="Times New Roman"/>
          <w:sz w:val="24"/>
          <w:szCs w:val="24"/>
          <w:u w:val="single"/>
        </w:rPr>
        <w:t>:</w:t>
      </w:r>
    </w:p>
    <w:p w14:paraId="55D83BF3" w14:textId="77777777" w:rsidR="00E91F96" w:rsidRPr="000354B7" w:rsidRDefault="00E91F96" w:rsidP="004E5458">
      <w:pPr>
        <w:widowControl w:val="0"/>
        <w:numPr>
          <w:ilvl w:val="2"/>
          <w:numId w:val="2"/>
        </w:numPr>
        <w:tabs>
          <w:tab w:val="left" w:pos="821"/>
        </w:tabs>
        <w:kinsoku w:val="0"/>
        <w:overflowPunct w:val="0"/>
        <w:autoSpaceDE w:val="0"/>
        <w:autoSpaceDN w:val="0"/>
        <w:adjustRightInd w:val="0"/>
        <w:spacing w:after="0" w:line="240" w:lineRule="auto"/>
        <w:ind w:left="720" w:right="208" w:firstLine="0"/>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 xml:space="preserve">Public schools in this state shall be prohibited from providing, contracting to provide, offering or sponsoring any </w:t>
      </w:r>
      <w:r w:rsidR="0001595D" w:rsidRPr="000354B7">
        <w:rPr>
          <w:rFonts w:ascii="Times New Roman" w:eastAsia="Times New Roman" w:hAnsi="Times New Roman" w:cs="Times New Roman"/>
          <w:sz w:val="24"/>
          <w:szCs w:val="24"/>
          <w:u w:val="single"/>
        </w:rPr>
        <w:t>C</w:t>
      </w:r>
      <w:r w:rsidRPr="000354B7">
        <w:rPr>
          <w:rFonts w:ascii="Times New Roman" w:eastAsia="Times New Roman" w:hAnsi="Times New Roman" w:cs="Times New Roman"/>
          <w:sz w:val="24"/>
          <w:szCs w:val="24"/>
          <w:u w:val="single"/>
        </w:rPr>
        <w:t>ourse</w:t>
      </w:r>
      <w:r w:rsidR="0001595D" w:rsidRPr="000354B7">
        <w:rPr>
          <w:rFonts w:ascii="Times New Roman" w:eastAsia="Times New Roman" w:hAnsi="Times New Roman" w:cs="Times New Roman"/>
          <w:sz w:val="24"/>
          <w:szCs w:val="24"/>
          <w:u w:val="single"/>
        </w:rPr>
        <w:t>(s)</w:t>
      </w:r>
      <w:r w:rsidRPr="000354B7">
        <w:rPr>
          <w:rFonts w:ascii="Times New Roman" w:eastAsia="Times New Roman" w:hAnsi="Times New Roman" w:cs="Times New Roman"/>
          <w:sz w:val="24"/>
          <w:szCs w:val="24"/>
          <w:u w:val="single"/>
        </w:rPr>
        <w:t>, as defined in subsection (b)(1)(B), that includes, incorporates, or is based on discriminatory practices identified in section (c).</w:t>
      </w:r>
    </w:p>
    <w:p w14:paraId="6380C21A" w14:textId="77777777" w:rsidR="00E91F96" w:rsidRPr="000354B7" w:rsidRDefault="00E91F96" w:rsidP="004E5458">
      <w:pPr>
        <w:widowControl w:val="0"/>
        <w:numPr>
          <w:ilvl w:val="2"/>
          <w:numId w:val="2"/>
        </w:numPr>
        <w:tabs>
          <w:tab w:val="left" w:pos="821"/>
        </w:tabs>
        <w:kinsoku w:val="0"/>
        <w:overflowPunct w:val="0"/>
        <w:autoSpaceDE w:val="0"/>
        <w:autoSpaceDN w:val="0"/>
        <w:adjustRightInd w:val="0"/>
        <w:spacing w:after="0" w:line="240" w:lineRule="auto"/>
        <w:ind w:left="720" w:right="208" w:firstLine="0"/>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 xml:space="preserve">Public schools in this state shall be prohibited from using </w:t>
      </w:r>
      <w:r w:rsidR="0001595D" w:rsidRPr="000354B7">
        <w:rPr>
          <w:rFonts w:ascii="Times New Roman" w:eastAsia="Times New Roman" w:hAnsi="Times New Roman" w:cs="Times New Roman"/>
          <w:sz w:val="24"/>
          <w:szCs w:val="24"/>
          <w:u w:val="single"/>
        </w:rPr>
        <w:t>any monies</w:t>
      </w:r>
      <w:r w:rsidRPr="000354B7">
        <w:rPr>
          <w:rFonts w:ascii="Times New Roman" w:eastAsia="Times New Roman" w:hAnsi="Times New Roman" w:cs="Times New Roman"/>
          <w:sz w:val="24"/>
          <w:szCs w:val="24"/>
          <w:u w:val="single"/>
        </w:rPr>
        <w:t xml:space="preserve">, property, or any other assets or resources to engage in race or sex-based discrimination, including discriminatory practices identified in section (c). </w:t>
      </w:r>
    </w:p>
    <w:p w14:paraId="5DA33DB4" w14:textId="77777777" w:rsidR="00E91F96" w:rsidRPr="000354B7" w:rsidRDefault="00E91F96" w:rsidP="004E5458">
      <w:pPr>
        <w:widowControl w:val="0"/>
        <w:numPr>
          <w:ilvl w:val="2"/>
          <w:numId w:val="2"/>
        </w:numPr>
        <w:tabs>
          <w:tab w:val="left" w:pos="821"/>
        </w:tabs>
        <w:kinsoku w:val="0"/>
        <w:overflowPunct w:val="0"/>
        <w:autoSpaceDE w:val="0"/>
        <w:autoSpaceDN w:val="0"/>
        <w:adjustRightInd w:val="0"/>
        <w:spacing w:after="0" w:line="240" w:lineRule="auto"/>
        <w:ind w:left="720" w:right="208" w:firstLine="0"/>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 xml:space="preserve">Public schools in this state shall be prohibited from adopting programs or utilizing textbooks, instructional materials, curriculum, classroom assignments, orientation, interventions, or counseling that include, incorporate or are based on the discriminatory concepts identified in subsection (c). </w:t>
      </w:r>
    </w:p>
    <w:p w14:paraId="5A830F8F" w14:textId="77777777" w:rsidR="00E91F96" w:rsidRPr="000354B7" w:rsidRDefault="00E91F96" w:rsidP="00DC0A65">
      <w:pPr>
        <w:widowControl w:val="0"/>
        <w:numPr>
          <w:ilvl w:val="2"/>
          <w:numId w:val="2"/>
        </w:numPr>
        <w:tabs>
          <w:tab w:val="left" w:pos="821"/>
        </w:tabs>
        <w:kinsoku w:val="0"/>
        <w:overflowPunct w:val="0"/>
        <w:autoSpaceDE w:val="0"/>
        <w:autoSpaceDN w:val="0"/>
        <w:adjustRightInd w:val="0"/>
        <w:spacing w:after="0" w:line="240" w:lineRule="auto"/>
        <w:ind w:left="720" w:right="208" w:firstLine="0"/>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Public schools in this state shall be prohibited from executing contracts or agreements with internal or external entities, persons, companies or businesses to provide services, training, professional development, or any other assistance that includes, incorporates or is based on discriminatory practices identified in section (c). Within sixty (60) days of the approval of this rule, existing contracts or agreements executed by public schools that conflict with this requirement shall be amended to come into compliance with this section. Contracts or agreements executed solely to provide services prohibited by 70 O.S. §</w:t>
      </w:r>
      <w:r w:rsidR="00DC0A65" w:rsidRPr="000354B7">
        <w:rPr>
          <w:rFonts w:ascii="Times New Roman" w:eastAsia="Times New Roman" w:hAnsi="Times New Roman" w:cs="Times New Roman"/>
          <w:sz w:val="24"/>
          <w:szCs w:val="24"/>
          <w:u w:val="single"/>
        </w:rPr>
        <w:t xml:space="preserve"> </w:t>
      </w:r>
      <w:r w:rsidRPr="000354B7">
        <w:rPr>
          <w:rFonts w:ascii="Times New Roman" w:eastAsia="Times New Roman" w:hAnsi="Times New Roman" w:cs="Times New Roman"/>
          <w:sz w:val="24"/>
          <w:szCs w:val="24"/>
          <w:u w:val="single"/>
        </w:rPr>
        <w:t>24-157(B) or sections (c) or (d) of this rule shall be cancelled or terminated, consistent with the terms of the contract and applicable law.</w:t>
      </w:r>
    </w:p>
    <w:p w14:paraId="70F8D3BD" w14:textId="77777777" w:rsidR="00E91F96" w:rsidRPr="000354B7" w:rsidRDefault="00E91F96" w:rsidP="004E5458">
      <w:pPr>
        <w:widowControl w:val="0"/>
        <w:numPr>
          <w:ilvl w:val="2"/>
          <w:numId w:val="2"/>
        </w:numPr>
        <w:tabs>
          <w:tab w:val="left" w:pos="821"/>
        </w:tabs>
        <w:kinsoku w:val="0"/>
        <w:overflowPunct w:val="0"/>
        <w:autoSpaceDE w:val="0"/>
        <w:autoSpaceDN w:val="0"/>
        <w:adjustRightInd w:val="0"/>
        <w:spacing w:after="0" w:line="240" w:lineRule="auto"/>
        <w:ind w:left="720" w:right="208" w:firstLine="0"/>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 xml:space="preserve">Public schools in this state shall be prohibited from receiving or applying to receive any monies that require, as a condition of receipt, the adoption of </w:t>
      </w:r>
      <w:r w:rsidR="0005027B" w:rsidRPr="000354B7">
        <w:rPr>
          <w:rFonts w:ascii="Times New Roman" w:eastAsia="Times New Roman" w:hAnsi="Times New Roman" w:cs="Times New Roman"/>
          <w:sz w:val="24"/>
          <w:szCs w:val="24"/>
          <w:u w:val="single"/>
        </w:rPr>
        <w:t>a Course(s)</w:t>
      </w:r>
      <w:r w:rsidRPr="000354B7">
        <w:rPr>
          <w:rFonts w:ascii="Times New Roman" w:eastAsia="Times New Roman" w:hAnsi="Times New Roman" w:cs="Times New Roman"/>
          <w:sz w:val="24"/>
          <w:szCs w:val="24"/>
          <w:u w:val="single"/>
        </w:rPr>
        <w:t>, policies, curriculum, or any other instructional material that includes, incorporates or is based on discriminatory practices identified in subsection (c).</w:t>
      </w:r>
    </w:p>
    <w:p w14:paraId="14DFDDFE" w14:textId="77777777" w:rsidR="00E91F96" w:rsidRPr="000354B7" w:rsidRDefault="00E91F96" w:rsidP="004E5458">
      <w:pPr>
        <w:widowControl w:val="0"/>
        <w:numPr>
          <w:ilvl w:val="2"/>
          <w:numId w:val="2"/>
        </w:numPr>
        <w:tabs>
          <w:tab w:val="left" w:pos="821"/>
        </w:tabs>
        <w:kinsoku w:val="0"/>
        <w:overflowPunct w:val="0"/>
        <w:autoSpaceDE w:val="0"/>
        <w:autoSpaceDN w:val="0"/>
        <w:adjustRightInd w:val="0"/>
        <w:spacing w:after="0" w:line="240" w:lineRule="auto"/>
        <w:ind w:left="720" w:right="208" w:firstLine="0"/>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 xml:space="preserve">Public schools in this state shall be prohibited from adopting diversity, equity, or inclusion plans that incorporate the concepts identified in </w:t>
      </w:r>
      <w:r w:rsidR="003F3B47" w:rsidRPr="000354B7">
        <w:rPr>
          <w:rFonts w:ascii="Times New Roman" w:eastAsia="Times New Roman" w:hAnsi="Times New Roman" w:cs="Times New Roman"/>
          <w:sz w:val="24"/>
          <w:szCs w:val="24"/>
          <w:u w:val="single"/>
        </w:rPr>
        <w:t>subsection (c)</w:t>
      </w:r>
      <w:r w:rsidRPr="000354B7">
        <w:rPr>
          <w:rFonts w:ascii="Times New Roman" w:eastAsia="Times New Roman" w:hAnsi="Times New Roman" w:cs="Times New Roman"/>
          <w:sz w:val="24"/>
          <w:szCs w:val="24"/>
          <w:u w:val="single"/>
        </w:rPr>
        <w:t xml:space="preserve">. Diversity officers in public schools shall be prohibited from providing any service or performing duties that include, incorporate, or are based on discriminatory practices identified in </w:t>
      </w:r>
      <w:r w:rsidRPr="000354B7">
        <w:rPr>
          <w:rFonts w:ascii="Times New Roman" w:eastAsia="Times New Roman" w:hAnsi="Times New Roman" w:cs="Times New Roman"/>
          <w:sz w:val="24"/>
          <w:szCs w:val="24"/>
          <w:u w:val="single"/>
        </w:rPr>
        <w:lastRenderedPageBreak/>
        <w:t>subsection (c).</w:t>
      </w:r>
    </w:p>
    <w:p w14:paraId="6B541524" w14:textId="77777777" w:rsidR="00E91F96" w:rsidRPr="000354B7" w:rsidRDefault="00E91F96" w:rsidP="004E5458">
      <w:pPr>
        <w:widowControl w:val="0"/>
        <w:numPr>
          <w:ilvl w:val="2"/>
          <w:numId w:val="2"/>
        </w:numPr>
        <w:tabs>
          <w:tab w:val="left" w:pos="821"/>
        </w:tabs>
        <w:kinsoku w:val="0"/>
        <w:overflowPunct w:val="0"/>
        <w:autoSpaceDE w:val="0"/>
        <w:autoSpaceDN w:val="0"/>
        <w:adjustRightInd w:val="0"/>
        <w:spacing w:after="0" w:line="240" w:lineRule="auto"/>
        <w:ind w:left="720" w:right="208" w:firstLine="0"/>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 xml:space="preserve">Public schools shall be prohibited from mandating diversity training that includes, incorporates or is based on discriminatory practices identified in subsection (c). This includes providing such training to employees, contractors, staff members, parents, students, or any other individual or group. </w:t>
      </w:r>
    </w:p>
    <w:p w14:paraId="13BBE4F1" w14:textId="77777777" w:rsidR="00E91F96" w:rsidRPr="000354B7" w:rsidRDefault="00E91F96" w:rsidP="004E5458">
      <w:pPr>
        <w:widowControl w:val="0"/>
        <w:numPr>
          <w:ilvl w:val="2"/>
          <w:numId w:val="2"/>
        </w:numPr>
        <w:tabs>
          <w:tab w:val="left" w:pos="821"/>
        </w:tabs>
        <w:kinsoku w:val="0"/>
        <w:overflowPunct w:val="0"/>
        <w:autoSpaceDE w:val="0"/>
        <w:autoSpaceDN w:val="0"/>
        <w:adjustRightInd w:val="0"/>
        <w:spacing w:after="0" w:line="240" w:lineRule="auto"/>
        <w:ind w:left="720" w:right="208" w:firstLine="0"/>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Public schools in this state shall be prohibited from adopting policies, including grading or admissions policies, or providing any other benefit or service that applies to students or any school employee differently on the basis of race or sex, unless specifically permitted by Title IX.  (See (b)(6)). This prohibition includes segregated classes, programs, training sessions, extracurricular activities, or affinity groups unless otherwise permitted by Title IX. (See (b)(6)).</w:t>
      </w:r>
    </w:p>
    <w:p w14:paraId="2A4AA388" w14:textId="76BC0A7C" w:rsidR="00E91F96" w:rsidRPr="000354B7" w:rsidRDefault="00E91F96" w:rsidP="004E5458">
      <w:pPr>
        <w:widowControl w:val="0"/>
        <w:numPr>
          <w:ilvl w:val="0"/>
          <w:numId w:val="2"/>
        </w:numPr>
        <w:autoSpaceDE w:val="0"/>
        <w:autoSpaceDN w:val="0"/>
        <w:adjustRightInd w:val="0"/>
        <w:spacing w:after="0" w:line="240" w:lineRule="auto"/>
        <w:ind w:left="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b/>
          <w:sz w:val="24"/>
          <w:szCs w:val="24"/>
          <w:u w:val="single"/>
        </w:rPr>
        <w:t>Parents Rights</w:t>
      </w:r>
      <w:r w:rsidRPr="000354B7">
        <w:rPr>
          <w:rFonts w:ascii="Times New Roman" w:eastAsia="Times New Roman" w:hAnsi="Times New Roman" w:cs="Times New Roman"/>
          <w:sz w:val="24"/>
          <w:szCs w:val="24"/>
          <w:u w:val="single"/>
        </w:rPr>
        <w:t xml:space="preserve">. Parents and legal guardians of students enrolled in </w:t>
      </w:r>
      <w:r w:rsidR="00AA7F66" w:rsidRPr="000354B7">
        <w:rPr>
          <w:rFonts w:ascii="Times New Roman" w:eastAsia="Times New Roman" w:hAnsi="Times New Roman" w:cs="Times New Roman"/>
          <w:sz w:val="24"/>
          <w:szCs w:val="24"/>
          <w:u w:val="single"/>
        </w:rPr>
        <w:t>Public S</w:t>
      </w:r>
      <w:r w:rsidRPr="000354B7">
        <w:rPr>
          <w:rFonts w:ascii="Times New Roman" w:eastAsia="Times New Roman" w:hAnsi="Times New Roman" w:cs="Times New Roman"/>
          <w:sz w:val="24"/>
          <w:szCs w:val="24"/>
          <w:u w:val="single"/>
        </w:rPr>
        <w:t>chools in this state shall have the right to inspect curriculum, instructional materials, classroom assignments, and lesson plans to ensure compliance with 70 O.S. §</w:t>
      </w:r>
      <w:r w:rsidR="00DC0A65" w:rsidRPr="000354B7">
        <w:rPr>
          <w:rFonts w:ascii="Times New Roman" w:eastAsia="Times New Roman" w:hAnsi="Times New Roman" w:cs="Times New Roman"/>
          <w:sz w:val="24"/>
          <w:szCs w:val="24"/>
          <w:u w:val="single"/>
        </w:rPr>
        <w:t xml:space="preserve"> </w:t>
      </w:r>
      <w:r w:rsidRPr="000354B7">
        <w:rPr>
          <w:rFonts w:ascii="Times New Roman" w:eastAsia="Times New Roman" w:hAnsi="Times New Roman" w:cs="Times New Roman"/>
          <w:sz w:val="24"/>
          <w:szCs w:val="24"/>
          <w:u w:val="single"/>
        </w:rPr>
        <w:t xml:space="preserve">24-157(B). Consistent with </w:t>
      </w:r>
      <w:r w:rsidR="003F3B47" w:rsidRPr="000354B7">
        <w:rPr>
          <w:rFonts w:ascii="Times New Roman" w:eastAsia="Times New Roman" w:hAnsi="Times New Roman" w:cs="Times New Roman"/>
          <w:sz w:val="24"/>
          <w:szCs w:val="24"/>
          <w:u w:val="single"/>
        </w:rPr>
        <w:t>25 O.S. § 2002</w:t>
      </w:r>
      <w:r w:rsidRPr="000354B7">
        <w:rPr>
          <w:rFonts w:ascii="Times New Roman" w:eastAsia="Times New Roman" w:hAnsi="Times New Roman" w:cs="Times New Roman"/>
          <w:sz w:val="24"/>
          <w:szCs w:val="24"/>
          <w:u w:val="single"/>
        </w:rPr>
        <w:t>, no public school shall interfere with or infringe upon the fundamental rights of parents to determine their child</w:t>
      </w:r>
      <w:r w:rsidR="00363C1F">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 xml:space="preserve">s education. </w:t>
      </w:r>
    </w:p>
    <w:p w14:paraId="0C7051CE" w14:textId="77777777" w:rsidR="00E91F96" w:rsidRPr="000354B7" w:rsidRDefault="00E91F96" w:rsidP="004E5458">
      <w:pPr>
        <w:widowControl w:val="0"/>
        <w:numPr>
          <w:ilvl w:val="0"/>
          <w:numId w:val="2"/>
        </w:numPr>
        <w:autoSpaceDE w:val="0"/>
        <w:autoSpaceDN w:val="0"/>
        <w:adjustRightInd w:val="0"/>
        <w:spacing w:after="0" w:line="240" w:lineRule="auto"/>
        <w:ind w:left="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b/>
          <w:sz w:val="24"/>
          <w:szCs w:val="24"/>
          <w:u w:val="single"/>
        </w:rPr>
        <w:t xml:space="preserve">State Department of Education and State Board of Education. </w:t>
      </w:r>
      <w:r w:rsidRPr="000354B7">
        <w:rPr>
          <w:rFonts w:ascii="Times New Roman" w:eastAsia="Times New Roman" w:hAnsi="Times New Roman" w:cs="Times New Roman"/>
          <w:sz w:val="24"/>
          <w:szCs w:val="24"/>
          <w:u w:val="single"/>
        </w:rPr>
        <w:t>To ensure the compliance with the requirements of 70 O.S. §</w:t>
      </w:r>
      <w:r w:rsidR="00DC0A65" w:rsidRPr="000354B7">
        <w:rPr>
          <w:rFonts w:ascii="Times New Roman" w:eastAsia="Times New Roman" w:hAnsi="Times New Roman" w:cs="Times New Roman"/>
          <w:sz w:val="24"/>
          <w:szCs w:val="24"/>
          <w:u w:val="single"/>
        </w:rPr>
        <w:t xml:space="preserve"> </w:t>
      </w:r>
      <w:r w:rsidRPr="000354B7">
        <w:rPr>
          <w:rFonts w:ascii="Times New Roman" w:eastAsia="Times New Roman" w:hAnsi="Times New Roman" w:cs="Times New Roman"/>
          <w:sz w:val="24"/>
          <w:szCs w:val="24"/>
          <w:u w:val="single"/>
        </w:rPr>
        <w:t xml:space="preserve">24-157(B), </w:t>
      </w:r>
      <w:r w:rsidR="0005027B" w:rsidRPr="000354B7">
        <w:rPr>
          <w:rFonts w:ascii="Times New Roman" w:eastAsia="Times New Roman" w:hAnsi="Times New Roman" w:cs="Times New Roman"/>
          <w:sz w:val="24"/>
          <w:szCs w:val="24"/>
          <w:u w:val="single"/>
        </w:rPr>
        <w:t xml:space="preserve">as a part of any Course, </w:t>
      </w:r>
      <w:r w:rsidRPr="000354B7">
        <w:rPr>
          <w:rFonts w:ascii="Times New Roman" w:eastAsia="Times New Roman" w:hAnsi="Times New Roman" w:cs="Times New Roman"/>
          <w:sz w:val="24"/>
          <w:szCs w:val="24"/>
          <w:u w:val="single"/>
        </w:rPr>
        <w:t>the following requirements shall apply to the State Board of Education and the State Department of Education, respectively:</w:t>
      </w:r>
    </w:p>
    <w:p w14:paraId="4BFF048E" w14:textId="77777777" w:rsidR="009317A8" w:rsidRPr="000354B7" w:rsidRDefault="00E91F96" w:rsidP="004E5458">
      <w:pPr>
        <w:widowControl w:val="0"/>
        <w:numPr>
          <w:ilvl w:val="1"/>
          <w:numId w:val="2"/>
        </w:numPr>
        <w:autoSpaceDE w:val="0"/>
        <w:autoSpaceDN w:val="0"/>
        <w:adjustRightInd w:val="0"/>
        <w:spacing w:after="0" w:line="240" w:lineRule="auto"/>
        <w:ind w:left="72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The</w:t>
      </w:r>
      <w:r w:rsidRPr="000354B7">
        <w:rPr>
          <w:rFonts w:ascii="Times New Roman" w:eastAsia="Times New Roman" w:hAnsi="Times New Roman" w:cs="Times New Roman"/>
          <w:b/>
          <w:sz w:val="24"/>
          <w:szCs w:val="24"/>
          <w:u w:val="single"/>
        </w:rPr>
        <w:t xml:space="preserve"> </w:t>
      </w:r>
      <w:r w:rsidRPr="000354B7">
        <w:rPr>
          <w:rFonts w:ascii="Times New Roman" w:eastAsia="Times New Roman" w:hAnsi="Times New Roman" w:cs="Times New Roman"/>
          <w:sz w:val="24"/>
          <w:szCs w:val="24"/>
          <w:u w:val="single"/>
        </w:rPr>
        <w:t>State Board of Education shall be prohibited from mandating state standards or promulgating any rule that is based on, includes or incorporates discriminatory concepts of race or sex-based discrimination, including concepts identified in section (c).</w:t>
      </w:r>
    </w:p>
    <w:p w14:paraId="115EA8AF" w14:textId="77777777" w:rsidR="009317A8" w:rsidRPr="000354B7" w:rsidRDefault="00E91F96" w:rsidP="004E5458">
      <w:pPr>
        <w:widowControl w:val="0"/>
        <w:numPr>
          <w:ilvl w:val="1"/>
          <w:numId w:val="2"/>
        </w:numPr>
        <w:autoSpaceDE w:val="0"/>
        <w:autoSpaceDN w:val="0"/>
        <w:adjustRightInd w:val="0"/>
        <w:spacing w:after="0" w:line="240" w:lineRule="auto"/>
        <w:ind w:left="72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The State Department of Education shall be prohibited from providing resources, instructional support, courses, training, seminars, professional development, or any other class to public schools that is based on, includes or incorporates discriminatory concepts identified in section (c).</w:t>
      </w:r>
      <w:r w:rsidRPr="000354B7">
        <w:rPr>
          <w:rFonts w:ascii="Times New Roman" w:eastAsia="Times New Roman" w:hAnsi="Times New Roman" w:cs="Times New Roman"/>
          <w:b/>
          <w:sz w:val="24"/>
          <w:szCs w:val="24"/>
          <w:u w:val="single"/>
        </w:rPr>
        <w:t xml:space="preserve"> </w:t>
      </w:r>
      <w:r w:rsidRPr="000354B7">
        <w:rPr>
          <w:rFonts w:ascii="Times New Roman" w:eastAsia="Times New Roman" w:hAnsi="Times New Roman" w:cs="Times New Roman"/>
          <w:sz w:val="24"/>
          <w:szCs w:val="24"/>
          <w:u w:val="single"/>
        </w:rPr>
        <w:t>This prohibition includes executing contracts or agreements with external entities, persons, companies or businesses to provide services, training, professional development, or any other assistance that includes, incorporates or is based on discriminatory practices identified in section (c) to public schools under the supervision of the Oklahoma State Board of Education</w:t>
      </w:r>
      <w:r w:rsidR="00AA7F66" w:rsidRPr="000354B7">
        <w:rPr>
          <w:rFonts w:ascii="Times New Roman" w:eastAsia="Times New Roman" w:hAnsi="Times New Roman" w:cs="Times New Roman"/>
          <w:sz w:val="24"/>
          <w:szCs w:val="24"/>
          <w:u w:val="single"/>
        </w:rPr>
        <w:t xml:space="preserve"> and State Department of Education</w:t>
      </w:r>
      <w:r w:rsidR="009317A8" w:rsidRPr="000354B7">
        <w:rPr>
          <w:rFonts w:ascii="Times New Roman" w:eastAsia="Times New Roman" w:hAnsi="Times New Roman" w:cs="Times New Roman"/>
          <w:sz w:val="24"/>
          <w:szCs w:val="24"/>
          <w:u w:val="single"/>
        </w:rPr>
        <w:t>.</w:t>
      </w:r>
    </w:p>
    <w:p w14:paraId="777A0708" w14:textId="77777777" w:rsidR="00E91F96" w:rsidRPr="000354B7" w:rsidRDefault="00E91F96" w:rsidP="004E5458">
      <w:pPr>
        <w:widowControl w:val="0"/>
        <w:numPr>
          <w:ilvl w:val="1"/>
          <w:numId w:val="2"/>
        </w:numPr>
        <w:autoSpaceDE w:val="0"/>
        <w:autoSpaceDN w:val="0"/>
        <w:adjustRightInd w:val="0"/>
        <w:spacing w:after="0" w:line="240" w:lineRule="auto"/>
        <w:ind w:left="72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The State Department of Education shall be prohibited from receiving or applying to receive any monies that require, as a condition of receipt, the adoption of programs, policies, curriculum, or any other instructional material that includes, incorporates or is based on discriminatory practices identified in subsection (c).</w:t>
      </w:r>
    </w:p>
    <w:p w14:paraId="1F6CA65C" w14:textId="249A3347" w:rsidR="00E91F96" w:rsidRPr="000354B7" w:rsidRDefault="00E91F96" w:rsidP="004E5458">
      <w:pPr>
        <w:widowControl w:val="0"/>
        <w:numPr>
          <w:ilvl w:val="0"/>
          <w:numId w:val="2"/>
        </w:numPr>
        <w:autoSpaceDE w:val="0"/>
        <w:autoSpaceDN w:val="0"/>
        <w:adjustRightInd w:val="0"/>
        <w:spacing w:after="0" w:line="240" w:lineRule="auto"/>
        <w:ind w:left="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b/>
          <w:sz w:val="24"/>
          <w:szCs w:val="24"/>
          <w:u w:val="single"/>
        </w:rPr>
        <w:t xml:space="preserve">Public School Policies and Investigations. </w:t>
      </w:r>
      <w:r w:rsidRPr="000354B7">
        <w:rPr>
          <w:rFonts w:ascii="Times New Roman" w:eastAsia="Times New Roman" w:hAnsi="Times New Roman" w:cs="Times New Roman"/>
          <w:sz w:val="24"/>
          <w:szCs w:val="24"/>
          <w:u w:val="single"/>
        </w:rPr>
        <w:t>To ensure compliance, public schools shall be required to adopt policies and procedures, including incorporating into employee and student handbooks, the requirements of 70 O.S. §</w:t>
      </w:r>
      <w:r w:rsidR="00DC0A65" w:rsidRPr="000354B7">
        <w:rPr>
          <w:rFonts w:ascii="Times New Roman" w:eastAsia="Times New Roman" w:hAnsi="Times New Roman" w:cs="Times New Roman"/>
          <w:sz w:val="24"/>
          <w:szCs w:val="24"/>
          <w:u w:val="single"/>
        </w:rPr>
        <w:t xml:space="preserve"> </w:t>
      </w:r>
      <w:r w:rsidRPr="000354B7">
        <w:rPr>
          <w:rFonts w:ascii="Times New Roman" w:eastAsia="Times New Roman" w:hAnsi="Times New Roman" w:cs="Times New Roman"/>
          <w:sz w:val="24"/>
          <w:szCs w:val="24"/>
          <w:u w:val="single"/>
        </w:rPr>
        <w:t>24-157(B) and this rule. A public school</w:t>
      </w:r>
      <w:r w:rsidR="00363C1F">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s policy developed pursuant to this section must specifically notify individuals of the right to file complaints under subsections (g) of this rule. Public schools shall ensure that the parent or legal guardian of all students enrolled in the school are annually notified of the non-discrimination requirements in 70 O.S. §</w:t>
      </w:r>
      <w:r w:rsidR="00DC0A65" w:rsidRPr="000354B7">
        <w:rPr>
          <w:rFonts w:ascii="Times New Roman" w:eastAsia="Times New Roman" w:hAnsi="Times New Roman" w:cs="Times New Roman"/>
          <w:sz w:val="24"/>
          <w:szCs w:val="24"/>
          <w:u w:val="single"/>
        </w:rPr>
        <w:t xml:space="preserve"> </w:t>
      </w:r>
      <w:r w:rsidRPr="000354B7">
        <w:rPr>
          <w:rFonts w:ascii="Times New Roman" w:eastAsia="Times New Roman" w:hAnsi="Times New Roman" w:cs="Times New Roman"/>
          <w:sz w:val="24"/>
          <w:szCs w:val="24"/>
          <w:u w:val="single"/>
        </w:rPr>
        <w:t>24-157(B) and this rule.</w:t>
      </w:r>
    </w:p>
    <w:p w14:paraId="2636D2FE" w14:textId="77777777" w:rsidR="00E91F96" w:rsidRPr="000354B7" w:rsidRDefault="00E91F96" w:rsidP="004E5458">
      <w:pPr>
        <w:widowControl w:val="0"/>
        <w:numPr>
          <w:ilvl w:val="1"/>
          <w:numId w:val="2"/>
        </w:numPr>
        <w:autoSpaceDE w:val="0"/>
        <w:autoSpaceDN w:val="0"/>
        <w:adjustRightInd w:val="0"/>
        <w:spacing w:after="0" w:line="240" w:lineRule="auto"/>
        <w:ind w:left="72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Public schools shall be required to develop a process for students, parents, teachers, school staff, and members of the public to file a complaint alleging a violation of the provisions of 70 O.S. §</w:t>
      </w:r>
      <w:r w:rsidR="00DC0A65" w:rsidRPr="000354B7">
        <w:rPr>
          <w:rFonts w:ascii="Times New Roman" w:eastAsia="Times New Roman" w:hAnsi="Times New Roman" w:cs="Times New Roman"/>
          <w:sz w:val="24"/>
          <w:szCs w:val="24"/>
          <w:u w:val="single"/>
        </w:rPr>
        <w:t xml:space="preserve"> </w:t>
      </w:r>
      <w:r w:rsidRPr="000354B7">
        <w:rPr>
          <w:rFonts w:ascii="Times New Roman" w:eastAsia="Times New Roman" w:hAnsi="Times New Roman" w:cs="Times New Roman"/>
          <w:sz w:val="24"/>
          <w:szCs w:val="24"/>
          <w:u w:val="single"/>
        </w:rPr>
        <w:t>24-157 or this rule. In order for a complaint to be accepted for investigation, it must:</w:t>
      </w:r>
    </w:p>
    <w:p w14:paraId="20491D43" w14:textId="77777777" w:rsidR="009317A8" w:rsidRPr="000354B7" w:rsidRDefault="00E91F96" w:rsidP="004E5458">
      <w:pPr>
        <w:widowControl w:val="0"/>
        <w:numPr>
          <w:ilvl w:val="2"/>
          <w:numId w:val="8"/>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Be submitted in writing, signed and dated by the complainant, including complaints submitted through electronic mail that include electronic signatures;</w:t>
      </w:r>
    </w:p>
    <w:p w14:paraId="2FF455A7" w14:textId="77777777" w:rsidR="009317A8" w:rsidRPr="000354B7" w:rsidRDefault="00E91F96" w:rsidP="004E5458">
      <w:pPr>
        <w:widowControl w:val="0"/>
        <w:numPr>
          <w:ilvl w:val="2"/>
          <w:numId w:val="8"/>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lastRenderedPageBreak/>
        <w:t xml:space="preserve">Identify the dates the alleged discriminatory act occurred; </w:t>
      </w:r>
    </w:p>
    <w:p w14:paraId="4B86B7FE" w14:textId="77777777" w:rsidR="009317A8" w:rsidRPr="000354B7" w:rsidRDefault="00E91F96" w:rsidP="004E5458">
      <w:pPr>
        <w:widowControl w:val="0"/>
        <w:numPr>
          <w:ilvl w:val="2"/>
          <w:numId w:val="8"/>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Explain the alleged violation and/or discriminatory conduct and how 70 O.S. §</w:t>
      </w:r>
      <w:r w:rsidR="00DC0A65" w:rsidRPr="000354B7">
        <w:rPr>
          <w:rFonts w:ascii="Times New Roman" w:eastAsia="Times New Roman" w:hAnsi="Times New Roman" w:cs="Times New Roman"/>
          <w:sz w:val="24"/>
          <w:szCs w:val="24"/>
          <w:u w:val="single"/>
        </w:rPr>
        <w:t xml:space="preserve"> </w:t>
      </w:r>
      <w:r w:rsidRPr="000354B7">
        <w:rPr>
          <w:rFonts w:ascii="Times New Roman" w:eastAsia="Times New Roman" w:hAnsi="Times New Roman" w:cs="Times New Roman"/>
          <w:sz w:val="24"/>
          <w:szCs w:val="24"/>
          <w:u w:val="single"/>
        </w:rPr>
        <w:t xml:space="preserve">24-157 or the provisions of this rule have been violated; </w:t>
      </w:r>
    </w:p>
    <w:p w14:paraId="0A4D5A54" w14:textId="77777777" w:rsidR="009317A8" w:rsidRPr="000354B7" w:rsidRDefault="00E91F96" w:rsidP="004E5458">
      <w:pPr>
        <w:widowControl w:val="0"/>
        <w:numPr>
          <w:ilvl w:val="2"/>
          <w:numId w:val="8"/>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Include relevant information that would enable a public school to investigate the alleged violation; and</w:t>
      </w:r>
    </w:p>
    <w:p w14:paraId="548EEDD4" w14:textId="77777777" w:rsidR="00E91F96" w:rsidRPr="000354B7" w:rsidRDefault="00E91F96" w:rsidP="004E5458">
      <w:pPr>
        <w:widowControl w:val="0"/>
        <w:numPr>
          <w:ilvl w:val="2"/>
          <w:numId w:val="8"/>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 xml:space="preserve">Identify witnesses the school may interview, if applicable, provided the school will not dismiss a complaint for failure to identify witnesses. </w:t>
      </w:r>
    </w:p>
    <w:p w14:paraId="0A46C964" w14:textId="77777777" w:rsidR="00E91F96" w:rsidRPr="000354B7" w:rsidRDefault="00E91F96" w:rsidP="004E5458">
      <w:pPr>
        <w:widowControl w:val="0"/>
        <w:numPr>
          <w:ilvl w:val="1"/>
          <w:numId w:val="2"/>
        </w:numPr>
        <w:autoSpaceDE w:val="0"/>
        <w:autoSpaceDN w:val="0"/>
        <w:adjustRightInd w:val="0"/>
        <w:spacing w:after="0" w:line="240" w:lineRule="auto"/>
        <w:ind w:left="72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 xml:space="preserve">Public schools shall be required to designate at least one employee to receive reports of violations filed by students, parents, teachers, school staff, or members of the public. Public schools shall identify the employee(s) responsible for receiving complaints in policies and materials published pursuant to section (g). </w:t>
      </w:r>
    </w:p>
    <w:p w14:paraId="58A8BFF8" w14:textId="0E6DC9A0" w:rsidR="009317A8" w:rsidRPr="000354B7" w:rsidRDefault="00E91F96" w:rsidP="004E5458">
      <w:pPr>
        <w:widowControl w:val="0"/>
        <w:numPr>
          <w:ilvl w:val="2"/>
          <w:numId w:val="9"/>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The contact information of employee(s) responsible for receiving complaints, including telephone and e-mail, shall be included in the policies and materials adopted pursuant to section (g) and shall be made publicly available on the public school</w:t>
      </w:r>
      <w:r w:rsidR="00363C1F">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s website.</w:t>
      </w:r>
    </w:p>
    <w:p w14:paraId="5CD9613D" w14:textId="77777777" w:rsidR="00E91F96" w:rsidRPr="000354B7" w:rsidRDefault="00E91F96" w:rsidP="004E5458">
      <w:pPr>
        <w:widowControl w:val="0"/>
        <w:numPr>
          <w:ilvl w:val="2"/>
          <w:numId w:val="9"/>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The employee(s) responsible for receiving complaints pursuant to this section shall notify the complainant that the complaint has been received and whether it will be investigated within ten (10) days of receipt.</w:t>
      </w:r>
    </w:p>
    <w:p w14:paraId="1A743A54" w14:textId="77777777" w:rsidR="00E91F96" w:rsidRPr="000354B7" w:rsidRDefault="00E91F96" w:rsidP="004E5458">
      <w:pPr>
        <w:widowControl w:val="0"/>
        <w:numPr>
          <w:ilvl w:val="1"/>
          <w:numId w:val="2"/>
        </w:numPr>
        <w:autoSpaceDE w:val="0"/>
        <w:autoSpaceDN w:val="0"/>
        <w:adjustRightInd w:val="0"/>
        <w:spacing w:after="0" w:line="240" w:lineRule="auto"/>
        <w:ind w:left="72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 xml:space="preserve">Public schools shall be required to investigate all legally sufficient complaints that meet the requirements of subsection (g)(1) and make a determination as to whether a violation occurred. A public school must conclude the investigation of a complaint filed pursuant to subsection (g)(1) within ninety (90) days of receipt. </w:t>
      </w:r>
    </w:p>
    <w:p w14:paraId="77EE61D5" w14:textId="42A56524" w:rsidR="009317A8" w:rsidRPr="000354B7" w:rsidRDefault="00E91F96" w:rsidP="004E5458">
      <w:pPr>
        <w:widowControl w:val="0"/>
        <w:numPr>
          <w:ilvl w:val="2"/>
          <w:numId w:val="12"/>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A complainant shall be notified in writing of a final determination, including the public school</w:t>
      </w:r>
      <w:r w:rsidR="00363C1F">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 xml:space="preserve">s findings of whether a violation occurred. </w:t>
      </w:r>
    </w:p>
    <w:p w14:paraId="0F2C26DC" w14:textId="77777777" w:rsidR="00E91F96" w:rsidRPr="000354B7" w:rsidRDefault="00E91F96" w:rsidP="004E5458">
      <w:pPr>
        <w:widowControl w:val="0"/>
        <w:numPr>
          <w:ilvl w:val="2"/>
          <w:numId w:val="12"/>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 xml:space="preserve">It is permissible for a public school to receive, process, and investigate complaints filed under this subsection in the same manner in which the </w:t>
      </w:r>
      <w:proofErr w:type="gramStart"/>
      <w:r w:rsidRPr="000354B7">
        <w:rPr>
          <w:rFonts w:ascii="Times New Roman" w:eastAsia="Times New Roman" w:hAnsi="Times New Roman" w:cs="Times New Roman"/>
          <w:sz w:val="24"/>
          <w:szCs w:val="24"/>
          <w:u w:val="single"/>
        </w:rPr>
        <w:t>public school</w:t>
      </w:r>
      <w:proofErr w:type="gramEnd"/>
      <w:r w:rsidRPr="000354B7">
        <w:rPr>
          <w:rFonts w:ascii="Times New Roman" w:eastAsia="Times New Roman" w:hAnsi="Times New Roman" w:cs="Times New Roman"/>
          <w:sz w:val="24"/>
          <w:szCs w:val="24"/>
          <w:u w:val="single"/>
        </w:rPr>
        <w:t xml:space="preserve"> processes and investigates all other complaints of discrimination, provided the public school notifies a complainant pursuant to </w:t>
      </w:r>
      <w:r w:rsidR="003F3B47" w:rsidRPr="000354B7">
        <w:rPr>
          <w:rFonts w:ascii="Times New Roman" w:eastAsia="Times New Roman" w:hAnsi="Times New Roman" w:cs="Times New Roman"/>
          <w:sz w:val="24"/>
          <w:szCs w:val="24"/>
          <w:u w:val="single"/>
        </w:rPr>
        <w:t>subsection (g)(2)(B)</w:t>
      </w:r>
      <w:r w:rsidRPr="000354B7">
        <w:rPr>
          <w:rFonts w:ascii="Times New Roman" w:eastAsia="Times New Roman" w:hAnsi="Times New Roman" w:cs="Times New Roman"/>
          <w:sz w:val="24"/>
          <w:szCs w:val="24"/>
          <w:u w:val="single"/>
        </w:rPr>
        <w:t xml:space="preserve">, reaches a final determination in the investigation within ninety (90) days of receipt of the complaint pursuant to subsection (g)(3) of this rule and complies with </w:t>
      </w:r>
      <w:r w:rsidR="003F3B47" w:rsidRPr="000354B7">
        <w:rPr>
          <w:rFonts w:ascii="Times New Roman" w:eastAsia="Times New Roman" w:hAnsi="Times New Roman" w:cs="Times New Roman"/>
          <w:sz w:val="24"/>
          <w:szCs w:val="24"/>
          <w:u w:val="single"/>
        </w:rPr>
        <w:t>(g)(3)(A)</w:t>
      </w:r>
      <w:r w:rsidRPr="000354B7">
        <w:rPr>
          <w:rFonts w:ascii="Times New Roman" w:eastAsia="Times New Roman" w:hAnsi="Times New Roman" w:cs="Times New Roman"/>
          <w:sz w:val="24"/>
          <w:szCs w:val="24"/>
          <w:u w:val="single"/>
        </w:rPr>
        <w:t xml:space="preserve">. </w:t>
      </w:r>
    </w:p>
    <w:p w14:paraId="2BDB90C7" w14:textId="77777777" w:rsidR="00E91F96" w:rsidRPr="000354B7" w:rsidRDefault="00E91F96" w:rsidP="004E5458">
      <w:pPr>
        <w:widowControl w:val="0"/>
        <w:numPr>
          <w:ilvl w:val="1"/>
          <w:numId w:val="2"/>
        </w:numPr>
        <w:autoSpaceDE w:val="0"/>
        <w:autoSpaceDN w:val="0"/>
        <w:adjustRightInd w:val="0"/>
        <w:spacing w:after="0" w:line="240" w:lineRule="auto"/>
        <w:ind w:left="72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A complainant may file a complaint alleging a violation of 70 O.S. §</w:t>
      </w:r>
      <w:r w:rsidR="00DC0A65" w:rsidRPr="000354B7">
        <w:rPr>
          <w:rFonts w:ascii="Times New Roman" w:eastAsia="Times New Roman" w:hAnsi="Times New Roman" w:cs="Times New Roman"/>
          <w:sz w:val="24"/>
          <w:szCs w:val="24"/>
          <w:u w:val="single"/>
        </w:rPr>
        <w:t xml:space="preserve"> </w:t>
      </w:r>
      <w:r w:rsidRPr="000354B7">
        <w:rPr>
          <w:rFonts w:ascii="Times New Roman" w:eastAsia="Times New Roman" w:hAnsi="Times New Roman" w:cs="Times New Roman"/>
          <w:sz w:val="24"/>
          <w:szCs w:val="24"/>
          <w:u w:val="single"/>
        </w:rPr>
        <w:t xml:space="preserve">24-157 or this rule directly with a public school pursuant to subsection (g)(1) of this rule or may file a complaint directly with the State Department of Education pursuant to subsection (h)(2) of this rule provided: </w:t>
      </w:r>
    </w:p>
    <w:p w14:paraId="214DE761" w14:textId="77777777" w:rsidR="009317A8" w:rsidRPr="000354B7" w:rsidRDefault="00E91F96" w:rsidP="004E5458">
      <w:pPr>
        <w:widowControl w:val="0"/>
        <w:numPr>
          <w:ilvl w:val="2"/>
          <w:numId w:val="13"/>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 xml:space="preserve">A complainant may not file complaints simultaneously with a public school and the State Department of Education; </w:t>
      </w:r>
    </w:p>
    <w:p w14:paraId="44B239D9" w14:textId="77777777" w:rsidR="009317A8" w:rsidRPr="000354B7" w:rsidRDefault="00E91F96" w:rsidP="004E5458">
      <w:pPr>
        <w:widowControl w:val="0"/>
        <w:numPr>
          <w:ilvl w:val="2"/>
          <w:numId w:val="13"/>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 xml:space="preserve">The State Department of Education may not require a complainant to first file with a public school prior to seeking relief pursuant to (h)(2); and </w:t>
      </w:r>
    </w:p>
    <w:p w14:paraId="046209DC" w14:textId="77777777" w:rsidR="00E91F96" w:rsidRPr="000354B7" w:rsidRDefault="00E91F96" w:rsidP="004E5458">
      <w:pPr>
        <w:widowControl w:val="0"/>
        <w:numPr>
          <w:ilvl w:val="2"/>
          <w:numId w:val="13"/>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 xml:space="preserve">Any complainant who believes that a public school has incorrectly refused to investigate a complaint or has evidence that a public school has reached an incorrect determination may subsequently file a complaint with the State Department of Education pursuant to subsection (h)(2) of this rule. </w:t>
      </w:r>
    </w:p>
    <w:p w14:paraId="4020F019" w14:textId="72186908" w:rsidR="00E91F96" w:rsidRPr="000354B7" w:rsidRDefault="00E91F96" w:rsidP="004E5458">
      <w:pPr>
        <w:widowControl w:val="0"/>
        <w:numPr>
          <w:ilvl w:val="0"/>
          <w:numId w:val="2"/>
        </w:numPr>
        <w:autoSpaceDE w:val="0"/>
        <w:autoSpaceDN w:val="0"/>
        <w:adjustRightInd w:val="0"/>
        <w:spacing w:after="0" w:line="240" w:lineRule="auto"/>
        <w:ind w:left="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b/>
          <w:sz w:val="24"/>
          <w:szCs w:val="24"/>
          <w:u w:val="single"/>
        </w:rPr>
        <w:t>Accreditation.</w:t>
      </w:r>
      <w:r w:rsidRPr="000354B7">
        <w:rPr>
          <w:rFonts w:ascii="Times New Roman" w:eastAsia="Times New Roman" w:hAnsi="Times New Roman" w:cs="Times New Roman"/>
          <w:sz w:val="24"/>
          <w:szCs w:val="24"/>
          <w:u w:val="single"/>
        </w:rPr>
        <w:t xml:space="preserve"> Consistent with State Board of Education</w:t>
      </w:r>
      <w:r w:rsidR="00363C1F">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s authority under 70 O.S. § 3-104.4 (I)(5), public schools in this state shall be evaluated annually to ensure compliance with 70 O.S. §</w:t>
      </w:r>
      <w:r w:rsidR="00DC0A65" w:rsidRPr="000354B7">
        <w:rPr>
          <w:rFonts w:ascii="Times New Roman" w:eastAsia="Times New Roman" w:hAnsi="Times New Roman" w:cs="Times New Roman"/>
          <w:sz w:val="24"/>
          <w:szCs w:val="24"/>
          <w:u w:val="single"/>
        </w:rPr>
        <w:t xml:space="preserve"> </w:t>
      </w:r>
      <w:r w:rsidRPr="000354B7">
        <w:rPr>
          <w:rFonts w:ascii="Times New Roman" w:eastAsia="Times New Roman" w:hAnsi="Times New Roman" w:cs="Times New Roman"/>
          <w:sz w:val="24"/>
          <w:szCs w:val="24"/>
          <w:u w:val="single"/>
        </w:rPr>
        <w:t xml:space="preserve">24-157(B) and the requirements of this rule. </w:t>
      </w:r>
    </w:p>
    <w:p w14:paraId="4AA7CB3E" w14:textId="77DD90FE" w:rsidR="00E91F96" w:rsidRPr="000354B7" w:rsidRDefault="00E91F96" w:rsidP="004E5458">
      <w:pPr>
        <w:widowControl w:val="0"/>
        <w:numPr>
          <w:ilvl w:val="1"/>
          <w:numId w:val="2"/>
        </w:numPr>
        <w:autoSpaceDE w:val="0"/>
        <w:autoSpaceDN w:val="0"/>
        <w:adjustRightInd w:val="0"/>
        <w:spacing w:after="0" w:line="240" w:lineRule="auto"/>
        <w:ind w:left="72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b/>
          <w:sz w:val="24"/>
          <w:szCs w:val="24"/>
          <w:u w:val="single"/>
        </w:rPr>
        <w:t>Public School Application for Annual Accreditation</w:t>
      </w:r>
      <w:r w:rsidRPr="000354B7">
        <w:rPr>
          <w:rFonts w:ascii="Times New Roman" w:eastAsia="Times New Roman" w:hAnsi="Times New Roman" w:cs="Times New Roman"/>
          <w:sz w:val="24"/>
          <w:szCs w:val="24"/>
          <w:u w:val="single"/>
        </w:rPr>
        <w:t>. Consistent with the provisions and requirements of OAC 210:35-3-201, a school</w:t>
      </w:r>
      <w:r w:rsidR="00363C1F">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s failure to comply with 70 O.S. §</w:t>
      </w:r>
      <w:r w:rsidR="00DC0A65" w:rsidRPr="000354B7">
        <w:rPr>
          <w:rFonts w:ascii="Times New Roman" w:eastAsia="Times New Roman" w:hAnsi="Times New Roman" w:cs="Times New Roman"/>
          <w:sz w:val="24"/>
          <w:szCs w:val="24"/>
          <w:u w:val="single"/>
        </w:rPr>
        <w:t xml:space="preserve"> </w:t>
      </w:r>
      <w:r w:rsidRPr="000354B7">
        <w:rPr>
          <w:rFonts w:ascii="Times New Roman" w:eastAsia="Times New Roman" w:hAnsi="Times New Roman" w:cs="Times New Roman"/>
          <w:sz w:val="24"/>
          <w:szCs w:val="24"/>
          <w:u w:val="single"/>
        </w:rPr>
        <w:t>24-157(B) or any requirement in this rule shall</w:t>
      </w:r>
      <w:r w:rsidR="00475B8F" w:rsidRPr="000354B7">
        <w:rPr>
          <w:rFonts w:ascii="Times New Roman" w:eastAsia="Times New Roman" w:hAnsi="Times New Roman" w:cs="Times New Roman"/>
          <w:sz w:val="24"/>
          <w:szCs w:val="24"/>
          <w:u w:val="single"/>
        </w:rPr>
        <w:t>, at a minimum,</w:t>
      </w:r>
      <w:r w:rsidRPr="000354B7">
        <w:rPr>
          <w:rFonts w:ascii="Times New Roman" w:eastAsia="Times New Roman" w:hAnsi="Times New Roman" w:cs="Times New Roman"/>
          <w:sz w:val="24"/>
          <w:szCs w:val="24"/>
          <w:u w:val="single"/>
        </w:rPr>
        <w:t xml:space="preserve"> result in the </w:t>
      </w:r>
      <w:r w:rsidRPr="000354B7">
        <w:rPr>
          <w:rFonts w:ascii="Times New Roman" w:eastAsia="Times New Roman" w:hAnsi="Times New Roman" w:cs="Times New Roman"/>
          <w:sz w:val="24"/>
          <w:szCs w:val="24"/>
          <w:u w:val="single"/>
        </w:rPr>
        <w:lastRenderedPageBreak/>
        <w:t xml:space="preserve">accreditation status of the public school being classified </w:t>
      </w:r>
      <w:r w:rsidR="00363C1F">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 xml:space="preserve">Accredited </w:t>
      </w:r>
      <w:proofErr w:type="gramStart"/>
      <w:r w:rsidRPr="000354B7">
        <w:rPr>
          <w:rFonts w:ascii="Times New Roman" w:eastAsia="Times New Roman" w:hAnsi="Times New Roman" w:cs="Times New Roman"/>
          <w:sz w:val="24"/>
          <w:szCs w:val="24"/>
          <w:u w:val="single"/>
        </w:rPr>
        <w:t>With</w:t>
      </w:r>
      <w:proofErr w:type="gramEnd"/>
      <w:r w:rsidRPr="000354B7">
        <w:rPr>
          <w:rFonts w:ascii="Times New Roman" w:eastAsia="Times New Roman" w:hAnsi="Times New Roman" w:cs="Times New Roman"/>
          <w:sz w:val="24"/>
          <w:szCs w:val="24"/>
          <w:u w:val="single"/>
        </w:rPr>
        <w:t xml:space="preserve"> </w:t>
      </w:r>
      <w:r w:rsidR="00475B8F" w:rsidRPr="000354B7">
        <w:rPr>
          <w:rFonts w:ascii="Times New Roman" w:eastAsia="Times New Roman" w:hAnsi="Times New Roman" w:cs="Times New Roman"/>
          <w:sz w:val="24"/>
          <w:szCs w:val="24"/>
          <w:u w:val="single"/>
        </w:rPr>
        <w:t>Deficiency.</w:t>
      </w:r>
      <w:r w:rsidR="00363C1F">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 xml:space="preserve"> The public school shall have one school year to correct deficiencies. </w:t>
      </w:r>
    </w:p>
    <w:p w14:paraId="222CF366" w14:textId="5C5E6BF0" w:rsidR="009317A8" w:rsidRPr="000354B7" w:rsidRDefault="00E91F96" w:rsidP="004E5458">
      <w:pPr>
        <w:widowControl w:val="0"/>
        <w:numPr>
          <w:ilvl w:val="2"/>
          <w:numId w:val="10"/>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A public school that fails to correct deficiencies after being classified</w:t>
      </w:r>
      <w:r w:rsidR="0005027B" w:rsidRPr="000354B7">
        <w:rPr>
          <w:rFonts w:ascii="Times New Roman" w:eastAsia="Times New Roman" w:hAnsi="Times New Roman" w:cs="Times New Roman"/>
          <w:sz w:val="24"/>
          <w:szCs w:val="24"/>
          <w:u w:val="single"/>
        </w:rPr>
        <w:t xml:space="preserve"> as </w:t>
      </w:r>
      <w:r w:rsidR="00363C1F">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 xml:space="preserve">Accredited </w:t>
      </w:r>
      <w:proofErr w:type="gramStart"/>
      <w:r w:rsidRPr="000354B7">
        <w:rPr>
          <w:rFonts w:ascii="Times New Roman" w:eastAsia="Times New Roman" w:hAnsi="Times New Roman" w:cs="Times New Roman"/>
          <w:sz w:val="24"/>
          <w:szCs w:val="24"/>
          <w:u w:val="single"/>
        </w:rPr>
        <w:t>With</w:t>
      </w:r>
      <w:proofErr w:type="gramEnd"/>
      <w:r w:rsidR="0005027B" w:rsidRPr="000354B7">
        <w:rPr>
          <w:rFonts w:ascii="Times New Roman" w:eastAsia="Times New Roman" w:hAnsi="Times New Roman" w:cs="Times New Roman"/>
          <w:sz w:val="24"/>
          <w:szCs w:val="24"/>
          <w:u w:val="single"/>
        </w:rPr>
        <w:t xml:space="preserve"> Deficiency</w:t>
      </w:r>
      <w:r w:rsidR="00363C1F">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 xml:space="preserve"> for violations of 70 O.S. §</w:t>
      </w:r>
      <w:r w:rsidR="00DC0A65" w:rsidRPr="000354B7">
        <w:rPr>
          <w:rFonts w:ascii="Times New Roman" w:eastAsia="Times New Roman" w:hAnsi="Times New Roman" w:cs="Times New Roman"/>
          <w:sz w:val="24"/>
          <w:szCs w:val="24"/>
          <w:u w:val="single"/>
        </w:rPr>
        <w:t xml:space="preserve"> </w:t>
      </w:r>
      <w:r w:rsidRPr="000354B7">
        <w:rPr>
          <w:rFonts w:ascii="Times New Roman" w:eastAsia="Times New Roman" w:hAnsi="Times New Roman" w:cs="Times New Roman"/>
          <w:sz w:val="24"/>
          <w:szCs w:val="24"/>
          <w:u w:val="single"/>
        </w:rPr>
        <w:t>24-157(B) or any requirement in this rule shall be classified</w:t>
      </w:r>
      <w:r w:rsidR="0005027B" w:rsidRPr="000354B7">
        <w:rPr>
          <w:rFonts w:ascii="Times New Roman" w:eastAsia="Times New Roman" w:hAnsi="Times New Roman" w:cs="Times New Roman"/>
          <w:sz w:val="24"/>
          <w:szCs w:val="24"/>
          <w:u w:val="single"/>
        </w:rPr>
        <w:t>, at a minimum,</w:t>
      </w:r>
      <w:r w:rsidRPr="000354B7">
        <w:rPr>
          <w:rFonts w:ascii="Times New Roman" w:eastAsia="Times New Roman" w:hAnsi="Times New Roman" w:cs="Times New Roman"/>
          <w:sz w:val="24"/>
          <w:szCs w:val="24"/>
          <w:u w:val="single"/>
        </w:rPr>
        <w:t xml:space="preserve"> </w:t>
      </w:r>
      <w:r w:rsidR="00363C1F">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Accredited With Probation</w:t>
      </w:r>
      <w:r w:rsidR="00363C1F">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 xml:space="preserve"> in the second year of noncompliance for </w:t>
      </w:r>
      <w:r w:rsidR="00363C1F">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deliberately and unnecessarily violating one or more regulations.</w:t>
      </w:r>
      <w:r w:rsidR="00363C1F">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 xml:space="preserve"> (See OAC 210: 35-3-201(b)(4)C)). The public school shall have one school year to correct deficiencies. </w:t>
      </w:r>
    </w:p>
    <w:p w14:paraId="31825CC8" w14:textId="321E10F6" w:rsidR="00E91F96" w:rsidRPr="000354B7" w:rsidRDefault="00E91F96" w:rsidP="004E5458">
      <w:pPr>
        <w:widowControl w:val="0"/>
        <w:numPr>
          <w:ilvl w:val="2"/>
          <w:numId w:val="10"/>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 xml:space="preserve">A public school that fails to correct deficiencies after being classified as </w:t>
      </w:r>
      <w:r w:rsidR="00363C1F">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 xml:space="preserve">Accredited </w:t>
      </w:r>
      <w:proofErr w:type="gramStart"/>
      <w:r w:rsidRPr="000354B7">
        <w:rPr>
          <w:rFonts w:ascii="Times New Roman" w:eastAsia="Times New Roman" w:hAnsi="Times New Roman" w:cs="Times New Roman"/>
          <w:sz w:val="24"/>
          <w:szCs w:val="24"/>
          <w:u w:val="single"/>
        </w:rPr>
        <w:t>With</w:t>
      </w:r>
      <w:proofErr w:type="gramEnd"/>
      <w:r w:rsidRPr="000354B7">
        <w:rPr>
          <w:rFonts w:ascii="Times New Roman" w:eastAsia="Times New Roman" w:hAnsi="Times New Roman" w:cs="Times New Roman"/>
          <w:sz w:val="24"/>
          <w:szCs w:val="24"/>
          <w:u w:val="single"/>
        </w:rPr>
        <w:t xml:space="preserve"> Probation</w:t>
      </w:r>
      <w:r w:rsidR="00363C1F">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 xml:space="preserve"> for violations of 70 O.S. §</w:t>
      </w:r>
      <w:r w:rsidR="00DC0A65" w:rsidRPr="000354B7">
        <w:rPr>
          <w:rFonts w:ascii="Times New Roman" w:eastAsia="Times New Roman" w:hAnsi="Times New Roman" w:cs="Times New Roman"/>
          <w:sz w:val="24"/>
          <w:szCs w:val="24"/>
          <w:u w:val="single"/>
        </w:rPr>
        <w:t xml:space="preserve"> </w:t>
      </w:r>
      <w:r w:rsidRPr="000354B7">
        <w:rPr>
          <w:rFonts w:ascii="Times New Roman" w:eastAsia="Times New Roman" w:hAnsi="Times New Roman" w:cs="Times New Roman"/>
          <w:sz w:val="24"/>
          <w:szCs w:val="24"/>
          <w:u w:val="single"/>
        </w:rPr>
        <w:t xml:space="preserve">24-157(B) or any requirement in this rule shall be classified </w:t>
      </w:r>
      <w:r w:rsidR="00363C1F">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Nonaccredited</w:t>
      </w:r>
      <w:r w:rsidR="00363C1F">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 xml:space="preserve"> in the third year of noncompliance consistent with Oklahoma statutes and the State Board of Education</w:t>
      </w:r>
      <w:r w:rsidR="00363C1F">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s administrative rules, processes and procedures. (See OAC 210: 35-3-201).</w:t>
      </w:r>
    </w:p>
    <w:p w14:paraId="712E3E7E" w14:textId="77777777" w:rsidR="00E91F96" w:rsidRPr="000354B7" w:rsidRDefault="00E91F96" w:rsidP="004E5458">
      <w:pPr>
        <w:widowControl w:val="0"/>
        <w:numPr>
          <w:ilvl w:val="1"/>
          <w:numId w:val="2"/>
        </w:numPr>
        <w:autoSpaceDE w:val="0"/>
        <w:autoSpaceDN w:val="0"/>
        <w:adjustRightInd w:val="0"/>
        <w:spacing w:after="0" w:line="240" w:lineRule="auto"/>
        <w:ind w:left="72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b/>
          <w:sz w:val="24"/>
          <w:szCs w:val="24"/>
          <w:u w:val="single"/>
        </w:rPr>
        <w:t xml:space="preserve">Investigation and Immediate Action. </w:t>
      </w:r>
      <w:r w:rsidRPr="000354B7">
        <w:rPr>
          <w:rFonts w:ascii="Times New Roman" w:eastAsia="Times New Roman" w:hAnsi="Times New Roman" w:cs="Times New Roman"/>
          <w:sz w:val="24"/>
          <w:szCs w:val="24"/>
          <w:u w:val="single"/>
        </w:rPr>
        <w:t>Consistent with the requirements of 70 O.S. § 3-104.4, the Department shall investigate any complaint of any failure to comply with accreditation standards,</w:t>
      </w:r>
      <w:r w:rsidRPr="000354B7">
        <w:rPr>
          <w:rFonts w:ascii="Times New Roman" w:eastAsia="Times New Roman" w:hAnsi="Times New Roman" w:cs="Times New Roman"/>
          <w:spacing w:val="-25"/>
          <w:sz w:val="24"/>
          <w:szCs w:val="24"/>
          <w:u w:val="single"/>
        </w:rPr>
        <w:t xml:space="preserve"> </w:t>
      </w:r>
      <w:r w:rsidRPr="000354B7">
        <w:rPr>
          <w:rFonts w:ascii="Times New Roman" w:eastAsia="Times New Roman" w:hAnsi="Times New Roman" w:cs="Times New Roman"/>
          <w:sz w:val="24"/>
          <w:szCs w:val="24"/>
          <w:u w:val="single"/>
        </w:rPr>
        <w:t>including compliance with 70 O.S. § 24-157(B) or any requirement in this rule. If the Department determines that a public school has failed to comply with the accreditation standards, including this rule, the Department shall report the information to the State Board for further action, and within the timeline, provided in 70 O.S. § 3-104.4.</w:t>
      </w:r>
    </w:p>
    <w:p w14:paraId="16205FD0" w14:textId="77777777" w:rsidR="009317A8" w:rsidRPr="000354B7" w:rsidRDefault="00E91F96" w:rsidP="004E5458">
      <w:pPr>
        <w:widowControl w:val="0"/>
        <w:numPr>
          <w:ilvl w:val="0"/>
          <w:numId w:val="2"/>
        </w:numPr>
        <w:autoSpaceDE w:val="0"/>
        <w:autoSpaceDN w:val="0"/>
        <w:adjustRightInd w:val="0"/>
        <w:spacing w:after="0" w:line="240" w:lineRule="auto"/>
        <w:ind w:left="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b/>
          <w:bCs/>
          <w:sz w:val="24"/>
          <w:szCs w:val="24"/>
          <w:u w:val="single"/>
        </w:rPr>
        <w:t xml:space="preserve">Public Reporting. </w:t>
      </w:r>
      <w:r w:rsidRPr="000354B7">
        <w:rPr>
          <w:rFonts w:ascii="Times New Roman" w:eastAsia="Times New Roman" w:hAnsi="Times New Roman" w:cs="Times New Roman"/>
          <w:sz w:val="24"/>
          <w:szCs w:val="24"/>
          <w:u w:val="single"/>
        </w:rPr>
        <w:t>Public School employee(s) designated pursuant to subsection (g)(2)</w:t>
      </w:r>
      <w:r w:rsidRPr="000354B7">
        <w:rPr>
          <w:rFonts w:ascii="Times New Roman" w:eastAsia="Times New Roman" w:hAnsi="Times New Roman" w:cs="Times New Roman"/>
          <w:spacing w:val="-21"/>
          <w:sz w:val="24"/>
          <w:szCs w:val="24"/>
          <w:u w:val="single"/>
        </w:rPr>
        <w:t xml:space="preserve"> </w:t>
      </w:r>
      <w:r w:rsidRPr="000354B7">
        <w:rPr>
          <w:rFonts w:ascii="Times New Roman" w:eastAsia="Times New Roman" w:hAnsi="Times New Roman" w:cs="Times New Roman"/>
          <w:sz w:val="24"/>
          <w:szCs w:val="24"/>
          <w:u w:val="single"/>
        </w:rPr>
        <w:t>shall be required to report for each complaint filed pursuant to subsection (g</w:t>
      </w:r>
      <w:r w:rsidR="00870918" w:rsidRPr="000354B7">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(1) to the State Department of Education within thirty (30) days of resolution of the</w:t>
      </w:r>
      <w:r w:rsidRPr="000354B7">
        <w:rPr>
          <w:rFonts w:ascii="Times New Roman" w:eastAsia="Times New Roman" w:hAnsi="Times New Roman" w:cs="Times New Roman"/>
          <w:spacing w:val="-2"/>
          <w:sz w:val="24"/>
          <w:szCs w:val="24"/>
          <w:u w:val="single"/>
        </w:rPr>
        <w:t xml:space="preserve"> </w:t>
      </w:r>
      <w:r w:rsidRPr="000354B7">
        <w:rPr>
          <w:rFonts w:ascii="Times New Roman" w:eastAsia="Times New Roman" w:hAnsi="Times New Roman" w:cs="Times New Roman"/>
          <w:sz w:val="24"/>
          <w:szCs w:val="24"/>
          <w:u w:val="single"/>
        </w:rPr>
        <w:t xml:space="preserve">complaint. The State Department of Education shall report quarterly to the State </w:t>
      </w:r>
      <w:r w:rsidR="00475B8F" w:rsidRPr="000354B7">
        <w:rPr>
          <w:rFonts w:ascii="Times New Roman" w:eastAsia="Times New Roman" w:hAnsi="Times New Roman" w:cs="Times New Roman"/>
          <w:sz w:val="24"/>
          <w:szCs w:val="24"/>
          <w:u w:val="single"/>
        </w:rPr>
        <w:t xml:space="preserve">Board </w:t>
      </w:r>
      <w:r w:rsidRPr="000354B7">
        <w:rPr>
          <w:rFonts w:ascii="Times New Roman" w:eastAsia="Times New Roman" w:hAnsi="Times New Roman" w:cs="Times New Roman"/>
          <w:sz w:val="24"/>
          <w:szCs w:val="24"/>
          <w:u w:val="single"/>
        </w:rPr>
        <w:t>of Education on complaints filed pursuant to subsection (f),</w:t>
      </w:r>
      <w:r w:rsidRPr="000354B7">
        <w:rPr>
          <w:rFonts w:ascii="Times New Roman" w:eastAsia="Times New Roman" w:hAnsi="Times New Roman" w:cs="Times New Roman"/>
          <w:spacing w:val="-1"/>
          <w:sz w:val="24"/>
          <w:szCs w:val="24"/>
          <w:u w:val="single"/>
        </w:rPr>
        <w:t xml:space="preserve"> </w:t>
      </w:r>
      <w:r w:rsidRPr="000354B7">
        <w:rPr>
          <w:rFonts w:ascii="Times New Roman" w:eastAsia="Times New Roman" w:hAnsi="Times New Roman" w:cs="Times New Roman"/>
          <w:sz w:val="24"/>
          <w:szCs w:val="24"/>
          <w:u w:val="single"/>
        </w:rPr>
        <w:t>including:</w:t>
      </w:r>
    </w:p>
    <w:p w14:paraId="730861BC" w14:textId="77777777" w:rsidR="009317A8" w:rsidRPr="000354B7" w:rsidRDefault="00E91F96" w:rsidP="004E5458">
      <w:pPr>
        <w:widowControl w:val="0"/>
        <w:numPr>
          <w:ilvl w:val="2"/>
          <w:numId w:val="2"/>
        </w:numPr>
        <w:autoSpaceDE w:val="0"/>
        <w:autoSpaceDN w:val="0"/>
        <w:adjustRightInd w:val="0"/>
        <w:spacing w:after="0" w:line="240" w:lineRule="auto"/>
        <w:ind w:left="72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sz w:val="24"/>
          <w:szCs w:val="24"/>
          <w:u w:val="single"/>
        </w:rPr>
        <w:t>The number of complaints filed with Public</w:t>
      </w:r>
      <w:r w:rsidRPr="000354B7">
        <w:rPr>
          <w:rFonts w:ascii="Times New Roman" w:eastAsia="Times New Roman" w:hAnsi="Times New Roman" w:cs="Times New Roman"/>
          <w:spacing w:val="1"/>
          <w:sz w:val="24"/>
          <w:szCs w:val="24"/>
          <w:u w:val="single"/>
        </w:rPr>
        <w:t xml:space="preserve"> </w:t>
      </w:r>
      <w:r w:rsidRPr="000354B7">
        <w:rPr>
          <w:rFonts w:ascii="Times New Roman" w:eastAsia="Times New Roman" w:hAnsi="Times New Roman" w:cs="Times New Roman"/>
          <w:sz w:val="24"/>
          <w:szCs w:val="24"/>
          <w:u w:val="single"/>
        </w:rPr>
        <w:t>Schools;</w:t>
      </w:r>
    </w:p>
    <w:p w14:paraId="239A6BD3" w14:textId="77777777" w:rsidR="009317A8" w:rsidRPr="000354B7" w:rsidRDefault="00E91F96" w:rsidP="004E5458">
      <w:pPr>
        <w:pStyle w:val="ListParagraph"/>
        <w:widowControl w:val="0"/>
        <w:numPr>
          <w:ilvl w:val="2"/>
          <w:numId w:val="2"/>
        </w:numPr>
        <w:kinsoku w:val="0"/>
        <w:overflowPunct w:val="0"/>
        <w:autoSpaceDE w:val="0"/>
        <w:autoSpaceDN w:val="0"/>
        <w:adjustRightInd w:val="0"/>
        <w:ind w:left="720" w:firstLine="0"/>
        <w:rPr>
          <w:rFonts w:eastAsia="Times New Roman"/>
          <w:u w:val="single"/>
        </w:rPr>
      </w:pPr>
      <w:r w:rsidRPr="000354B7">
        <w:rPr>
          <w:rFonts w:eastAsia="Times New Roman"/>
          <w:u w:val="single"/>
        </w:rPr>
        <w:t>The number of complaints dismissed or not</w:t>
      </w:r>
      <w:r w:rsidRPr="000354B7">
        <w:rPr>
          <w:rFonts w:eastAsia="Times New Roman"/>
          <w:spacing w:val="-1"/>
          <w:u w:val="single"/>
        </w:rPr>
        <w:t xml:space="preserve"> </w:t>
      </w:r>
      <w:r w:rsidRPr="000354B7">
        <w:rPr>
          <w:rFonts w:eastAsia="Times New Roman"/>
          <w:u w:val="single"/>
        </w:rPr>
        <w:t>investigated;</w:t>
      </w:r>
    </w:p>
    <w:p w14:paraId="7627414F" w14:textId="77777777" w:rsidR="009317A8" w:rsidRPr="000354B7" w:rsidRDefault="00E91F96" w:rsidP="004E5458">
      <w:pPr>
        <w:pStyle w:val="ListParagraph"/>
        <w:widowControl w:val="0"/>
        <w:numPr>
          <w:ilvl w:val="2"/>
          <w:numId w:val="2"/>
        </w:numPr>
        <w:kinsoku w:val="0"/>
        <w:overflowPunct w:val="0"/>
        <w:autoSpaceDE w:val="0"/>
        <w:autoSpaceDN w:val="0"/>
        <w:adjustRightInd w:val="0"/>
        <w:ind w:left="720" w:firstLine="0"/>
        <w:rPr>
          <w:rFonts w:eastAsia="Times New Roman"/>
          <w:u w:val="single"/>
        </w:rPr>
      </w:pPr>
      <w:r w:rsidRPr="000354B7">
        <w:rPr>
          <w:rFonts w:eastAsia="Times New Roman"/>
          <w:u w:val="single"/>
        </w:rPr>
        <w:t>The number of complaints opened for</w:t>
      </w:r>
      <w:r w:rsidRPr="000354B7">
        <w:rPr>
          <w:rFonts w:eastAsia="Times New Roman"/>
          <w:spacing w:val="5"/>
          <w:u w:val="single"/>
        </w:rPr>
        <w:t xml:space="preserve"> </w:t>
      </w:r>
      <w:r w:rsidRPr="000354B7">
        <w:rPr>
          <w:rFonts w:eastAsia="Times New Roman"/>
          <w:u w:val="single"/>
        </w:rPr>
        <w:t>investigation;</w:t>
      </w:r>
    </w:p>
    <w:p w14:paraId="5B0174B9" w14:textId="77777777" w:rsidR="009317A8" w:rsidRPr="000354B7" w:rsidRDefault="00E91F96" w:rsidP="004E5458">
      <w:pPr>
        <w:pStyle w:val="ListParagraph"/>
        <w:widowControl w:val="0"/>
        <w:numPr>
          <w:ilvl w:val="2"/>
          <w:numId w:val="2"/>
        </w:numPr>
        <w:kinsoku w:val="0"/>
        <w:overflowPunct w:val="0"/>
        <w:autoSpaceDE w:val="0"/>
        <w:autoSpaceDN w:val="0"/>
        <w:adjustRightInd w:val="0"/>
        <w:ind w:left="720" w:firstLine="0"/>
        <w:rPr>
          <w:rFonts w:eastAsia="Times New Roman"/>
          <w:u w:val="single"/>
        </w:rPr>
      </w:pPr>
      <w:r w:rsidRPr="000354B7">
        <w:rPr>
          <w:rFonts w:eastAsia="Times New Roman"/>
          <w:u w:val="single"/>
        </w:rPr>
        <w:t>The number of cases where, following a full investigation, the</w:t>
      </w:r>
      <w:r w:rsidRPr="000354B7">
        <w:rPr>
          <w:rFonts w:eastAsia="Times New Roman"/>
          <w:spacing w:val="-18"/>
          <w:u w:val="single"/>
        </w:rPr>
        <w:t xml:space="preserve"> </w:t>
      </w:r>
      <w:r w:rsidRPr="000354B7">
        <w:rPr>
          <w:rFonts w:eastAsia="Times New Roman"/>
          <w:u w:val="single"/>
        </w:rPr>
        <w:t>Public School determined that a violation occurred; and</w:t>
      </w:r>
    </w:p>
    <w:p w14:paraId="61E7D551" w14:textId="77777777" w:rsidR="009317A8" w:rsidRPr="000354B7" w:rsidRDefault="00E91F96" w:rsidP="004E5458">
      <w:pPr>
        <w:pStyle w:val="ListParagraph"/>
        <w:widowControl w:val="0"/>
        <w:numPr>
          <w:ilvl w:val="2"/>
          <w:numId w:val="2"/>
        </w:numPr>
        <w:kinsoku w:val="0"/>
        <w:overflowPunct w:val="0"/>
        <w:autoSpaceDE w:val="0"/>
        <w:autoSpaceDN w:val="0"/>
        <w:adjustRightInd w:val="0"/>
        <w:ind w:left="720" w:firstLine="0"/>
        <w:rPr>
          <w:rFonts w:eastAsia="Times New Roman"/>
          <w:u w:val="single"/>
        </w:rPr>
      </w:pPr>
      <w:r w:rsidRPr="000354B7">
        <w:rPr>
          <w:rFonts w:eastAsia="Times New Roman"/>
          <w:u w:val="single"/>
        </w:rPr>
        <w:t>The number of cases where, following a full investigation, the</w:t>
      </w:r>
      <w:r w:rsidRPr="000354B7">
        <w:rPr>
          <w:rFonts w:eastAsia="Times New Roman"/>
          <w:spacing w:val="-20"/>
          <w:u w:val="single"/>
        </w:rPr>
        <w:t xml:space="preserve"> </w:t>
      </w:r>
      <w:r w:rsidRPr="000354B7">
        <w:rPr>
          <w:rFonts w:eastAsia="Times New Roman"/>
          <w:u w:val="single"/>
        </w:rPr>
        <w:t>Public School determined no violation</w:t>
      </w:r>
      <w:r w:rsidRPr="000354B7">
        <w:rPr>
          <w:rFonts w:eastAsia="Times New Roman"/>
          <w:spacing w:val="-2"/>
          <w:u w:val="single"/>
        </w:rPr>
        <w:t xml:space="preserve"> </w:t>
      </w:r>
      <w:r w:rsidRPr="000354B7">
        <w:rPr>
          <w:rFonts w:eastAsia="Times New Roman"/>
          <w:u w:val="single"/>
        </w:rPr>
        <w:t>occurred.</w:t>
      </w:r>
    </w:p>
    <w:p w14:paraId="15EF64C9" w14:textId="77777777" w:rsidR="00E91F96" w:rsidRPr="000354B7" w:rsidRDefault="00475B8F" w:rsidP="004E5458">
      <w:pPr>
        <w:pStyle w:val="ListParagraph"/>
        <w:widowControl w:val="0"/>
        <w:numPr>
          <w:ilvl w:val="2"/>
          <w:numId w:val="2"/>
        </w:numPr>
        <w:kinsoku w:val="0"/>
        <w:overflowPunct w:val="0"/>
        <w:autoSpaceDE w:val="0"/>
        <w:autoSpaceDN w:val="0"/>
        <w:adjustRightInd w:val="0"/>
        <w:ind w:left="720" w:firstLine="0"/>
        <w:rPr>
          <w:rFonts w:eastAsia="Times New Roman"/>
          <w:u w:val="single"/>
        </w:rPr>
      </w:pPr>
      <w:r w:rsidRPr="000354B7">
        <w:rPr>
          <w:u w:val="single"/>
        </w:rPr>
        <w:t xml:space="preserve">The number of cases where, following a full investigation, the State Department of Education has determined that a violation occurred or did not occur.  </w:t>
      </w:r>
    </w:p>
    <w:p w14:paraId="1BFA3D20" w14:textId="77777777" w:rsidR="00E91F96" w:rsidRPr="000354B7" w:rsidRDefault="00E91F96" w:rsidP="004E5458">
      <w:pPr>
        <w:pStyle w:val="ListParagraph"/>
        <w:widowControl w:val="0"/>
        <w:numPr>
          <w:ilvl w:val="0"/>
          <w:numId w:val="3"/>
        </w:numPr>
        <w:kinsoku w:val="0"/>
        <w:overflowPunct w:val="0"/>
        <w:autoSpaceDE w:val="0"/>
        <w:autoSpaceDN w:val="0"/>
        <w:adjustRightInd w:val="0"/>
        <w:ind w:left="0" w:right="683" w:firstLine="0"/>
        <w:rPr>
          <w:rFonts w:eastAsia="Times New Roman"/>
          <w:u w:val="single"/>
        </w:rPr>
      </w:pPr>
      <w:r w:rsidRPr="000354B7">
        <w:rPr>
          <w:rFonts w:eastAsia="Times New Roman"/>
          <w:b/>
          <w:u w:val="single"/>
        </w:rPr>
        <w:t xml:space="preserve">Suspension or Revocation. </w:t>
      </w:r>
      <w:r w:rsidRPr="000354B7">
        <w:rPr>
          <w:rFonts w:eastAsia="Times New Roman"/>
          <w:u w:val="single"/>
        </w:rPr>
        <w:t xml:space="preserve">Consistent with OAC 210:1-5-6 and </w:t>
      </w:r>
      <w:r w:rsidR="003F3B47" w:rsidRPr="000354B7">
        <w:rPr>
          <w:rFonts w:eastAsia="Times New Roman"/>
          <w:u w:val="single"/>
        </w:rPr>
        <w:t>subsection (b)(1)(C)</w:t>
      </w:r>
      <w:r w:rsidRPr="000354B7">
        <w:rPr>
          <w:rFonts w:eastAsia="Times New Roman"/>
          <w:u w:val="single"/>
        </w:rPr>
        <w:t>, the provisions of this rule shall apply to superintendents of schools, principals, supervisors, librarians, school, classroom teachers or other personnel performing instructional, administrative and supervisory services in the public schools.</w:t>
      </w:r>
    </w:p>
    <w:p w14:paraId="6A07C0C0" w14:textId="57238029" w:rsidR="001A191A" w:rsidRPr="000354B7" w:rsidRDefault="001A191A" w:rsidP="004E5458">
      <w:pPr>
        <w:widowControl w:val="0"/>
        <w:numPr>
          <w:ilvl w:val="1"/>
          <w:numId w:val="11"/>
        </w:numPr>
        <w:autoSpaceDE w:val="0"/>
        <w:autoSpaceDN w:val="0"/>
        <w:adjustRightInd w:val="0"/>
        <w:spacing w:after="0" w:line="240" w:lineRule="auto"/>
        <w:ind w:left="72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b/>
          <w:sz w:val="24"/>
          <w:szCs w:val="24"/>
          <w:u w:val="single"/>
        </w:rPr>
        <w:t xml:space="preserve">Suspension. </w:t>
      </w:r>
      <w:r w:rsidRPr="000354B7">
        <w:rPr>
          <w:rFonts w:ascii="Times New Roman" w:eastAsia="Times New Roman" w:hAnsi="Times New Roman" w:cs="Times New Roman"/>
          <w:bCs/>
          <w:sz w:val="24"/>
          <w:szCs w:val="24"/>
          <w:u w:val="single"/>
        </w:rPr>
        <w:t xml:space="preserve">As a part of its investigation of a </w:t>
      </w:r>
      <w:r w:rsidRPr="000354B7">
        <w:rPr>
          <w:rFonts w:ascii="Times New Roman" w:eastAsia="Times New Roman" w:hAnsi="Times New Roman" w:cs="Times New Roman"/>
          <w:sz w:val="24"/>
          <w:szCs w:val="24"/>
          <w:u w:val="single"/>
        </w:rPr>
        <w:t>legally sufficient complaint filed pursuant to subsection (g), the State Department of Education shall make a determination of whether to initiate proceedings to suspend the license or certificate of any school employee who is found to have violated 70 O.S. §</w:t>
      </w:r>
      <w:r w:rsidR="00DC0A65" w:rsidRPr="000354B7">
        <w:rPr>
          <w:rFonts w:ascii="Times New Roman" w:eastAsia="Times New Roman" w:hAnsi="Times New Roman" w:cs="Times New Roman"/>
          <w:sz w:val="24"/>
          <w:szCs w:val="24"/>
          <w:u w:val="single"/>
        </w:rPr>
        <w:t xml:space="preserve"> </w:t>
      </w:r>
      <w:r w:rsidRPr="000354B7">
        <w:rPr>
          <w:rFonts w:ascii="Times New Roman" w:eastAsia="Times New Roman" w:hAnsi="Times New Roman" w:cs="Times New Roman"/>
          <w:sz w:val="24"/>
          <w:szCs w:val="24"/>
          <w:u w:val="single"/>
        </w:rPr>
        <w:t>24-157(B) or any provision of this rule, consistent with the State Board</w:t>
      </w:r>
      <w:r w:rsidR="00363C1F">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 xml:space="preserve">s processes and procedures for suspension of certificates.  </w:t>
      </w:r>
    </w:p>
    <w:p w14:paraId="467A7492" w14:textId="70427E6A" w:rsidR="00E91F96" w:rsidRPr="000354B7" w:rsidRDefault="00E91F96" w:rsidP="004E5458">
      <w:pPr>
        <w:widowControl w:val="0"/>
        <w:numPr>
          <w:ilvl w:val="1"/>
          <w:numId w:val="11"/>
        </w:numPr>
        <w:autoSpaceDE w:val="0"/>
        <w:autoSpaceDN w:val="0"/>
        <w:adjustRightInd w:val="0"/>
        <w:spacing w:after="0" w:line="240" w:lineRule="auto"/>
        <w:ind w:left="72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b/>
          <w:sz w:val="24"/>
          <w:szCs w:val="24"/>
          <w:u w:val="single"/>
        </w:rPr>
        <w:t xml:space="preserve">Grounds for Revocation. </w:t>
      </w:r>
      <w:r w:rsidRPr="000354B7">
        <w:rPr>
          <w:rFonts w:ascii="Times New Roman" w:eastAsia="Times New Roman" w:hAnsi="Times New Roman" w:cs="Times New Roman"/>
          <w:sz w:val="24"/>
          <w:szCs w:val="24"/>
          <w:u w:val="single"/>
        </w:rPr>
        <w:t xml:space="preserve">Consistent with OAC 210:1-5-6, subsection (b), the State Board of Education shall initiate proceedings to revoke the license or certificate of any school employee for </w:t>
      </w:r>
      <w:r w:rsidR="00363C1F">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willful violation</w:t>
      </w:r>
      <w:r w:rsidR="00363C1F">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 xml:space="preserve"> of 70 O.S. §</w:t>
      </w:r>
      <w:r w:rsidR="00DC0A65" w:rsidRPr="000354B7">
        <w:rPr>
          <w:rFonts w:ascii="Times New Roman" w:eastAsia="Times New Roman" w:hAnsi="Times New Roman" w:cs="Times New Roman"/>
          <w:sz w:val="24"/>
          <w:szCs w:val="24"/>
          <w:u w:val="single"/>
        </w:rPr>
        <w:t xml:space="preserve"> </w:t>
      </w:r>
      <w:r w:rsidRPr="000354B7">
        <w:rPr>
          <w:rFonts w:ascii="Times New Roman" w:eastAsia="Times New Roman" w:hAnsi="Times New Roman" w:cs="Times New Roman"/>
          <w:sz w:val="24"/>
          <w:szCs w:val="24"/>
          <w:u w:val="single"/>
        </w:rPr>
        <w:t xml:space="preserve">24-157(B) or any requirement in this rule. (See OAC 210: 1-5-6(b)(1) - (b)(2)). The requirements and processes outlined in OAC 210:1-5-6, including the rights afforded to certificate holders, shall apply to all revocation </w:t>
      </w:r>
      <w:r w:rsidRPr="000354B7">
        <w:rPr>
          <w:rFonts w:ascii="Times New Roman" w:eastAsia="Times New Roman" w:hAnsi="Times New Roman" w:cs="Times New Roman"/>
          <w:sz w:val="24"/>
          <w:szCs w:val="24"/>
          <w:u w:val="single"/>
        </w:rPr>
        <w:lastRenderedPageBreak/>
        <w:t xml:space="preserve">proceedings.  </w:t>
      </w:r>
    </w:p>
    <w:p w14:paraId="62D6D150" w14:textId="77777777" w:rsidR="00E91F96" w:rsidRPr="000354B7" w:rsidRDefault="00E91F96" w:rsidP="004E5458">
      <w:pPr>
        <w:widowControl w:val="0"/>
        <w:numPr>
          <w:ilvl w:val="0"/>
          <w:numId w:val="3"/>
        </w:numPr>
        <w:kinsoku w:val="0"/>
        <w:overflowPunct w:val="0"/>
        <w:autoSpaceDE w:val="0"/>
        <w:autoSpaceDN w:val="0"/>
        <w:adjustRightInd w:val="0"/>
        <w:spacing w:after="0" w:line="240" w:lineRule="auto"/>
        <w:ind w:left="0" w:right="341" w:firstLine="0"/>
        <w:rPr>
          <w:rFonts w:ascii="Times New Roman" w:eastAsia="Times New Roman" w:hAnsi="Times New Roman" w:cs="Times New Roman"/>
          <w:sz w:val="24"/>
          <w:szCs w:val="24"/>
          <w:u w:val="single"/>
        </w:rPr>
      </w:pPr>
      <w:r w:rsidRPr="000354B7">
        <w:rPr>
          <w:rFonts w:ascii="Times New Roman" w:eastAsia="Times New Roman" w:hAnsi="Times New Roman" w:cs="Times New Roman"/>
          <w:b/>
          <w:bCs/>
          <w:sz w:val="24"/>
          <w:szCs w:val="24"/>
          <w:u w:val="single"/>
        </w:rPr>
        <w:t xml:space="preserve">Retaliation. </w:t>
      </w:r>
      <w:r w:rsidRPr="000354B7">
        <w:rPr>
          <w:rFonts w:ascii="Times New Roman" w:eastAsia="Times New Roman" w:hAnsi="Times New Roman" w:cs="Times New Roman"/>
          <w:sz w:val="24"/>
          <w:szCs w:val="24"/>
          <w:u w:val="single"/>
        </w:rPr>
        <w:t>Consistent with the provisions of Title VI and Title IX, no individual shall be retaliated against for: 1) filing a complaint pursuant to subsections (g)(1) or (h)(2) of this rule; or 2) the purpose of interfering with any right or privilege secured by federal civil rights laws and regulations. Any school employee who retaliates against a complainant shall be subject to disciplinary action pursuant to subsection (j) of this</w:t>
      </w:r>
      <w:r w:rsidRPr="000354B7">
        <w:rPr>
          <w:rFonts w:ascii="Times New Roman" w:eastAsia="Times New Roman" w:hAnsi="Times New Roman" w:cs="Times New Roman"/>
          <w:spacing w:val="3"/>
          <w:sz w:val="24"/>
          <w:szCs w:val="24"/>
          <w:u w:val="single"/>
        </w:rPr>
        <w:t xml:space="preserve"> </w:t>
      </w:r>
      <w:r w:rsidRPr="000354B7">
        <w:rPr>
          <w:rFonts w:ascii="Times New Roman" w:eastAsia="Times New Roman" w:hAnsi="Times New Roman" w:cs="Times New Roman"/>
          <w:sz w:val="24"/>
          <w:szCs w:val="24"/>
          <w:u w:val="single"/>
        </w:rPr>
        <w:t>rule.</w:t>
      </w:r>
    </w:p>
    <w:p w14:paraId="6628E6D1" w14:textId="77777777" w:rsidR="00E91F96" w:rsidRPr="000354B7" w:rsidRDefault="00E91F96" w:rsidP="004E5458">
      <w:pPr>
        <w:widowControl w:val="0"/>
        <w:numPr>
          <w:ilvl w:val="0"/>
          <w:numId w:val="3"/>
        </w:numPr>
        <w:kinsoku w:val="0"/>
        <w:overflowPunct w:val="0"/>
        <w:autoSpaceDE w:val="0"/>
        <w:autoSpaceDN w:val="0"/>
        <w:adjustRightInd w:val="0"/>
        <w:spacing w:after="0" w:line="240" w:lineRule="auto"/>
        <w:ind w:left="0" w:right="114" w:firstLine="0"/>
        <w:rPr>
          <w:rFonts w:ascii="Times New Roman" w:eastAsia="Times New Roman" w:hAnsi="Times New Roman" w:cs="Times New Roman"/>
          <w:b/>
          <w:bCs/>
          <w:sz w:val="24"/>
          <w:szCs w:val="24"/>
          <w:u w:val="single"/>
        </w:rPr>
      </w:pPr>
      <w:r w:rsidRPr="000354B7">
        <w:rPr>
          <w:rFonts w:ascii="Times New Roman" w:eastAsia="Times New Roman" w:hAnsi="Times New Roman" w:cs="Times New Roman"/>
          <w:b/>
          <w:bCs/>
          <w:sz w:val="24"/>
          <w:szCs w:val="24"/>
          <w:u w:val="single"/>
        </w:rPr>
        <w:t xml:space="preserve">Whistleblower Protection. </w:t>
      </w:r>
      <w:r w:rsidRPr="000354B7">
        <w:rPr>
          <w:rFonts w:ascii="Times New Roman" w:eastAsia="Times New Roman" w:hAnsi="Times New Roman" w:cs="Times New Roman"/>
          <w:sz w:val="24"/>
          <w:szCs w:val="24"/>
          <w:u w:val="single"/>
        </w:rPr>
        <w:t>Any Teacher who files a complaint pursuant to subsection</w:t>
      </w:r>
      <w:r w:rsidRPr="000354B7">
        <w:rPr>
          <w:rFonts w:ascii="Times New Roman" w:eastAsia="Times New Roman" w:hAnsi="Times New Roman" w:cs="Times New Roman"/>
          <w:spacing w:val="-19"/>
          <w:sz w:val="24"/>
          <w:szCs w:val="24"/>
          <w:u w:val="single"/>
        </w:rPr>
        <w:t xml:space="preserve"> </w:t>
      </w:r>
      <w:r w:rsidRPr="000354B7">
        <w:rPr>
          <w:rFonts w:ascii="Times New Roman" w:eastAsia="Times New Roman" w:hAnsi="Times New Roman" w:cs="Times New Roman"/>
          <w:sz w:val="24"/>
          <w:szCs w:val="24"/>
          <w:u w:val="single"/>
        </w:rPr>
        <w:t>(g)(1) or (h)(2) of this rule or otherwise discloses information the teacher reasonably believes evidences a violation of 70 O.S. §</w:t>
      </w:r>
      <w:r w:rsidR="00DC0A65" w:rsidRPr="000354B7">
        <w:rPr>
          <w:rFonts w:ascii="Times New Roman" w:eastAsia="Times New Roman" w:hAnsi="Times New Roman" w:cs="Times New Roman"/>
          <w:sz w:val="24"/>
          <w:szCs w:val="24"/>
          <w:u w:val="single"/>
        </w:rPr>
        <w:t xml:space="preserve"> </w:t>
      </w:r>
      <w:r w:rsidRPr="000354B7">
        <w:rPr>
          <w:rFonts w:ascii="Times New Roman" w:eastAsia="Times New Roman" w:hAnsi="Times New Roman" w:cs="Times New Roman"/>
          <w:sz w:val="24"/>
          <w:szCs w:val="24"/>
          <w:u w:val="single"/>
        </w:rPr>
        <w:t>24-157(B) or this rule shall be entitled to the Whistleblower Protections in applicable laws, including those at 70 O.S. §</w:t>
      </w:r>
      <w:r w:rsidRPr="000354B7">
        <w:rPr>
          <w:rFonts w:ascii="Times New Roman" w:eastAsia="Times New Roman" w:hAnsi="Times New Roman" w:cs="Times New Roman"/>
          <w:spacing w:val="-2"/>
          <w:sz w:val="24"/>
          <w:szCs w:val="24"/>
          <w:u w:val="single"/>
        </w:rPr>
        <w:t xml:space="preserve"> </w:t>
      </w:r>
      <w:r w:rsidRPr="000354B7">
        <w:rPr>
          <w:rFonts w:ascii="Times New Roman" w:eastAsia="Times New Roman" w:hAnsi="Times New Roman" w:cs="Times New Roman"/>
          <w:sz w:val="24"/>
          <w:szCs w:val="24"/>
          <w:u w:val="single"/>
        </w:rPr>
        <w:t>6-101.6b</w:t>
      </w:r>
      <w:r w:rsidRPr="000354B7">
        <w:rPr>
          <w:rFonts w:ascii="Times New Roman" w:eastAsia="Times New Roman" w:hAnsi="Times New Roman" w:cs="Times New Roman"/>
          <w:b/>
          <w:bCs/>
          <w:sz w:val="24"/>
          <w:szCs w:val="24"/>
          <w:u w:val="single"/>
        </w:rPr>
        <w:t>.</w:t>
      </w:r>
    </w:p>
    <w:p w14:paraId="4A2BCA53" w14:textId="77777777" w:rsidR="00E91F96" w:rsidRPr="000354B7" w:rsidRDefault="00E91F96" w:rsidP="004E5458">
      <w:pPr>
        <w:widowControl w:val="0"/>
        <w:numPr>
          <w:ilvl w:val="0"/>
          <w:numId w:val="3"/>
        </w:numPr>
        <w:kinsoku w:val="0"/>
        <w:overflowPunct w:val="0"/>
        <w:autoSpaceDE w:val="0"/>
        <w:autoSpaceDN w:val="0"/>
        <w:adjustRightInd w:val="0"/>
        <w:spacing w:after="0" w:line="240" w:lineRule="auto"/>
        <w:ind w:left="0" w:right="233" w:firstLine="0"/>
        <w:jc w:val="both"/>
        <w:rPr>
          <w:rFonts w:ascii="Times New Roman" w:eastAsia="Times New Roman" w:hAnsi="Times New Roman" w:cs="Times New Roman"/>
          <w:sz w:val="24"/>
          <w:szCs w:val="24"/>
          <w:u w:val="single"/>
        </w:rPr>
      </w:pPr>
      <w:r w:rsidRPr="000354B7">
        <w:rPr>
          <w:rFonts w:ascii="Times New Roman" w:eastAsia="Times New Roman" w:hAnsi="Times New Roman" w:cs="Times New Roman"/>
          <w:b/>
          <w:bCs/>
          <w:sz w:val="24"/>
          <w:szCs w:val="24"/>
          <w:u w:val="single"/>
        </w:rPr>
        <w:t xml:space="preserve">False Reporting. </w:t>
      </w:r>
      <w:r w:rsidRPr="000354B7">
        <w:rPr>
          <w:rFonts w:ascii="Times New Roman" w:eastAsia="Times New Roman" w:hAnsi="Times New Roman" w:cs="Times New Roman"/>
          <w:sz w:val="24"/>
          <w:szCs w:val="24"/>
          <w:u w:val="single"/>
        </w:rPr>
        <w:t xml:space="preserve">Any Teacher or other school employee who, willfully, knowingly and without probable cause </w:t>
      </w:r>
      <w:r w:rsidR="003F3B47" w:rsidRPr="000354B7">
        <w:rPr>
          <w:rFonts w:ascii="Times New Roman" w:eastAsia="Times New Roman" w:hAnsi="Times New Roman" w:cs="Times New Roman"/>
          <w:sz w:val="24"/>
          <w:szCs w:val="24"/>
          <w:u w:val="single"/>
        </w:rPr>
        <w:t xml:space="preserve">makes </w:t>
      </w:r>
      <w:r w:rsidRPr="000354B7">
        <w:rPr>
          <w:rFonts w:ascii="Times New Roman" w:eastAsia="Times New Roman" w:hAnsi="Times New Roman" w:cs="Times New Roman"/>
          <w:sz w:val="24"/>
          <w:szCs w:val="24"/>
          <w:u w:val="single"/>
        </w:rPr>
        <w:t xml:space="preserve">a false report pursuant to subsection (g)(1) or (h)(2) of this rule may be subject to proceedings pursuant to subsection (j) of this rule. </w:t>
      </w:r>
    </w:p>
    <w:p w14:paraId="0CFDA94C" w14:textId="63E91B0B" w:rsidR="00E91F96" w:rsidRPr="000354B7" w:rsidRDefault="00E91F96" w:rsidP="004E5458">
      <w:pPr>
        <w:widowControl w:val="0"/>
        <w:numPr>
          <w:ilvl w:val="0"/>
          <w:numId w:val="3"/>
        </w:numPr>
        <w:autoSpaceDE w:val="0"/>
        <w:autoSpaceDN w:val="0"/>
        <w:adjustRightInd w:val="0"/>
        <w:spacing w:after="0" w:line="240" w:lineRule="auto"/>
        <w:ind w:left="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b/>
          <w:sz w:val="24"/>
          <w:szCs w:val="24"/>
          <w:u w:val="single"/>
        </w:rPr>
        <w:t xml:space="preserve">Complaints by School Staff. </w:t>
      </w:r>
      <w:r w:rsidRPr="000354B7">
        <w:rPr>
          <w:rFonts w:ascii="Times New Roman" w:eastAsia="Times New Roman" w:hAnsi="Times New Roman" w:cs="Times New Roman"/>
          <w:sz w:val="24"/>
          <w:szCs w:val="24"/>
          <w:u w:val="single"/>
        </w:rPr>
        <w:t xml:space="preserve">Any school employee who is discriminated against by a public school in the form of race or </w:t>
      </w:r>
      <w:proofErr w:type="gramStart"/>
      <w:r w:rsidRPr="000354B7">
        <w:rPr>
          <w:rFonts w:ascii="Times New Roman" w:eastAsia="Times New Roman" w:hAnsi="Times New Roman" w:cs="Times New Roman"/>
          <w:sz w:val="24"/>
          <w:szCs w:val="24"/>
          <w:u w:val="single"/>
        </w:rPr>
        <w:t>sex based</w:t>
      </w:r>
      <w:proofErr w:type="gramEnd"/>
      <w:r w:rsidRPr="000354B7">
        <w:rPr>
          <w:rFonts w:ascii="Times New Roman" w:eastAsia="Times New Roman" w:hAnsi="Times New Roman" w:cs="Times New Roman"/>
          <w:sz w:val="24"/>
          <w:szCs w:val="24"/>
          <w:u w:val="single"/>
        </w:rPr>
        <w:t xml:space="preserve"> harassment, bias, stereotyping, scapegoating, classification, or the categorical assignment of traits, morals, values, or characteristics based solely on race or sex in violation 70 O.S. §</w:t>
      </w:r>
      <w:r w:rsidR="00DC0A65" w:rsidRPr="000354B7">
        <w:rPr>
          <w:rFonts w:ascii="Times New Roman" w:eastAsia="Times New Roman" w:hAnsi="Times New Roman" w:cs="Times New Roman"/>
          <w:sz w:val="24"/>
          <w:szCs w:val="24"/>
          <w:u w:val="single"/>
        </w:rPr>
        <w:t xml:space="preserve"> </w:t>
      </w:r>
      <w:r w:rsidRPr="000354B7">
        <w:rPr>
          <w:rFonts w:ascii="Times New Roman" w:eastAsia="Times New Roman" w:hAnsi="Times New Roman" w:cs="Times New Roman"/>
          <w:sz w:val="24"/>
          <w:szCs w:val="24"/>
          <w:u w:val="single"/>
        </w:rPr>
        <w:t>24-157(B), may file an employment discrimination complaint with the Oklahoma Attorney General</w:t>
      </w:r>
      <w:r w:rsidR="00363C1F">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 xml:space="preserve">s Office of Civil Rights Enforcement pursuant to 25 O.S. § 1101, </w:t>
      </w:r>
      <w:r w:rsidRPr="000354B7">
        <w:rPr>
          <w:rFonts w:ascii="Times New Roman" w:eastAsia="Times New Roman" w:hAnsi="Times New Roman" w:cs="Times New Roman"/>
          <w:i/>
          <w:sz w:val="24"/>
          <w:szCs w:val="24"/>
          <w:u w:val="single"/>
        </w:rPr>
        <w:t>et seq.</w:t>
      </w:r>
    </w:p>
    <w:p w14:paraId="7A548599" w14:textId="1ED36D10" w:rsidR="00E91F96" w:rsidRPr="000354B7" w:rsidRDefault="00E91F96" w:rsidP="004E5458">
      <w:pPr>
        <w:widowControl w:val="0"/>
        <w:numPr>
          <w:ilvl w:val="0"/>
          <w:numId w:val="3"/>
        </w:numPr>
        <w:autoSpaceDE w:val="0"/>
        <w:autoSpaceDN w:val="0"/>
        <w:adjustRightInd w:val="0"/>
        <w:spacing w:after="0" w:line="240" w:lineRule="auto"/>
        <w:ind w:left="0" w:firstLine="0"/>
        <w:contextualSpacing/>
        <w:rPr>
          <w:rFonts w:ascii="Times New Roman" w:eastAsia="Times New Roman" w:hAnsi="Times New Roman" w:cs="Times New Roman"/>
          <w:sz w:val="24"/>
          <w:szCs w:val="24"/>
          <w:u w:val="single"/>
        </w:rPr>
      </w:pPr>
      <w:r w:rsidRPr="000354B7">
        <w:rPr>
          <w:rFonts w:ascii="Times New Roman" w:eastAsia="Times New Roman" w:hAnsi="Times New Roman" w:cs="Times New Roman"/>
          <w:b/>
          <w:bCs/>
          <w:sz w:val="24"/>
          <w:szCs w:val="24"/>
          <w:u w:val="single"/>
        </w:rPr>
        <w:t xml:space="preserve">Relief. </w:t>
      </w:r>
      <w:r w:rsidRPr="000354B7">
        <w:rPr>
          <w:rFonts w:ascii="Times New Roman" w:eastAsia="Times New Roman" w:hAnsi="Times New Roman" w:cs="Times New Roman"/>
          <w:sz w:val="24"/>
          <w:szCs w:val="24"/>
          <w:u w:val="single"/>
        </w:rPr>
        <w:t>Title VI and Title IX may be enforced by private right of action, whereby aggrieved parties may seek relief, including monetary damages, for violations of federal antidiscrimination laws. Victims of discrimination may file a lawsuit directly against the Public School. In addition to any private rights of action, aggrieved parties may seek applicable remedies through the U.S. Department of Education</w:t>
      </w:r>
      <w:r w:rsidR="00363C1F">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s Office for Civil Rights or the U.S. Department of Justice</w:t>
      </w:r>
      <w:r w:rsidR="00363C1F">
        <w:rPr>
          <w:rFonts w:ascii="Times New Roman" w:eastAsia="Times New Roman" w:hAnsi="Times New Roman" w:cs="Times New Roman"/>
          <w:sz w:val="24"/>
          <w:szCs w:val="24"/>
          <w:u w:val="single"/>
        </w:rPr>
        <w:t>’</w:t>
      </w:r>
      <w:r w:rsidRPr="000354B7">
        <w:rPr>
          <w:rFonts w:ascii="Times New Roman" w:eastAsia="Times New Roman" w:hAnsi="Times New Roman" w:cs="Times New Roman"/>
          <w:sz w:val="24"/>
          <w:szCs w:val="24"/>
          <w:u w:val="single"/>
        </w:rPr>
        <w:t>s Civil Rights Division.</w:t>
      </w:r>
    </w:p>
    <w:p w14:paraId="1796393E" w14:textId="77777777" w:rsidR="00DC0AE3" w:rsidRPr="000354B7" w:rsidRDefault="00DC0AE3" w:rsidP="004E5458">
      <w:pPr>
        <w:spacing w:after="0" w:line="240" w:lineRule="auto"/>
      </w:pPr>
    </w:p>
    <w:sectPr w:rsidR="00DC0AE3" w:rsidRPr="000354B7" w:rsidSect="004E5458">
      <w:headerReference w:type="even" r:id="rId10"/>
      <w:headerReference w:type="default" r:id="rId11"/>
      <w:footerReference w:type="even" r:id="rId12"/>
      <w:footerReference w:type="default" r:id="rId13"/>
      <w:headerReference w:type="first" r:id="rId14"/>
      <w:footerReference w:type="first" r:id="rId15"/>
      <w:pgSz w:w="12240" w:h="15840"/>
      <w:pgMar w:top="1380" w:right="1340" w:bottom="280" w:left="13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8E1B" w14:textId="77777777" w:rsidR="00851FD5" w:rsidRDefault="00851FD5">
      <w:pPr>
        <w:spacing w:after="0" w:line="240" w:lineRule="auto"/>
      </w:pPr>
      <w:r>
        <w:separator/>
      </w:r>
    </w:p>
  </w:endnote>
  <w:endnote w:type="continuationSeparator" w:id="0">
    <w:p w14:paraId="3B89C076" w14:textId="77777777" w:rsidR="00851FD5" w:rsidRDefault="0085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255635"/>
      <w:docPartObj>
        <w:docPartGallery w:val="Page Numbers (Bottom of Page)"/>
        <w:docPartUnique/>
      </w:docPartObj>
    </w:sdtPr>
    <w:sdtEndPr>
      <w:rPr>
        <w:rStyle w:val="PageNumber"/>
      </w:rPr>
    </w:sdtEndPr>
    <w:sdtContent>
      <w:p w14:paraId="14257609" w14:textId="77777777" w:rsidR="004E5458" w:rsidRDefault="004E5458" w:rsidP="00725B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2DFFB9" w14:textId="77777777" w:rsidR="000F7B38" w:rsidRDefault="00851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7536377"/>
      <w:docPartObj>
        <w:docPartGallery w:val="Page Numbers (Bottom of Page)"/>
        <w:docPartUnique/>
      </w:docPartObj>
    </w:sdtPr>
    <w:sdtEndPr>
      <w:rPr>
        <w:rStyle w:val="PageNumber"/>
      </w:rPr>
    </w:sdtEndPr>
    <w:sdtContent>
      <w:p w14:paraId="38B5B160" w14:textId="77777777" w:rsidR="004E5458" w:rsidRDefault="004E5458" w:rsidP="00725B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354B7">
          <w:rPr>
            <w:rStyle w:val="PageNumber"/>
            <w:noProof/>
          </w:rPr>
          <w:t>4</w:t>
        </w:r>
        <w:r>
          <w:rPr>
            <w:rStyle w:val="PageNumber"/>
          </w:rPr>
          <w:fldChar w:fldCharType="end"/>
        </w:r>
      </w:p>
    </w:sdtContent>
  </w:sdt>
  <w:p w14:paraId="2D6281D9" w14:textId="77777777" w:rsidR="000F7B38" w:rsidRDefault="00851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085B" w14:textId="77777777" w:rsidR="000F7B38" w:rsidRDefault="00851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D5C62" w14:textId="77777777" w:rsidR="00851FD5" w:rsidRDefault="00851FD5">
      <w:pPr>
        <w:spacing w:after="0" w:line="240" w:lineRule="auto"/>
      </w:pPr>
      <w:r>
        <w:separator/>
      </w:r>
    </w:p>
  </w:footnote>
  <w:footnote w:type="continuationSeparator" w:id="0">
    <w:p w14:paraId="0E44C4F1" w14:textId="77777777" w:rsidR="00851FD5" w:rsidRDefault="00851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EF82" w14:textId="77777777" w:rsidR="000F7B38" w:rsidRDefault="00851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73D1" w14:textId="77777777" w:rsidR="000F7B38" w:rsidRDefault="00851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5A0A" w14:textId="77777777" w:rsidR="000F7B38" w:rsidRDefault="00851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A14B40E"/>
    <w:lvl w:ilvl="0">
      <w:start w:val="1"/>
      <w:numFmt w:val="lowerLetter"/>
      <w:lvlText w:val="(%1)"/>
      <w:lvlJc w:val="left"/>
      <w:pPr>
        <w:ind w:left="100" w:hanging="721"/>
      </w:pPr>
      <w:rPr>
        <w:rFonts w:ascii="Times New Roman" w:hAnsi="Times New Roman" w:cs="Times New Roman"/>
        <w:b w:val="0"/>
        <w:bCs w:val="0"/>
        <w:spacing w:val="-4"/>
        <w:w w:val="99"/>
        <w:sz w:val="24"/>
        <w:szCs w:val="24"/>
        <w:u w:val="single"/>
      </w:rPr>
    </w:lvl>
    <w:lvl w:ilvl="1">
      <w:start w:val="1"/>
      <w:numFmt w:val="decimal"/>
      <w:lvlText w:val="(%2)"/>
      <w:lvlJc w:val="left"/>
      <w:pPr>
        <w:ind w:left="821" w:hanging="720"/>
      </w:pPr>
      <w:rPr>
        <w:rFonts w:ascii="Times New Roman" w:hAnsi="Times New Roman" w:cs="Times New Roman"/>
        <w:b w:val="0"/>
        <w:bCs w:val="0"/>
        <w:spacing w:val="-2"/>
        <w:w w:val="99"/>
        <w:sz w:val="24"/>
        <w:szCs w:val="24"/>
        <w:u w:val="single"/>
      </w:rPr>
    </w:lvl>
    <w:lvl w:ilvl="2">
      <w:start w:val="1"/>
      <w:numFmt w:val="decimal"/>
      <w:lvlText w:val="(%3)"/>
      <w:lvlJc w:val="left"/>
      <w:pPr>
        <w:ind w:left="1180" w:hanging="360"/>
      </w:pPr>
      <w:rPr>
        <w:rFonts w:hint="default"/>
        <w:b w:val="0"/>
        <w:bCs w:val="0"/>
        <w:spacing w:val="-2"/>
        <w:w w:val="99"/>
        <w:sz w:val="24"/>
        <w:szCs w:val="24"/>
        <w:u w:val="single"/>
      </w:rPr>
    </w:lvl>
    <w:lvl w:ilvl="3">
      <w:start w:val="1"/>
      <w:numFmt w:val="upperLetter"/>
      <w:lvlText w:val="(%4)"/>
      <w:lvlJc w:val="left"/>
      <w:pPr>
        <w:ind w:left="2181" w:hanging="360"/>
      </w:pPr>
      <w:rPr>
        <w:rFonts w:hint="default"/>
      </w:rPr>
    </w:lvl>
    <w:lvl w:ilvl="4">
      <w:numFmt w:val="bullet"/>
      <w:lvlText w:val="ï"/>
      <w:lvlJc w:val="left"/>
      <w:pPr>
        <w:ind w:left="3545" w:hanging="721"/>
      </w:pPr>
    </w:lvl>
    <w:lvl w:ilvl="5">
      <w:numFmt w:val="bullet"/>
      <w:lvlText w:val="ï"/>
      <w:lvlJc w:val="left"/>
      <w:pPr>
        <w:ind w:left="4547" w:hanging="721"/>
      </w:pPr>
    </w:lvl>
    <w:lvl w:ilvl="6">
      <w:numFmt w:val="bullet"/>
      <w:lvlText w:val="ï"/>
      <w:lvlJc w:val="left"/>
      <w:pPr>
        <w:ind w:left="5550" w:hanging="721"/>
      </w:pPr>
    </w:lvl>
    <w:lvl w:ilvl="7">
      <w:numFmt w:val="bullet"/>
      <w:lvlText w:val="ï"/>
      <w:lvlJc w:val="left"/>
      <w:pPr>
        <w:ind w:left="6552" w:hanging="721"/>
      </w:pPr>
    </w:lvl>
    <w:lvl w:ilvl="8">
      <w:numFmt w:val="bullet"/>
      <w:lvlText w:val="ï"/>
      <w:lvlJc w:val="left"/>
      <w:pPr>
        <w:ind w:left="7555" w:hanging="721"/>
      </w:pPr>
    </w:lvl>
  </w:abstractNum>
  <w:abstractNum w:abstractNumId="1" w15:restartNumberingAfterBreak="0">
    <w:nsid w:val="00000403"/>
    <w:multiLevelType w:val="multilevel"/>
    <w:tmpl w:val="35C4E81C"/>
    <w:lvl w:ilvl="0">
      <w:start w:val="15"/>
      <w:numFmt w:val="upperLetter"/>
      <w:lvlText w:val="%1"/>
      <w:lvlJc w:val="left"/>
      <w:pPr>
        <w:ind w:left="100" w:hanging="490"/>
      </w:pPr>
    </w:lvl>
    <w:lvl w:ilvl="1">
      <w:start w:val="19"/>
      <w:numFmt w:val="upperLetter"/>
      <w:lvlText w:val="%1.%2."/>
      <w:lvlJc w:val="left"/>
      <w:pPr>
        <w:ind w:left="100" w:hanging="490"/>
      </w:pPr>
      <w:rPr>
        <w:rFonts w:ascii="Times New Roman" w:hAnsi="Times New Roman" w:cs="Times New Roman"/>
        <w:b w:val="0"/>
        <w:bCs w:val="0"/>
        <w:spacing w:val="-2"/>
        <w:w w:val="99"/>
        <w:sz w:val="24"/>
        <w:szCs w:val="24"/>
      </w:rPr>
    </w:lvl>
    <w:lvl w:ilvl="2">
      <w:start w:val="1"/>
      <w:numFmt w:val="decimal"/>
      <w:lvlText w:val="(%3)"/>
      <w:lvlJc w:val="left"/>
      <w:pPr>
        <w:ind w:left="1901" w:hanging="361"/>
      </w:pPr>
      <w:rPr>
        <w:rFonts w:ascii="Times New Roman" w:hAnsi="Times New Roman" w:cs="Times New Roman"/>
        <w:b w:val="0"/>
        <w:bCs w:val="0"/>
        <w:w w:val="99"/>
        <w:sz w:val="24"/>
        <w:szCs w:val="24"/>
        <w:u w:val="single"/>
      </w:rPr>
    </w:lvl>
    <w:lvl w:ilvl="3">
      <w:numFmt w:val="bullet"/>
      <w:lvlText w:val="ï"/>
      <w:lvlJc w:val="left"/>
      <w:pPr>
        <w:ind w:left="3602" w:hanging="361"/>
      </w:pPr>
    </w:lvl>
    <w:lvl w:ilvl="4">
      <w:numFmt w:val="bullet"/>
      <w:lvlText w:val="ï"/>
      <w:lvlJc w:val="left"/>
      <w:pPr>
        <w:ind w:left="4453" w:hanging="361"/>
      </w:pPr>
    </w:lvl>
    <w:lvl w:ilvl="5">
      <w:numFmt w:val="bullet"/>
      <w:lvlText w:val="ï"/>
      <w:lvlJc w:val="left"/>
      <w:pPr>
        <w:ind w:left="5304" w:hanging="361"/>
      </w:pPr>
    </w:lvl>
    <w:lvl w:ilvl="6">
      <w:numFmt w:val="bullet"/>
      <w:lvlText w:val="ï"/>
      <w:lvlJc w:val="left"/>
      <w:pPr>
        <w:ind w:left="6155" w:hanging="361"/>
      </w:pPr>
    </w:lvl>
    <w:lvl w:ilvl="7">
      <w:numFmt w:val="bullet"/>
      <w:lvlText w:val="ï"/>
      <w:lvlJc w:val="left"/>
      <w:pPr>
        <w:ind w:left="7006" w:hanging="361"/>
      </w:pPr>
    </w:lvl>
    <w:lvl w:ilvl="8">
      <w:numFmt w:val="bullet"/>
      <w:lvlText w:val="ï"/>
      <w:lvlJc w:val="left"/>
      <w:pPr>
        <w:ind w:left="7857" w:hanging="361"/>
      </w:pPr>
    </w:lvl>
  </w:abstractNum>
  <w:abstractNum w:abstractNumId="2" w15:restartNumberingAfterBreak="0">
    <w:nsid w:val="050E0AF1"/>
    <w:multiLevelType w:val="multilevel"/>
    <w:tmpl w:val="3A7ADA1A"/>
    <w:lvl w:ilvl="0">
      <w:start w:val="1"/>
      <w:numFmt w:val="lowerLetter"/>
      <w:lvlText w:val="(%1)"/>
      <w:lvlJc w:val="left"/>
      <w:pPr>
        <w:ind w:left="100" w:hanging="721"/>
      </w:pPr>
      <w:rPr>
        <w:rFonts w:ascii="Times New Roman" w:hAnsi="Times New Roman" w:cs="Times New Roman"/>
        <w:b w:val="0"/>
        <w:bCs w:val="0"/>
        <w:spacing w:val="-4"/>
        <w:w w:val="99"/>
        <w:sz w:val="24"/>
        <w:szCs w:val="24"/>
      </w:rPr>
    </w:lvl>
    <w:lvl w:ilvl="1">
      <w:start w:val="1"/>
      <w:numFmt w:val="decimal"/>
      <w:lvlText w:val="(%2)"/>
      <w:lvlJc w:val="left"/>
      <w:pPr>
        <w:ind w:left="821" w:hanging="720"/>
      </w:pPr>
      <w:rPr>
        <w:rFonts w:ascii="Times New Roman" w:hAnsi="Times New Roman" w:cs="Times New Roman"/>
        <w:b w:val="0"/>
        <w:bCs w:val="0"/>
        <w:spacing w:val="-2"/>
        <w:w w:val="99"/>
        <w:sz w:val="24"/>
        <w:szCs w:val="24"/>
      </w:rPr>
    </w:lvl>
    <w:lvl w:ilvl="2">
      <w:start w:val="1"/>
      <w:numFmt w:val="upperLetter"/>
      <w:lvlText w:val="(%3)"/>
      <w:lvlJc w:val="left"/>
      <w:pPr>
        <w:ind w:left="1180" w:hanging="360"/>
      </w:pPr>
      <w:rPr>
        <w:rFonts w:hint="default"/>
        <w:b w:val="0"/>
        <w:bCs w:val="0"/>
        <w:spacing w:val="-2"/>
        <w:w w:val="99"/>
        <w:sz w:val="24"/>
        <w:szCs w:val="24"/>
        <w:u w:val="single"/>
      </w:rPr>
    </w:lvl>
    <w:lvl w:ilvl="3">
      <w:start w:val="1"/>
      <w:numFmt w:val="upperLetter"/>
      <w:lvlText w:val="(%4)"/>
      <w:lvlJc w:val="left"/>
      <w:pPr>
        <w:ind w:left="2181" w:hanging="360"/>
      </w:pPr>
      <w:rPr>
        <w:rFonts w:hint="default"/>
      </w:rPr>
    </w:lvl>
    <w:lvl w:ilvl="4">
      <w:numFmt w:val="bullet"/>
      <w:lvlText w:val="ï"/>
      <w:lvlJc w:val="left"/>
      <w:pPr>
        <w:ind w:left="3545" w:hanging="721"/>
      </w:pPr>
    </w:lvl>
    <w:lvl w:ilvl="5">
      <w:numFmt w:val="bullet"/>
      <w:lvlText w:val="ï"/>
      <w:lvlJc w:val="left"/>
      <w:pPr>
        <w:ind w:left="4547" w:hanging="721"/>
      </w:pPr>
    </w:lvl>
    <w:lvl w:ilvl="6">
      <w:numFmt w:val="bullet"/>
      <w:lvlText w:val="ï"/>
      <w:lvlJc w:val="left"/>
      <w:pPr>
        <w:ind w:left="5550" w:hanging="721"/>
      </w:pPr>
    </w:lvl>
    <w:lvl w:ilvl="7">
      <w:numFmt w:val="bullet"/>
      <w:lvlText w:val="ï"/>
      <w:lvlJc w:val="left"/>
      <w:pPr>
        <w:ind w:left="6552" w:hanging="721"/>
      </w:pPr>
    </w:lvl>
    <w:lvl w:ilvl="8">
      <w:numFmt w:val="bullet"/>
      <w:lvlText w:val="ï"/>
      <w:lvlJc w:val="left"/>
      <w:pPr>
        <w:ind w:left="7555" w:hanging="721"/>
      </w:pPr>
    </w:lvl>
  </w:abstractNum>
  <w:abstractNum w:abstractNumId="3" w15:restartNumberingAfterBreak="0">
    <w:nsid w:val="0952498F"/>
    <w:multiLevelType w:val="multilevel"/>
    <w:tmpl w:val="4B84857A"/>
    <w:lvl w:ilvl="0">
      <w:start w:val="1"/>
      <w:numFmt w:val="lowerLetter"/>
      <w:lvlText w:val="(%1)"/>
      <w:lvlJc w:val="left"/>
      <w:pPr>
        <w:ind w:left="100" w:hanging="721"/>
      </w:pPr>
      <w:rPr>
        <w:rFonts w:ascii="Times New Roman" w:hAnsi="Times New Roman" w:cs="Times New Roman"/>
        <w:b w:val="0"/>
        <w:bCs w:val="0"/>
        <w:spacing w:val="-4"/>
        <w:w w:val="99"/>
        <w:sz w:val="24"/>
        <w:szCs w:val="24"/>
      </w:rPr>
    </w:lvl>
    <w:lvl w:ilvl="1">
      <w:start w:val="1"/>
      <w:numFmt w:val="decimal"/>
      <w:lvlText w:val="(%2)"/>
      <w:lvlJc w:val="left"/>
      <w:pPr>
        <w:ind w:left="821" w:hanging="720"/>
      </w:pPr>
      <w:rPr>
        <w:rFonts w:ascii="Times New Roman" w:hAnsi="Times New Roman" w:cs="Times New Roman"/>
        <w:b w:val="0"/>
        <w:bCs w:val="0"/>
        <w:spacing w:val="-2"/>
        <w:w w:val="99"/>
        <w:sz w:val="24"/>
        <w:szCs w:val="24"/>
      </w:rPr>
    </w:lvl>
    <w:lvl w:ilvl="2">
      <w:start w:val="1"/>
      <w:numFmt w:val="upperLetter"/>
      <w:lvlText w:val="(%3)"/>
      <w:lvlJc w:val="left"/>
      <w:pPr>
        <w:ind w:left="1180" w:hanging="360"/>
      </w:pPr>
      <w:rPr>
        <w:rFonts w:hint="default"/>
        <w:b w:val="0"/>
        <w:bCs w:val="0"/>
        <w:spacing w:val="-2"/>
        <w:w w:val="99"/>
        <w:sz w:val="24"/>
        <w:szCs w:val="24"/>
        <w:u w:val="single"/>
      </w:rPr>
    </w:lvl>
    <w:lvl w:ilvl="3">
      <w:start w:val="1"/>
      <w:numFmt w:val="upperLetter"/>
      <w:lvlText w:val="(%4)"/>
      <w:lvlJc w:val="left"/>
      <w:pPr>
        <w:ind w:left="2181" w:hanging="360"/>
      </w:pPr>
      <w:rPr>
        <w:rFonts w:hint="default"/>
      </w:rPr>
    </w:lvl>
    <w:lvl w:ilvl="4">
      <w:numFmt w:val="bullet"/>
      <w:lvlText w:val="ï"/>
      <w:lvlJc w:val="left"/>
      <w:pPr>
        <w:ind w:left="3545" w:hanging="721"/>
      </w:pPr>
    </w:lvl>
    <w:lvl w:ilvl="5">
      <w:numFmt w:val="bullet"/>
      <w:lvlText w:val="ï"/>
      <w:lvlJc w:val="left"/>
      <w:pPr>
        <w:ind w:left="4547" w:hanging="721"/>
      </w:pPr>
    </w:lvl>
    <w:lvl w:ilvl="6">
      <w:numFmt w:val="bullet"/>
      <w:lvlText w:val="ï"/>
      <w:lvlJc w:val="left"/>
      <w:pPr>
        <w:ind w:left="5550" w:hanging="721"/>
      </w:pPr>
    </w:lvl>
    <w:lvl w:ilvl="7">
      <w:numFmt w:val="bullet"/>
      <w:lvlText w:val="ï"/>
      <w:lvlJc w:val="left"/>
      <w:pPr>
        <w:ind w:left="6552" w:hanging="721"/>
      </w:pPr>
    </w:lvl>
    <w:lvl w:ilvl="8">
      <w:numFmt w:val="bullet"/>
      <w:lvlText w:val="ï"/>
      <w:lvlJc w:val="left"/>
      <w:pPr>
        <w:ind w:left="7555" w:hanging="721"/>
      </w:pPr>
    </w:lvl>
  </w:abstractNum>
  <w:abstractNum w:abstractNumId="4" w15:restartNumberingAfterBreak="0">
    <w:nsid w:val="0B8C29F3"/>
    <w:multiLevelType w:val="hybridMultilevel"/>
    <w:tmpl w:val="DB085236"/>
    <w:lvl w:ilvl="0" w:tplc="5E1256A4">
      <w:start w:val="10"/>
      <w:numFmt w:val="lowerLetter"/>
      <w:lvlText w:val="(%1)"/>
      <w:lvlJc w:val="left"/>
      <w:pPr>
        <w:ind w:left="360" w:hanging="360"/>
      </w:pPr>
      <w:rPr>
        <w:rFonts w:hint="default"/>
        <w:b w:val="0"/>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F22B11"/>
    <w:multiLevelType w:val="multilevel"/>
    <w:tmpl w:val="8F0A0876"/>
    <w:lvl w:ilvl="0">
      <w:start w:val="1"/>
      <w:numFmt w:val="lowerLetter"/>
      <w:lvlText w:val="(%1)"/>
      <w:lvlJc w:val="left"/>
      <w:pPr>
        <w:ind w:left="100" w:hanging="721"/>
      </w:pPr>
      <w:rPr>
        <w:rFonts w:ascii="Times New Roman" w:hAnsi="Times New Roman" w:cs="Times New Roman"/>
        <w:b w:val="0"/>
        <w:bCs w:val="0"/>
        <w:spacing w:val="-4"/>
        <w:w w:val="99"/>
        <w:sz w:val="24"/>
        <w:szCs w:val="24"/>
      </w:rPr>
    </w:lvl>
    <w:lvl w:ilvl="1">
      <w:start w:val="1"/>
      <w:numFmt w:val="decimal"/>
      <w:lvlText w:val="(%2)"/>
      <w:lvlJc w:val="left"/>
      <w:pPr>
        <w:ind w:left="821" w:hanging="720"/>
      </w:pPr>
      <w:rPr>
        <w:rFonts w:ascii="Times New Roman" w:hAnsi="Times New Roman" w:cs="Times New Roman"/>
        <w:b w:val="0"/>
        <w:bCs w:val="0"/>
        <w:spacing w:val="-2"/>
        <w:w w:val="99"/>
        <w:sz w:val="24"/>
        <w:szCs w:val="24"/>
      </w:rPr>
    </w:lvl>
    <w:lvl w:ilvl="2">
      <w:start w:val="1"/>
      <w:numFmt w:val="upperLetter"/>
      <w:lvlText w:val="(%3)"/>
      <w:lvlJc w:val="left"/>
      <w:pPr>
        <w:ind w:left="1180" w:hanging="360"/>
      </w:pPr>
      <w:rPr>
        <w:rFonts w:hint="default"/>
        <w:b w:val="0"/>
        <w:bCs w:val="0"/>
        <w:spacing w:val="-2"/>
        <w:w w:val="99"/>
        <w:sz w:val="24"/>
        <w:szCs w:val="24"/>
        <w:u w:val="single"/>
      </w:rPr>
    </w:lvl>
    <w:lvl w:ilvl="3">
      <w:start w:val="1"/>
      <w:numFmt w:val="upperLetter"/>
      <w:lvlText w:val="(%4)"/>
      <w:lvlJc w:val="left"/>
      <w:pPr>
        <w:ind w:left="2181" w:hanging="360"/>
      </w:pPr>
      <w:rPr>
        <w:rFonts w:hint="default"/>
      </w:rPr>
    </w:lvl>
    <w:lvl w:ilvl="4">
      <w:numFmt w:val="bullet"/>
      <w:lvlText w:val="ï"/>
      <w:lvlJc w:val="left"/>
      <w:pPr>
        <w:ind w:left="3545" w:hanging="721"/>
      </w:pPr>
    </w:lvl>
    <w:lvl w:ilvl="5">
      <w:numFmt w:val="bullet"/>
      <w:lvlText w:val="ï"/>
      <w:lvlJc w:val="left"/>
      <w:pPr>
        <w:ind w:left="4547" w:hanging="721"/>
      </w:pPr>
    </w:lvl>
    <w:lvl w:ilvl="6">
      <w:numFmt w:val="bullet"/>
      <w:lvlText w:val="ï"/>
      <w:lvlJc w:val="left"/>
      <w:pPr>
        <w:ind w:left="5550" w:hanging="721"/>
      </w:pPr>
    </w:lvl>
    <w:lvl w:ilvl="7">
      <w:numFmt w:val="bullet"/>
      <w:lvlText w:val="ï"/>
      <w:lvlJc w:val="left"/>
      <w:pPr>
        <w:ind w:left="6552" w:hanging="721"/>
      </w:pPr>
    </w:lvl>
    <w:lvl w:ilvl="8">
      <w:numFmt w:val="bullet"/>
      <w:lvlText w:val="ï"/>
      <w:lvlJc w:val="left"/>
      <w:pPr>
        <w:ind w:left="7555" w:hanging="721"/>
      </w:pPr>
    </w:lvl>
  </w:abstractNum>
  <w:abstractNum w:abstractNumId="6" w15:restartNumberingAfterBreak="0">
    <w:nsid w:val="2A7752AD"/>
    <w:multiLevelType w:val="multilevel"/>
    <w:tmpl w:val="9E48C22C"/>
    <w:lvl w:ilvl="0">
      <w:start w:val="1"/>
      <w:numFmt w:val="lowerLetter"/>
      <w:lvlText w:val="(%1)"/>
      <w:lvlJc w:val="left"/>
      <w:pPr>
        <w:ind w:left="100" w:hanging="721"/>
      </w:pPr>
      <w:rPr>
        <w:rFonts w:ascii="Times New Roman" w:hAnsi="Times New Roman" w:cs="Times New Roman"/>
        <w:b w:val="0"/>
        <w:bCs w:val="0"/>
        <w:spacing w:val="-4"/>
        <w:w w:val="99"/>
        <w:sz w:val="24"/>
        <w:szCs w:val="24"/>
      </w:rPr>
    </w:lvl>
    <w:lvl w:ilvl="1">
      <w:start w:val="1"/>
      <w:numFmt w:val="decimal"/>
      <w:lvlText w:val="(%2)"/>
      <w:lvlJc w:val="left"/>
      <w:pPr>
        <w:ind w:left="461" w:hanging="360"/>
      </w:pPr>
      <w:rPr>
        <w:rFonts w:hint="default"/>
        <w:b w:val="0"/>
        <w:bCs w:val="0"/>
        <w:spacing w:val="-2"/>
        <w:w w:val="99"/>
        <w:sz w:val="24"/>
        <w:szCs w:val="24"/>
      </w:rPr>
    </w:lvl>
    <w:lvl w:ilvl="2">
      <w:start w:val="1"/>
      <w:numFmt w:val="decimal"/>
      <w:lvlText w:val="(%3)"/>
      <w:lvlJc w:val="left"/>
      <w:pPr>
        <w:ind w:left="1180" w:hanging="360"/>
      </w:pPr>
      <w:rPr>
        <w:rFonts w:hint="default"/>
        <w:b w:val="0"/>
        <w:bCs w:val="0"/>
        <w:spacing w:val="-2"/>
        <w:w w:val="99"/>
        <w:sz w:val="24"/>
        <w:szCs w:val="24"/>
      </w:rPr>
    </w:lvl>
    <w:lvl w:ilvl="3">
      <w:start w:val="1"/>
      <w:numFmt w:val="upperLetter"/>
      <w:lvlText w:val="%4."/>
      <w:lvlJc w:val="left"/>
      <w:pPr>
        <w:ind w:left="2181" w:hanging="360"/>
      </w:pPr>
    </w:lvl>
    <w:lvl w:ilvl="4">
      <w:numFmt w:val="bullet"/>
      <w:lvlText w:val="ï"/>
      <w:lvlJc w:val="left"/>
      <w:pPr>
        <w:ind w:left="3545" w:hanging="721"/>
      </w:pPr>
    </w:lvl>
    <w:lvl w:ilvl="5">
      <w:numFmt w:val="bullet"/>
      <w:lvlText w:val="ï"/>
      <w:lvlJc w:val="left"/>
      <w:pPr>
        <w:ind w:left="4547" w:hanging="721"/>
      </w:pPr>
    </w:lvl>
    <w:lvl w:ilvl="6">
      <w:numFmt w:val="bullet"/>
      <w:lvlText w:val="ï"/>
      <w:lvlJc w:val="left"/>
      <w:pPr>
        <w:ind w:left="5550" w:hanging="721"/>
      </w:pPr>
    </w:lvl>
    <w:lvl w:ilvl="7">
      <w:numFmt w:val="bullet"/>
      <w:lvlText w:val="ï"/>
      <w:lvlJc w:val="left"/>
      <w:pPr>
        <w:ind w:left="6552" w:hanging="721"/>
      </w:pPr>
    </w:lvl>
    <w:lvl w:ilvl="8">
      <w:numFmt w:val="bullet"/>
      <w:lvlText w:val="ï"/>
      <w:lvlJc w:val="left"/>
      <w:pPr>
        <w:ind w:left="7555" w:hanging="721"/>
      </w:pPr>
    </w:lvl>
  </w:abstractNum>
  <w:abstractNum w:abstractNumId="7" w15:restartNumberingAfterBreak="0">
    <w:nsid w:val="49A753E6"/>
    <w:multiLevelType w:val="multilevel"/>
    <w:tmpl w:val="438EE9B0"/>
    <w:lvl w:ilvl="0">
      <w:start w:val="1"/>
      <w:numFmt w:val="lowerLetter"/>
      <w:lvlText w:val="(%1)"/>
      <w:lvlJc w:val="left"/>
      <w:pPr>
        <w:ind w:left="100" w:hanging="721"/>
      </w:pPr>
      <w:rPr>
        <w:rFonts w:ascii="Times New Roman" w:hAnsi="Times New Roman" w:cs="Times New Roman"/>
        <w:b w:val="0"/>
        <w:bCs w:val="0"/>
        <w:spacing w:val="-4"/>
        <w:w w:val="99"/>
        <w:sz w:val="24"/>
        <w:szCs w:val="24"/>
      </w:rPr>
    </w:lvl>
    <w:lvl w:ilvl="1">
      <w:start w:val="1"/>
      <w:numFmt w:val="decimal"/>
      <w:lvlText w:val="(%2)"/>
      <w:lvlJc w:val="left"/>
      <w:pPr>
        <w:ind w:left="821" w:hanging="720"/>
      </w:pPr>
      <w:rPr>
        <w:rFonts w:ascii="Times New Roman" w:hAnsi="Times New Roman" w:cs="Times New Roman"/>
        <w:b w:val="0"/>
        <w:bCs w:val="0"/>
        <w:spacing w:val="-2"/>
        <w:w w:val="99"/>
        <w:sz w:val="24"/>
        <w:szCs w:val="24"/>
      </w:rPr>
    </w:lvl>
    <w:lvl w:ilvl="2">
      <w:start w:val="1"/>
      <w:numFmt w:val="upperLetter"/>
      <w:lvlText w:val="(%3)"/>
      <w:lvlJc w:val="left"/>
      <w:pPr>
        <w:ind w:left="1180" w:hanging="360"/>
      </w:pPr>
      <w:rPr>
        <w:rFonts w:hint="default"/>
        <w:b w:val="0"/>
        <w:bCs w:val="0"/>
        <w:spacing w:val="-2"/>
        <w:w w:val="99"/>
        <w:sz w:val="24"/>
        <w:szCs w:val="24"/>
        <w:u w:val="single"/>
      </w:rPr>
    </w:lvl>
    <w:lvl w:ilvl="3">
      <w:start w:val="1"/>
      <w:numFmt w:val="upperLetter"/>
      <w:lvlText w:val="(%4)"/>
      <w:lvlJc w:val="left"/>
      <w:pPr>
        <w:ind w:left="2181" w:hanging="360"/>
      </w:pPr>
      <w:rPr>
        <w:rFonts w:hint="default"/>
      </w:rPr>
    </w:lvl>
    <w:lvl w:ilvl="4">
      <w:numFmt w:val="bullet"/>
      <w:lvlText w:val="ï"/>
      <w:lvlJc w:val="left"/>
      <w:pPr>
        <w:ind w:left="3545" w:hanging="721"/>
      </w:pPr>
    </w:lvl>
    <w:lvl w:ilvl="5">
      <w:numFmt w:val="bullet"/>
      <w:lvlText w:val="ï"/>
      <w:lvlJc w:val="left"/>
      <w:pPr>
        <w:ind w:left="4547" w:hanging="721"/>
      </w:pPr>
    </w:lvl>
    <w:lvl w:ilvl="6">
      <w:numFmt w:val="bullet"/>
      <w:lvlText w:val="ï"/>
      <w:lvlJc w:val="left"/>
      <w:pPr>
        <w:ind w:left="5550" w:hanging="721"/>
      </w:pPr>
    </w:lvl>
    <w:lvl w:ilvl="7">
      <w:numFmt w:val="bullet"/>
      <w:lvlText w:val="ï"/>
      <w:lvlJc w:val="left"/>
      <w:pPr>
        <w:ind w:left="6552" w:hanging="721"/>
      </w:pPr>
    </w:lvl>
    <w:lvl w:ilvl="8">
      <w:numFmt w:val="bullet"/>
      <w:lvlText w:val="ï"/>
      <w:lvlJc w:val="left"/>
      <w:pPr>
        <w:ind w:left="7555" w:hanging="721"/>
      </w:pPr>
    </w:lvl>
  </w:abstractNum>
  <w:abstractNum w:abstractNumId="8" w15:restartNumberingAfterBreak="0">
    <w:nsid w:val="51F61078"/>
    <w:multiLevelType w:val="multilevel"/>
    <w:tmpl w:val="9E48C22C"/>
    <w:lvl w:ilvl="0">
      <w:start w:val="1"/>
      <w:numFmt w:val="lowerLetter"/>
      <w:lvlText w:val="(%1)"/>
      <w:lvlJc w:val="left"/>
      <w:pPr>
        <w:ind w:left="100" w:hanging="721"/>
      </w:pPr>
      <w:rPr>
        <w:rFonts w:ascii="Times New Roman" w:hAnsi="Times New Roman" w:cs="Times New Roman"/>
        <w:b w:val="0"/>
        <w:bCs w:val="0"/>
        <w:spacing w:val="-4"/>
        <w:w w:val="99"/>
        <w:sz w:val="24"/>
        <w:szCs w:val="24"/>
      </w:rPr>
    </w:lvl>
    <w:lvl w:ilvl="1">
      <w:start w:val="1"/>
      <w:numFmt w:val="decimal"/>
      <w:lvlText w:val="(%2)"/>
      <w:lvlJc w:val="left"/>
      <w:pPr>
        <w:ind w:left="461" w:hanging="360"/>
      </w:pPr>
      <w:rPr>
        <w:rFonts w:hint="default"/>
        <w:b w:val="0"/>
        <w:bCs w:val="0"/>
        <w:spacing w:val="-2"/>
        <w:w w:val="99"/>
        <w:sz w:val="24"/>
        <w:szCs w:val="24"/>
      </w:rPr>
    </w:lvl>
    <w:lvl w:ilvl="2">
      <w:start w:val="1"/>
      <w:numFmt w:val="decimal"/>
      <w:lvlText w:val="(%3)"/>
      <w:lvlJc w:val="left"/>
      <w:pPr>
        <w:ind w:left="1180" w:hanging="360"/>
      </w:pPr>
      <w:rPr>
        <w:rFonts w:hint="default"/>
        <w:b w:val="0"/>
        <w:bCs w:val="0"/>
        <w:spacing w:val="-2"/>
        <w:w w:val="99"/>
        <w:sz w:val="24"/>
        <w:szCs w:val="24"/>
      </w:rPr>
    </w:lvl>
    <w:lvl w:ilvl="3">
      <w:start w:val="1"/>
      <w:numFmt w:val="upperLetter"/>
      <w:lvlText w:val="%4."/>
      <w:lvlJc w:val="left"/>
      <w:pPr>
        <w:ind w:left="2181" w:hanging="360"/>
      </w:pPr>
    </w:lvl>
    <w:lvl w:ilvl="4">
      <w:numFmt w:val="bullet"/>
      <w:lvlText w:val="ï"/>
      <w:lvlJc w:val="left"/>
      <w:pPr>
        <w:ind w:left="3545" w:hanging="721"/>
      </w:pPr>
    </w:lvl>
    <w:lvl w:ilvl="5">
      <w:numFmt w:val="bullet"/>
      <w:lvlText w:val="ï"/>
      <w:lvlJc w:val="left"/>
      <w:pPr>
        <w:ind w:left="4547" w:hanging="721"/>
      </w:pPr>
    </w:lvl>
    <w:lvl w:ilvl="6">
      <w:numFmt w:val="bullet"/>
      <w:lvlText w:val="ï"/>
      <w:lvlJc w:val="left"/>
      <w:pPr>
        <w:ind w:left="5550" w:hanging="721"/>
      </w:pPr>
    </w:lvl>
    <w:lvl w:ilvl="7">
      <w:numFmt w:val="bullet"/>
      <w:lvlText w:val="ï"/>
      <w:lvlJc w:val="left"/>
      <w:pPr>
        <w:ind w:left="6552" w:hanging="721"/>
      </w:pPr>
    </w:lvl>
    <w:lvl w:ilvl="8">
      <w:numFmt w:val="bullet"/>
      <w:lvlText w:val="ï"/>
      <w:lvlJc w:val="left"/>
      <w:pPr>
        <w:ind w:left="7555" w:hanging="721"/>
      </w:pPr>
    </w:lvl>
  </w:abstractNum>
  <w:abstractNum w:abstractNumId="9" w15:restartNumberingAfterBreak="0">
    <w:nsid w:val="522E7AE8"/>
    <w:multiLevelType w:val="hybridMultilevel"/>
    <w:tmpl w:val="22B4A29A"/>
    <w:lvl w:ilvl="0" w:tplc="5C801342">
      <w:start w:val="1"/>
      <w:numFmt w:val="lowerLetter"/>
      <w:lvlText w:val="(%1)"/>
      <w:lvlJc w:val="left"/>
      <w:pPr>
        <w:ind w:left="810" w:hanging="360"/>
      </w:pPr>
      <w:rPr>
        <w:rFonts w:ascii="Times New Roman" w:eastAsiaTheme="minorHAnsi" w:hAnsi="Times New Roman" w:cs="Times New Roman"/>
        <w:b w:val="0"/>
        <w:strike w:val="0"/>
        <w:color w:val="000000" w:themeColor="text1"/>
      </w:rPr>
    </w:lvl>
    <w:lvl w:ilvl="1" w:tplc="F8A43124">
      <w:start w:val="1"/>
      <w:numFmt w:val="decimal"/>
      <w:lvlText w:val="(%2)"/>
      <w:lvlJc w:val="left"/>
      <w:pPr>
        <w:ind w:left="1800" w:hanging="360"/>
      </w:pPr>
      <w:rPr>
        <w:rFonts w:ascii="Times New Roman" w:eastAsiaTheme="minorHAnsi" w:hAnsi="Times New Roman" w:cs="Times New Roman"/>
        <w:b w:val="0"/>
        <w:bCs w:val="0"/>
      </w:rPr>
    </w:lvl>
    <w:lvl w:ilvl="2" w:tplc="ED6A900A">
      <w:start w:val="1"/>
      <w:numFmt w:val="upperLetter"/>
      <w:lvlText w:val="(%3)"/>
      <w:lvlJc w:val="left"/>
      <w:pPr>
        <w:ind w:left="18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ED23CB"/>
    <w:multiLevelType w:val="hybridMultilevel"/>
    <w:tmpl w:val="EC0AF302"/>
    <w:lvl w:ilvl="0" w:tplc="24346470">
      <w:start w:val="1"/>
      <w:numFmt w:val="upperLetter"/>
      <w:lvlText w:val="(%1)"/>
      <w:lvlJc w:val="left"/>
      <w:pPr>
        <w:ind w:left="1900" w:hanging="360"/>
      </w:pPr>
      <w:rPr>
        <w:rFonts w:hint="default"/>
        <w:u w:val="single"/>
      </w:rPr>
    </w:lvl>
    <w:lvl w:ilvl="1" w:tplc="04090019" w:tentative="1">
      <w:start w:val="1"/>
      <w:numFmt w:val="lowerLetter"/>
      <w:lvlText w:val="%2."/>
      <w:lvlJc w:val="left"/>
      <w:pPr>
        <w:ind w:left="2620" w:hanging="360"/>
      </w:pPr>
    </w:lvl>
    <w:lvl w:ilvl="2" w:tplc="167E2258">
      <w:start w:val="1"/>
      <w:numFmt w:val="upperLetter"/>
      <w:lvlText w:val="(%3)"/>
      <w:lvlJc w:val="left"/>
      <w:pPr>
        <w:ind w:left="5670" w:hanging="360"/>
      </w:pPr>
      <w:rPr>
        <w:rFonts w:hint="default"/>
        <w:u w:val="single"/>
      </w:r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1" w15:restartNumberingAfterBreak="0">
    <w:nsid w:val="6D1466B5"/>
    <w:multiLevelType w:val="multilevel"/>
    <w:tmpl w:val="D1C87DAA"/>
    <w:lvl w:ilvl="0">
      <w:start w:val="1"/>
      <w:numFmt w:val="lowerLetter"/>
      <w:lvlText w:val="(%1)"/>
      <w:lvlJc w:val="left"/>
      <w:pPr>
        <w:ind w:left="100" w:hanging="721"/>
      </w:pPr>
      <w:rPr>
        <w:rFonts w:ascii="Times New Roman" w:hAnsi="Times New Roman" w:cs="Times New Roman"/>
        <w:b w:val="0"/>
        <w:bCs w:val="0"/>
        <w:spacing w:val="-4"/>
        <w:w w:val="99"/>
        <w:sz w:val="24"/>
        <w:szCs w:val="24"/>
      </w:rPr>
    </w:lvl>
    <w:lvl w:ilvl="1">
      <w:start w:val="1"/>
      <w:numFmt w:val="decimal"/>
      <w:lvlText w:val="(%2)"/>
      <w:lvlJc w:val="left"/>
      <w:pPr>
        <w:ind w:left="821" w:hanging="720"/>
      </w:pPr>
      <w:rPr>
        <w:rFonts w:ascii="Times New Roman" w:hAnsi="Times New Roman" w:cs="Times New Roman"/>
        <w:b w:val="0"/>
        <w:bCs w:val="0"/>
        <w:spacing w:val="-2"/>
        <w:w w:val="99"/>
        <w:sz w:val="24"/>
        <w:szCs w:val="24"/>
      </w:rPr>
    </w:lvl>
    <w:lvl w:ilvl="2">
      <w:start w:val="1"/>
      <w:numFmt w:val="upperLetter"/>
      <w:lvlText w:val="(%3)"/>
      <w:lvlJc w:val="left"/>
      <w:pPr>
        <w:ind w:left="1180" w:hanging="360"/>
      </w:pPr>
      <w:rPr>
        <w:rFonts w:hint="default"/>
        <w:b w:val="0"/>
        <w:bCs w:val="0"/>
        <w:spacing w:val="-2"/>
        <w:w w:val="99"/>
        <w:sz w:val="24"/>
        <w:szCs w:val="24"/>
        <w:u w:val="single"/>
      </w:rPr>
    </w:lvl>
    <w:lvl w:ilvl="3">
      <w:start w:val="1"/>
      <w:numFmt w:val="upperLetter"/>
      <w:lvlText w:val="(%4)"/>
      <w:lvlJc w:val="left"/>
      <w:pPr>
        <w:ind w:left="2181" w:hanging="360"/>
      </w:pPr>
      <w:rPr>
        <w:rFonts w:hint="default"/>
      </w:rPr>
    </w:lvl>
    <w:lvl w:ilvl="4">
      <w:numFmt w:val="bullet"/>
      <w:lvlText w:val="ï"/>
      <w:lvlJc w:val="left"/>
      <w:pPr>
        <w:ind w:left="3545" w:hanging="721"/>
      </w:pPr>
    </w:lvl>
    <w:lvl w:ilvl="5">
      <w:numFmt w:val="bullet"/>
      <w:lvlText w:val="ï"/>
      <w:lvlJc w:val="left"/>
      <w:pPr>
        <w:ind w:left="4547" w:hanging="721"/>
      </w:pPr>
    </w:lvl>
    <w:lvl w:ilvl="6">
      <w:numFmt w:val="bullet"/>
      <w:lvlText w:val="ï"/>
      <w:lvlJc w:val="left"/>
      <w:pPr>
        <w:ind w:left="5550" w:hanging="721"/>
      </w:pPr>
    </w:lvl>
    <w:lvl w:ilvl="7">
      <w:numFmt w:val="bullet"/>
      <w:lvlText w:val="ï"/>
      <w:lvlJc w:val="left"/>
      <w:pPr>
        <w:ind w:left="6552" w:hanging="721"/>
      </w:pPr>
    </w:lvl>
    <w:lvl w:ilvl="8">
      <w:numFmt w:val="bullet"/>
      <w:lvlText w:val="ï"/>
      <w:lvlJc w:val="left"/>
      <w:pPr>
        <w:ind w:left="7555" w:hanging="721"/>
      </w:pPr>
    </w:lvl>
  </w:abstractNum>
  <w:abstractNum w:abstractNumId="12" w15:restartNumberingAfterBreak="0">
    <w:nsid w:val="754F20A3"/>
    <w:multiLevelType w:val="hybridMultilevel"/>
    <w:tmpl w:val="604E2422"/>
    <w:lvl w:ilvl="0" w:tplc="CE066944">
      <w:start w:val="10"/>
      <w:numFmt w:val="lowerLetter"/>
      <w:lvlText w:val="(%1)"/>
      <w:lvlJc w:val="left"/>
      <w:pPr>
        <w:ind w:left="360" w:hanging="360"/>
      </w:pPr>
      <w:rPr>
        <w:rFonts w:hint="default"/>
        <w:b w:val="0"/>
      </w:rPr>
    </w:lvl>
    <w:lvl w:ilvl="1" w:tplc="7A8E3602">
      <w:start w:val="1"/>
      <w:numFmt w:val="decimal"/>
      <w:lvlText w:val="(%2)"/>
      <w:lvlJc w:val="left"/>
      <w:pPr>
        <w:ind w:left="1080" w:hanging="360"/>
      </w:pPr>
      <w:rPr>
        <w:rFonts w:hint="default"/>
        <w:u w:val="singl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10"/>
  </w:num>
  <w:num w:numId="5">
    <w:abstractNumId w:val="9"/>
  </w:num>
  <w:num w:numId="6">
    <w:abstractNumId w:val="8"/>
  </w:num>
  <w:num w:numId="7">
    <w:abstractNumId w:val="6"/>
  </w:num>
  <w:num w:numId="8">
    <w:abstractNumId w:val="2"/>
  </w:num>
  <w:num w:numId="9">
    <w:abstractNumId w:val="11"/>
  </w:num>
  <w:num w:numId="10">
    <w:abstractNumId w:val="5"/>
  </w:num>
  <w:num w:numId="11">
    <w:abstractNumId w:val="1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F96"/>
    <w:rsid w:val="0001595D"/>
    <w:rsid w:val="000354B7"/>
    <w:rsid w:val="0005027B"/>
    <w:rsid w:val="0007442E"/>
    <w:rsid w:val="000E21A8"/>
    <w:rsid w:val="00110CD9"/>
    <w:rsid w:val="001A191A"/>
    <w:rsid w:val="001F4718"/>
    <w:rsid w:val="002423D2"/>
    <w:rsid w:val="002E6853"/>
    <w:rsid w:val="00345384"/>
    <w:rsid w:val="00363C1F"/>
    <w:rsid w:val="003656A9"/>
    <w:rsid w:val="003F3B47"/>
    <w:rsid w:val="003F6120"/>
    <w:rsid w:val="00463E72"/>
    <w:rsid w:val="00475B8F"/>
    <w:rsid w:val="004C5792"/>
    <w:rsid w:val="004E5458"/>
    <w:rsid w:val="004F69E7"/>
    <w:rsid w:val="00505DE3"/>
    <w:rsid w:val="00527B90"/>
    <w:rsid w:val="00581474"/>
    <w:rsid w:val="00597DB5"/>
    <w:rsid w:val="005E2B23"/>
    <w:rsid w:val="006352B9"/>
    <w:rsid w:val="006753E8"/>
    <w:rsid w:val="00692887"/>
    <w:rsid w:val="00725721"/>
    <w:rsid w:val="007F145D"/>
    <w:rsid w:val="008315B9"/>
    <w:rsid w:val="00851FD5"/>
    <w:rsid w:val="00870918"/>
    <w:rsid w:val="008C5EF4"/>
    <w:rsid w:val="009317A8"/>
    <w:rsid w:val="009E5067"/>
    <w:rsid w:val="00A4240E"/>
    <w:rsid w:val="00A5374D"/>
    <w:rsid w:val="00A8113A"/>
    <w:rsid w:val="00AA7F66"/>
    <w:rsid w:val="00B52018"/>
    <w:rsid w:val="00B54D43"/>
    <w:rsid w:val="00B97678"/>
    <w:rsid w:val="00BA0733"/>
    <w:rsid w:val="00CB46C6"/>
    <w:rsid w:val="00CB694D"/>
    <w:rsid w:val="00CC7B33"/>
    <w:rsid w:val="00D66CA8"/>
    <w:rsid w:val="00DC0A65"/>
    <w:rsid w:val="00DC0AE3"/>
    <w:rsid w:val="00DD0871"/>
    <w:rsid w:val="00E91F96"/>
    <w:rsid w:val="00F35525"/>
    <w:rsid w:val="00F64B55"/>
    <w:rsid w:val="1F41C0DD"/>
    <w:rsid w:val="38F82AC2"/>
    <w:rsid w:val="3A6B5DA1"/>
    <w:rsid w:val="6F34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32826"/>
  <w15:chartTrackingRefBased/>
  <w15:docId w15:val="{79E77EA8-28B5-4563-843D-E0B231D9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F96"/>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E91F96"/>
    <w:rPr>
      <w:rFonts w:ascii="Times New Roman" w:eastAsia="Times New Roman" w:hAnsi="Times New Roman" w:cs="Times New Roman"/>
    </w:rPr>
  </w:style>
  <w:style w:type="paragraph" w:styleId="Footer">
    <w:name w:val="footer"/>
    <w:basedOn w:val="Normal"/>
    <w:link w:val="FooterChar"/>
    <w:uiPriority w:val="99"/>
    <w:unhideWhenUsed/>
    <w:rsid w:val="00E91F96"/>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E91F9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5374D"/>
    <w:rPr>
      <w:sz w:val="16"/>
      <w:szCs w:val="16"/>
    </w:rPr>
  </w:style>
  <w:style w:type="paragraph" w:styleId="CommentText">
    <w:name w:val="annotation text"/>
    <w:basedOn w:val="Normal"/>
    <w:link w:val="CommentTextChar"/>
    <w:uiPriority w:val="99"/>
    <w:semiHidden/>
    <w:unhideWhenUsed/>
    <w:rsid w:val="00A5374D"/>
    <w:pPr>
      <w:spacing w:line="240" w:lineRule="auto"/>
    </w:pPr>
    <w:rPr>
      <w:sz w:val="20"/>
      <w:szCs w:val="20"/>
    </w:rPr>
  </w:style>
  <w:style w:type="character" w:customStyle="1" w:styleId="CommentTextChar">
    <w:name w:val="Comment Text Char"/>
    <w:basedOn w:val="DefaultParagraphFont"/>
    <w:link w:val="CommentText"/>
    <w:uiPriority w:val="99"/>
    <w:semiHidden/>
    <w:rsid w:val="00A5374D"/>
    <w:rPr>
      <w:sz w:val="20"/>
      <w:szCs w:val="20"/>
    </w:rPr>
  </w:style>
  <w:style w:type="paragraph" w:styleId="CommentSubject">
    <w:name w:val="annotation subject"/>
    <w:basedOn w:val="CommentText"/>
    <w:next w:val="CommentText"/>
    <w:link w:val="CommentSubjectChar"/>
    <w:uiPriority w:val="99"/>
    <w:semiHidden/>
    <w:unhideWhenUsed/>
    <w:rsid w:val="00A5374D"/>
    <w:rPr>
      <w:b/>
      <w:bCs/>
    </w:rPr>
  </w:style>
  <w:style w:type="character" w:customStyle="1" w:styleId="CommentSubjectChar">
    <w:name w:val="Comment Subject Char"/>
    <w:basedOn w:val="CommentTextChar"/>
    <w:link w:val="CommentSubject"/>
    <w:uiPriority w:val="99"/>
    <w:semiHidden/>
    <w:rsid w:val="00A5374D"/>
    <w:rPr>
      <w:b/>
      <w:bCs/>
      <w:sz w:val="20"/>
      <w:szCs w:val="20"/>
    </w:rPr>
  </w:style>
  <w:style w:type="paragraph" w:styleId="ListParagraph">
    <w:name w:val="List Paragraph"/>
    <w:basedOn w:val="Normal"/>
    <w:uiPriority w:val="34"/>
    <w:qFormat/>
    <w:rsid w:val="00475B8F"/>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E54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5458"/>
    <w:rPr>
      <w:rFonts w:ascii="Times New Roman" w:hAnsi="Times New Roman" w:cs="Times New Roman"/>
      <w:sz w:val="18"/>
      <w:szCs w:val="18"/>
    </w:rPr>
  </w:style>
  <w:style w:type="character" w:styleId="PageNumber">
    <w:name w:val="page number"/>
    <w:basedOn w:val="DefaultParagraphFont"/>
    <w:uiPriority w:val="99"/>
    <w:semiHidden/>
    <w:unhideWhenUsed/>
    <w:rsid w:val="004E5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0162">
      <w:bodyDiv w:val="1"/>
      <w:marLeft w:val="0"/>
      <w:marRight w:val="0"/>
      <w:marTop w:val="0"/>
      <w:marBottom w:val="0"/>
      <w:divBdr>
        <w:top w:val="none" w:sz="0" w:space="0" w:color="auto"/>
        <w:left w:val="none" w:sz="0" w:space="0" w:color="auto"/>
        <w:bottom w:val="none" w:sz="0" w:space="0" w:color="auto"/>
        <w:right w:val="none" w:sz="0" w:space="0" w:color="auto"/>
      </w:divBdr>
      <w:divsChild>
        <w:div w:id="226769468">
          <w:marLeft w:val="0"/>
          <w:marRight w:val="0"/>
          <w:marTop w:val="0"/>
          <w:marBottom w:val="0"/>
          <w:divBdr>
            <w:top w:val="none" w:sz="0" w:space="0" w:color="auto"/>
            <w:left w:val="none" w:sz="0" w:space="0" w:color="auto"/>
            <w:bottom w:val="none" w:sz="0" w:space="0" w:color="auto"/>
            <w:right w:val="none" w:sz="0" w:space="0" w:color="auto"/>
          </w:divBdr>
          <w:divsChild>
            <w:div w:id="1609388001">
              <w:marLeft w:val="0"/>
              <w:marRight w:val="0"/>
              <w:marTop w:val="0"/>
              <w:marBottom w:val="0"/>
              <w:divBdr>
                <w:top w:val="none" w:sz="0" w:space="0" w:color="auto"/>
                <w:left w:val="none" w:sz="0" w:space="0" w:color="auto"/>
                <w:bottom w:val="none" w:sz="0" w:space="0" w:color="auto"/>
                <w:right w:val="none" w:sz="0" w:space="0" w:color="auto"/>
              </w:divBdr>
              <w:divsChild>
                <w:div w:id="6583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78967">
      <w:bodyDiv w:val="1"/>
      <w:marLeft w:val="0"/>
      <w:marRight w:val="0"/>
      <w:marTop w:val="0"/>
      <w:marBottom w:val="0"/>
      <w:divBdr>
        <w:top w:val="none" w:sz="0" w:space="0" w:color="auto"/>
        <w:left w:val="none" w:sz="0" w:space="0" w:color="auto"/>
        <w:bottom w:val="none" w:sz="0" w:space="0" w:color="auto"/>
        <w:right w:val="none" w:sz="0" w:space="0" w:color="auto"/>
      </w:divBdr>
    </w:div>
    <w:div w:id="656691823">
      <w:bodyDiv w:val="1"/>
      <w:marLeft w:val="0"/>
      <w:marRight w:val="0"/>
      <w:marTop w:val="0"/>
      <w:marBottom w:val="0"/>
      <w:divBdr>
        <w:top w:val="none" w:sz="0" w:space="0" w:color="auto"/>
        <w:left w:val="none" w:sz="0" w:space="0" w:color="auto"/>
        <w:bottom w:val="none" w:sz="0" w:space="0" w:color="auto"/>
        <w:right w:val="none" w:sz="0" w:space="0" w:color="auto"/>
      </w:divBdr>
      <w:divsChild>
        <w:div w:id="734477621">
          <w:marLeft w:val="0"/>
          <w:marRight w:val="0"/>
          <w:marTop w:val="0"/>
          <w:marBottom w:val="0"/>
          <w:divBdr>
            <w:top w:val="none" w:sz="0" w:space="0" w:color="auto"/>
            <w:left w:val="none" w:sz="0" w:space="0" w:color="auto"/>
            <w:bottom w:val="none" w:sz="0" w:space="0" w:color="auto"/>
            <w:right w:val="none" w:sz="0" w:space="0" w:color="auto"/>
          </w:divBdr>
          <w:divsChild>
            <w:div w:id="716078603">
              <w:marLeft w:val="0"/>
              <w:marRight w:val="0"/>
              <w:marTop w:val="0"/>
              <w:marBottom w:val="0"/>
              <w:divBdr>
                <w:top w:val="none" w:sz="0" w:space="0" w:color="auto"/>
                <w:left w:val="none" w:sz="0" w:space="0" w:color="auto"/>
                <w:bottom w:val="none" w:sz="0" w:space="0" w:color="auto"/>
                <w:right w:val="none" w:sz="0" w:space="0" w:color="auto"/>
              </w:divBdr>
              <w:divsChild>
                <w:div w:id="20231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8A670463FBE34599BB0C6C52DF1D28" ma:contentTypeVersion="11" ma:contentTypeDescription="Create a new document." ma:contentTypeScope="" ma:versionID="343eeb389c4029ef47fd2ac982d9d2b7">
  <xsd:schema xmlns:xsd="http://www.w3.org/2001/XMLSchema" xmlns:xs="http://www.w3.org/2001/XMLSchema" xmlns:p="http://schemas.microsoft.com/office/2006/metadata/properties" xmlns:ns1="http://schemas.microsoft.com/sharepoint/v3" xmlns:ns2="51be1bd6-5250-4728-a39b-ef4381bb15cb" xmlns:ns3="da1fb496-6ed4-4ad1-84ed-c19d339aafbc" targetNamespace="http://schemas.microsoft.com/office/2006/metadata/properties" ma:root="true" ma:fieldsID="260e8f0f34bac902bd3b2803d823d7e6" ns1:_="" ns2:_="" ns3:_="">
    <xsd:import namespace="http://schemas.microsoft.com/sharepoint/v3"/>
    <xsd:import namespace="51be1bd6-5250-4728-a39b-ef4381bb15cb"/>
    <xsd:import namespace="da1fb496-6ed4-4ad1-84ed-c19d339aafb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e1bd6-5250-4728-a39b-ef4381bb1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1fb496-6ed4-4ad1-84ed-c19d339aaf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D180893-2C1F-4F89-9A90-C28DF621AA8D}">
  <ds:schemaRefs>
    <ds:schemaRef ds:uri="http://schemas.microsoft.com/sharepoint/v3/contenttype/forms"/>
  </ds:schemaRefs>
</ds:datastoreItem>
</file>

<file path=customXml/itemProps2.xml><?xml version="1.0" encoding="utf-8"?>
<ds:datastoreItem xmlns:ds="http://schemas.openxmlformats.org/officeDocument/2006/customXml" ds:itemID="{4512E4BC-8CEE-41B7-BF98-9209DD26B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be1bd6-5250-4728-a39b-ef4381bb15cb"/>
    <ds:schemaRef ds:uri="da1fb496-6ed4-4ad1-84ed-c19d339aa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E79CA-3C5E-4C2F-B3F6-7B27BD791DD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2987</Words>
  <Characters>17030</Characters>
  <Application>Microsoft Office Word</Application>
  <DocSecurity>0</DocSecurity>
  <Lines>141</Lines>
  <Paragraphs>39</Paragraphs>
  <ScaleCrop>false</ScaleCrop>
  <Company/>
  <LinksUpToDate>false</LinksUpToDate>
  <CharactersWithSpaces>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Bobek, Brian</dc:creator>
  <cp:keywords/>
  <dc:description/>
  <cp:lastModifiedBy>Erin Corbin</cp:lastModifiedBy>
  <cp:revision>2</cp:revision>
  <cp:lastPrinted>2021-10-12T18:24:00Z</cp:lastPrinted>
  <dcterms:created xsi:type="dcterms:W3CDTF">2021-12-06T21:53:00Z</dcterms:created>
  <dcterms:modified xsi:type="dcterms:W3CDTF">2021-12-06T21:53:00Z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8c8a80-3a15-4016-b4c2-fc12516bfa38_Enabled">
    <vt:lpwstr>true</vt:lpwstr>
  </property>
  <property fmtid="{D5CDD505-2E9C-101B-9397-08002B2CF9AE}" pid="3" name="MSIP_Label_788c8a80-3a15-4016-b4c2-fc12516bfa38_SetDate">
    <vt:lpwstr>2021-07-11T21:55:50Z</vt:lpwstr>
  </property>
  <property fmtid="{D5CDD505-2E9C-101B-9397-08002B2CF9AE}" pid="4" name="MSIP_Label_788c8a80-3a15-4016-b4c2-fc12516bfa38_Method">
    <vt:lpwstr>Privileged</vt:lpwstr>
  </property>
  <property fmtid="{D5CDD505-2E9C-101B-9397-08002B2CF9AE}" pid="5" name="MSIP_Label_788c8a80-3a15-4016-b4c2-fc12516bfa38_Name">
    <vt:lpwstr>788c8a80-3a15-4016-b4c2-fc12516bfa38</vt:lpwstr>
  </property>
  <property fmtid="{D5CDD505-2E9C-101B-9397-08002B2CF9AE}" pid="6" name="MSIP_Label_788c8a80-3a15-4016-b4c2-fc12516bfa38_SiteId">
    <vt:lpwstr>ea80952e-a476-42d4-aaf4-5457852b0f7e</vt:lpwstr>
  </property>
  <property fmtid="{D5CDD505-2E9C-101B-9397-08002B2CF9AE}" pid="7" name="MSIP_Label_788c8a80-3a15-4016-b4c2-fc12516bfa38_ActionId">
    <vt:lpwstr>c83b15a7-5407-4c8a-868f-6647930d4438</vt:lpwstr>
  </property>
  <property fmtid="{D5CDD505-2E9C-101B-9397-08002B2CF9AE}" pid="8" name="MSIP_Label_788c8a80-3a15-4016-b4c2-fc12516bfa38_ContentBits">
    <vt:lpwstr>0</vt:lpwstr>
  </property>
  <property fmtid="{D5CDD505-2E9C-101B-9397-08002B2CF9AE}" pid="9" name="ContentTypeId">
    <vt:lpwstr>0x010100808A670463FBE34599BB0C6C52DF1D28</vt:lpwstr>
  </property>
</Properties>
</file>