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EB" w:rsidRDefault="0009005E" w:rsidP="002524EB">
      <w:r>
        <w:rPr>
          <w:noProof/>
        </w:rPr>
        <w:drawing>
          <wp:inline distT="0" distB="0" distL="0" distR="0" wp14:anchorId="0DC0073B" wp14:editId="1AE22D97">
            <wp:extent cx="9210907" cy="69792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s-Fine-Arts-Visual-Ar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8007" cy="6984665"/>
                    </a:xfrm>
                    <a:prstGeom prst="rect">
                      <a:avLst/>
                    </a:prstGeom>
                  </pic:spPr>
                </pic:pic>
              </a:graphicData>
            </a:graphic>
          </wp:inline>
        </w:drawing>
      </w:r>
    </w:p>
    <w:p w:rsidR="002524EB" w:rsidRDefault="002524EB" w:rsidP="002524EB"/>
    <w:p w:rsidR="002524EB" w:rsidRPr="004364CE" w:rsidRDefault="002524EB" w:rsidP="002524EB">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2524EB"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2524EB" w:rsidRPr="004364CE" w:rsidRDefault="002524EB"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2524EB" w:rsidRPr="004364CE" w:rsidRDefault="002524EB"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2524EB" w:rsidRPr="004364CE" w:rsidRDefault="002524EB"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2524EB" w:rsidRPr="004364CE" w:rsidRDefault="002524EB"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2524EB" w:rsidRPr="004364CE" w:rsidRDefault="002524EB" w:rsidP="000C58C0">
            <w:pPr>
              <w:pStyle w:val="Body"/>
              <w:jc w:val="center"/>
              <w:rPr>
                <w:rFonts w:ascii="AvenirNext LT Pro Regular" w:hAnsi="AvenirNext LT Pro Regular"/>
                <w:color w:val="FFFFFF"/>
                <w:sz w:val="20"/>
              </w:rPr>
            </w:pPr>
          </w:p>
        </w:tc>
      </w:tr>
    </w:tbl>
    <w:p w:rsidR="002524EB" w:rsidRDefault="002524EB" w:rsidP="002524EB">
      <w:pPr>
        <w:pStyle w:val="Body"/>
        <w:rPr>
          <w:rFonts w:ascii="AvenirNext LT Pro Regular" w:hAnsi="AvenirNext LT Pro Regular"/>
          <w:color w:val="595959" w:themeColor="text1" w:themeTint="A6"/>
          <w:sz w:val="18"/>
          <w:szCs w:val="18"/>
        </w:rPr>
      </w:pPr>
    </w:p>
    <w:p w:rsidR="002524EB" w:rsidRDefault="002524EB" w:rsidP="002524EB">
      <w:pPr>
        <w:pStyle w:val="Body"/>
        <w:rPr>
          <w:rFonts w:ascii="AvenirNext LT Pro Regular" w:hAnsi="AvenirNext LT Pro Regular"/>
          <w:color w:val="595959" w:themeColor="text1" w:themeTint="A6"/>
          <w:sz w:val="18"/>
          <w:szCs w:val="18"/>
        </w:rPr>
      </w:pPr>
    </w:p>
    <w:p w:rsidR="002524EB" w:rsidRDefault="002524EB" w:rsidP="002524EB">
      <w:pPr>
        <w:pStyle w:val="Body"/>
        <w:rPr>
          <w:rFonts w:ascii="AvenirNext LT Pro Regular" w:hAnsi="AvenirNext LT Pro Regular"/>
          <w:color w:val="595959" w:themeColor="text1" w:themeTint="A6"/>
          <w:sz w:val="18"/>
          <w:szCs w:val="18"/>
        </w:rPr>
      </w:pPr>
    </w:p>
    <w:p w:rsidR="002524EB" w:rsidRPr="004364CE" w:rsidRDefault="002524EB" w:rsidP="002524EB">
      <w:pPr>
        <w:pStyle w:val="Body"/>
        <w:rPr>
          <w:rFonts w:ascii="AvenirNext LT Pro Regular" w:hAnsi="AvenirNext LT Pro Regular"/>
          <w:color w:val="595959" w:themeColor="text1" w:themeTint="A6"/>
          <w:sz w:val="18"/>
          <w:szCs w:val="18"/>
        </w:rPr>
      </w:pPr>
    </w:p>
    <w:p w:rsidR="002524EB" w:rsidRPr="004364CE" w:rsidRDefault="002524EB" w:rsidP="002524EB">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2524EB" w:rsidRPr="004364CE" w:rsidTr="000C58C0">
        <w:trPr>
          <w:trHeight w:val="1180"/>
        </w:trPr>
        <w:tc>
          <w:tcPr>
            <w:tcW w:w="8116" w:type="dxa"/>
            <w:tcBorders>
              <w:top w:val="single" w:sz="4" w:space="0" w:color="auto"/>
              <w:bottom w:val="single" w:sz="6" w:space="0" w:color="auto"/>
              <w:right w:val="single" w:sz="6" w:space="0" w:color="auto"/>
            </w:tcBorders>
            <w:vAlign w:val="center"/>
          </w:tcPr>
          <w:p w:rsidR="002524EB" w:rsidRPr="009C5321" w:rsidRDefault="002524EB"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2524EB" w:rsidRPr="009C5321" w:rsidRDefault="002524EB"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2524EB" w:rsidRPr="004364CE" w:rsidTr="000C58C0">
        <w:trPr>
          <w:trHeight w:val="1180"/>
        </w:trPr>
        <w:tc>
          <w:tcPr>
            <w:tcW w:w="8116" w:type="dxa"/>
            <w:tcBorders>
              <w:top w:val="single" w:sz="6" w:space="0" w:color="auto"/>
              <w:bottom w:val="single" w:sz="6" w:space="0" w:color="auto"/>
              <w:right w:val="single" w:sz="6" w:space="0" w:color="auto"/>
            </w:tcBorders>
            <w:vAlign w:val="center"/>
          </w:tcPr>
          <w:p w:rsidR="002524EB" w:rsidRPr="009C5321" w:rsidRDefault="002524EB"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Visual Art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2524EB" w:rsidRPr="009C5321" w:rsidRDefault="002524EB"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2524EB" w:rsidRPr="004364CE" w:rsidTr="000C58C0">
        <w:trPr>
          <w:trHeight w:val="1180"/>
        </w:trPr>
        <w:tc>
          <w:tcPr>
            <w:tcW w:w="8116" w:type="dxa"/>
            <w:tcBorders>
              <w:top w:val="single" w:sz="6" w:space="0" w:color="auto"/>
              <w:bottom w:val="single" w:sz="6" w:space="0" w:color="auto"/>
              <w:right w:val="single" w:sz="6" w:space="0" w:color="auto"/>
            </w:tcBorders>
            <w:vAlign w:val="center"/>
          </w:tcPr>
          <w:p w:rsidR="002524EB" w:rsidRDefault="002524EB"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w:t>
            </w:r>
            <w:r w:rsidR="00823F67">
              <w:rPr>
                <w:rFonts w:ascii="AvenirNext LT Pro Regular" w:hAnsi="AvenirNext LT Pro Regular"/>
                <w:color w:val="404040" w:themeColor="text1" w:themeTint="BF"/>
                <w:sz w:val="32"/>
                <w:szCs w:val="32"/>
              </w:rPr>
              <w:t xml:space="preserve"> Standards: 6</w:t>
            </w:r>
            <w:r w:rsidR="00823F67" w:rsidRPr="00823F67">
              <w:rPr>
                <w:rFonts w:ascii="AvenirNext LT Pro Regular" w:hAnsi="AvenirNext LT Pro Regular"/>
                <w:color w:val="404040" w:themeColor="text1" w:themeTint="BF"/>
                <w:sz w:val="32"/>
                <w:szCs w:val="32"/>
                <w:vertAlign w:val="superscript"/>
              </w:rPr>
              <w:t>th</w:t>
            </w:r>
            <w:r w:rsidR="00823F67">
              <w:rPr>
                <w:rFonts w:ascii="AvenirNext LT Pro Regular" w:hAnsi="AvenirNext LT Pro Regular"/>
                <w:color w:val="404040" w:themeColor="text1" w:themeTint="BF"/>
                <w:sz w:val="32"/>
                <w:szCs w:val="32"/>
              </w:rPr>
              <w:t xml:space="preserve"> Grade-8</w:t>
            </w:r>
            <w:r w:rsidR="00823F67">
              <w:rPr>
                <w:rFonts w:ascii="AvenirNext LT Pro Regular" w:hAnsi="AvenirNext LT Pro Regular"/>
                <w:color w:val="404040" w:themeColor="text1" w:themeTint="BF"/>
                <w:sz w:val="32"/>
                <w:szCs w:val="32"/>
                <w:vertAlign w:val="superscript"/>
              </w:rPr>
              <w:t xml:space="preserve">th </w:t>
            </w:r>
            <w:r w:rsidR="00823F67">
              <w:rPr>
                <w:rFonts w:ascii="AvenirNext LT Pro Regular" w:hAnsi="AvenirNext LT Pro Regular"/>
                <w:color w:val="404040" w:themeColor="text1" w:themeTint="BF"/>
                <w:sz w:val="32"/>
                <w:szCs w:val="32"/>
              </w:rPr>
              <w:t>Grade</w:t>
            </w:r>
          </w:p>
        </w:tc>
        <w:tc>
          <w:tcPr>
            <w:tcW w:w="1105" w:type="dxa"/>
            <w:tcBorders>
              <w:top w:val="single" w:sz="6" w:space="0" w:color="auto"/>
              <w:left w:val="single" w:sz="6" w:space="0" w:color="auto"/>
              <w:bottom w:val="single" w:sz="6" w:space="0" w:color="auto"/>
              <w:right w:val="nil"/>
            </w:tcBorders>
            <w:vAlign w:val="center"/>
          </w:tcPr>
          <w:p w:rsidR="002524EB" w:rsidRDefault="002524EB"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2524EB" w:rsidRPr="004364CE" w:rsidTr="000C58C0">
        <w:trPr>
          <w:trHeight w:val="1180"/>
        </w:trPr>
        <w:tc>
          <w:tcPr>
            <w:tcW w:w="8116" w:type="dxa"/>
            <w:tcBorders>
              <w:top w:val="single" w:sz="6" w:space="0" w:color="auto"/>
              <w:bottom w:val="single" w:sz="6" w:space="0" w:color="auto"/>
              <w:right w:val="single" w:sz="6" w:space="0" w:color="auto"/>
            </w:tcBorders>
            <w:vAlign w:val="center"/>
          </w:tcPr>
          <w:p w:rsidR="002524EB" w:rsidRPr="009C5321" w:rsidRDefault="002524EB"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Visual Art</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2524EB" w:rsidRPr="009C5321" w:rsidRDefault="00823F67"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11</w:t>
            </w:r>
          </w:p>
        </w:tc>
      </w:tr>
    </w:tbl>
    <w:p w:rsidR="002524EB" w:rsidRPr="004364CE" w:rsidRDefault="002524EB" w:rsidP="002524EB">
      <w:pPr>
        <w:pStyle w:val="Body"/>
        <w:rPr>
          <w:rFonts w:ascii="AvenirNext LT Pro Regular" w:hAnsi="AvenirNext LT Pro Regular"/>
          <w:b/>
          <w:color w:val="595959" w:themeColor="text1" w:themeTint="A6"/>
          <w:sz w:val="44"/>
        </w:rPr>
        <w:sectPr w:rsidR="002524EB"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2524EB" w:rsidRPr="004364CE" w:rsidRDefault="002524EB" w:rsidP="002524EB">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2524EB" w:rsidRPr="004364CE" w:rsidRDefault="0090459F" w:rsidP="002524EB">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The</w:t>
      </w:r>
      <w:r w:rsidR="002524EB" w:rsidRPr="004364CE">
        <w:rPr>
          <w:rFonts w:ascii="AvenirNext LT Pro Regular" w:eastAsia="Times New Roman" w:hAnsi="AvenirNext LT Pro Regular" w:cstheme="minorHAnsi"/>
          <w:color w:val="000000"/>
        </w:rPr>
        <w:t xml:space="preserve"> Oklahoma Standards for</w:t>
      </w:r>
      <w:r w:rsidR="002524EB">
        <w:rPr>
          <w:rFonts w:ascii="AvenirNext LT Pro Regular" w:eastAsia="Times New Roman" w:hAnsi="AvenirNext LT Pro Regular" w:cstheme="minorHAnsi"/>
          <w:color w:val="000000"/>
        </w:rPr>
        <w:t xml:space="preserve"> Fine Arts encompass</w:t>
      </w:r>
      <w:r w:rsidR="002524EB"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r w:rsidR="002524EB">
        <w:rPr>
          <w:rFonts w:ascii="AvenirNext LT Pro Regular" w:eastAsia="Times New Roman" w:hAnsi="AvenirNext LT Pro Regular" w:cstheme="minorHAnsi"/>
          <w:color w:val="000000"/>
        </w:rPr>
        <w:t>tandards</w:t>
      </w:r>
      <w:r w:rsidR="002524EB"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2524EB">
        <w:rPr>
          <w:rFonts w:ascii="AvenirNext LT Pro Regular" w:eastAsia="Times New Roman" w:hAnsi="AvenirNext LT Pro Regular" w:cstheme="minorHAnsi"/>
          <w:color w:val="000000"/>
        </w:rPr>
        <w:t xml:space="preserve"> committee members of the Oklahoma s</w:t>
      </w:r>
      <w:r w:rsidR="002524EB" w:rsidRPr="004364CE">
        <w:rPr>
          <w:rFonts w:ascii="AvenirNext LT Pro Regular" w:eastAsia="Times New Roman" w:hAnsi="AvenirNext LT Pro Regular" w:cstheme="minorHAnsi"/>
          <w:color w:val="000000"/>
        </w:rPr>
        <w:t>tandards for dance, drama/theatre, music, and visual art.  </w:t>
      </w:r>
    </w:p>
    <w:p w:rsidR="002524EB" w:rsidRPr="004364CE" w:rsidRDefault="002524EB" w:rsidP="002524EB">
      <w:pPr>
        <w:spacing w:after="0"/>
        <w:rPr>
          <w:rFonts w:ascii="AvenirNext LT Pro Regular" w:eastAsia="Times New Roman" w:hAnsi="AvenirNext LT Pro Regular" w:cstheme="minorHAnsi"/>
          <w:sz w:val="24"/>
          <w:szCs w:val="24"/>
        </w:rPr>
      </w:pPr>
    </w:p>
    <w:p w:rsidR="002524EB" w:rsidRPr="004364CE" w:rsidRDefault="002524EB" w:rsidP="002524EB">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2524EB" w:rsidRPr="004364CE" w:rsidRDefault="002524EB" w:rsidP="002524EB">
      <w:pPr>
        <w:spacing w:after="0"/>
        <w:rPr>
          <w:rFonts w:ascii="AvenirNext LT Pro Regular" w:eastAsia="Times New Roman" w:hAnsi="AvenirNext LT Pro Regular" w:cstheme="minorHAnsi"/>
          <w:color w:val="000000"/>
        </w:rPr>
      </w:pPr>
    </w:p>
    <w:p w:rsidR="002524EB" w:rsidRPr="004364CE" w:rsidRDefault="002524EB" w:rsidP="002524EB">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2524EB" w:rsidRPr="004364CE" w:rsidRDefault="002524EB" w:rsidP="002524EB">
      <w:pPr>
        <w:spacing w:after="0"/>
        <w:rPr>
          <w:rFonts w:ascii="AvenirNext LT Pro Regular" w:hAnsi="AvenirNext LT Pro Regular"/>
        </w:rPr>
      </w:pPr>
    </w:p>
    <w:p w:rsidR="002524EB" w:rsidRPr="004364CE" w:rsidRDefault="002524EB" w:rsidP="002524EB">
      <w:pPr>
        <w:pStyle w:val="Heading1"/>
        <w:rPr>
          <w:rFonts w:ascii="AvenirNext LT Pro Regular" w:hAnsi="AvenirNext LT Pro Regular"/>
        </w:rPr>
      </w:pPr>
      <w:r w:rsidRPr="004364CE">
        <w:rPr>
          <w:rFonts w:ascii="AvenirNext LT Pro Regular" w:hAnsi="AvenirNext LT Pro Regular"/>
        </w:rPr>
        <w:t>Standards Overview</w:t>
      </w:r>
    </w:p>
    <w:p w:rsidR="002524EB" w:rsidRPr="004364CE" w:rsidRDefault="002524EB" w:rsidP="002524EB">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2524EB" w:rsidRPr="004364CE" w:rsidRDefault="002524EB" w:rsidP="002524EB">
      <w:pPr>
        <w:spacing w:after="0"/>
        <w:rPr>
          <w:rFonts w:ascii="AvenirNext LT Pro Regular" w:eastAsia="Times New Roman" w:hAnsi="AvenirNext LT Pro Regular" w:cstheme="minorHAnsi"/>
          <w:color w:val="000000"/>
        </w:rPr>
      </w:pPr>
    </w:p>
    <w:p w:rsidR="002524EB" w:rsidRPr="004364CE" w:rsidRDefault="002524EB" w:rsidP="002524EB">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2524EB" w:rsidRPr="004364CE" w:rsidRDefault="002524EB" w:rsidP="002524EB">
      <w:pPr>
        <w:spacing w:after="0"/>
        <w:rPr>
          <w:rFonts w:ascii="AvenirNext LT Pro Regular" w:eastAsia="Times New Roman" w:hAnsi="AvenirNext LT Pro Regular" w:cstheme="minorHAnsi"/>
          <w:sz w:val="24"/>
          <w:szCs w:val="24"/>
        </w:rPr>
      </w:pPr>
    </w:p>
    <w:p w:rsidR="002524EB" w:rsidRDefault="002524EB" w:rsidP="002524EB">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2524EB" w:rsidRDefault="002524EB" w:rsidP="002524EB">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2524EB" w:rsidRDefault="002524EB" w:rsidP="002524EB">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2524EB" w:rsidRDefault="002524EB" w:rsidP="002524EB">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2524EB" w:rsidRDefault="002524EB" w:rsidP="002524EB">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2524EB" w:rsidRDefault="002524EB" w:rsidP="002524EB">
      <w:pPr>
        <w:pStyle w:val="ListParagraph"/>
        <w:rPr>
          <w:rFonts w:ascii="AvenirNext LT Pro Regular" w:eastAsia="Times New Roman" w:hAnsi="AvenirNext LT Pro Regular" w:cstheme="minorHAnsi"/>
          <w:color w:val="000000"/>
          <w:szCs w:val="22"/>
        </w:rPr>
      </w:pPr>
    </w:p>
    <w:p w:rsidR="002524EB" w:rsidRDefault="002524EB" w:rsidP="002524EB">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lastRenderedPageBreak/>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2524EB" w:rsidRDefault="002524EB" w:rsidP="002524EB">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2524EB" w:rsidRPr="004364CE" w:rsidRDefault="002524EB" w:rsidP="002524EB">
      <w:pPr>
        <w:spacing w:after="0"/>
        <w:rPr>
          <w:rFonts w:ascii="AvenirNext LT Pro Regular" w:eastAsia="Times New Roman" w:hAnsi="AvenirNext LT Pro Regular" w:cstheme="minorHAnsi"/>
          <w:color w:val="000000"/>
        </w:rPr>
      </w:pPr>
    </w:p>
    <w:p w:rsidR="002524EB" w:rsidRDefault="002524EB" w:rsidP="002524EB">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2524EB" w:rsidRPr="00E01183" w:rsidRDefault="002524EB" w:rsidP="002524EB">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2524EB" w:rsidRPr="00E01183" w:rsidRDefault="002524EB" w:rsidP="002524EB">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2524EB" w:rsidRPr="00E01183" w:rsidRDefault="002524EB" w:rsidP="002524EB">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2524EB" w:rsidRPr="00E01183" w:rsidRDefault="002524EB" w:rsidP="002524EB">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2524EB" w:rsidRPr="009C5321" w:rsidRDefault="002524EB" w:rsidP="002524EB">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2524EB" w:rsidRPr="009C5321" w:rsidRDefault="002524EB" w:rsidP="002524EB">
      <w:pPr>
        <w:pStyle w:val="ListParagraph"/>
        <w:ind w:left="780"/>
        <w:rPr>
          <w:rFonts w:ascii="AvenirNext LT Pro Regular" w:eastAsia="Times New Roman" w:hAnsi="AvenirNext LT Pro Regular" w:cstheme="minorHAnsi"/>
          <w:b/>
          <w:color w:val="auto"/>
          <w:sz w:val="24"/>
          <w:szCs w:val="24"/>
        </w:rPr>
      </w:pPr>
    </w:p>
    <w:p w:rsidR="002524EB" w:rsidRPr="00E01183" w:rsidRDefault="002524EB" w:rsidP="002524EB">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2524EB" w:rsidRPr="004364CE" w:rsidRDefault="002524EB" w:rsidP="002524EB">
      <w:pPr>
        <w:rPr>
          <w:rFonts w:ascii="AvenirNext LT Pro Regular" w:eastAsia="Times New Roman" w:hAnsi="AvenirNext LT Pro Regular" w:cstheme="minorHAnsi"/>
          <w:sz w:val="24"/>
          <w:szCs w:val="24"/>
        </w:rPr>
      </w:pPr>
    </w:p>
    <w:p w:rsidR="002524EB" w:rsidRDefault="002524EB" w:rsidP="002524EB">
      <w:pPr>
        <w:rPr>
          <w:rStyle w:val="TitleChar"/>
          <w:rFonts w:ascii="AvenirNext LT Pro Regular" w:hAnsi="AvenirNext LT Pro Regular"/>
        </w:rPr>
      </w:pPr>
      <w:r>
        <w:rPr>
          <w:rStyle w:val="TitleChar"/>
          <w:rFonts w:ascii="AvenirNext LT Pro Regular" w:hAnsi="AvenirNext LT Pro Regular"/>
        </w:rPr>
        <w:br w:type="page"/>
      </w:r>
    </w:p>
    <w:p w:rsidR="002524EB" w:rsidRDefault="002524EB" w:rsidP="002524EB">
      <w:pPr>
        <w:pStyle w:val="Body"/>
        <w:jc w:val="center"/>
        <w:rPr>
          <w:rFonts w:ascii="AvenirNext LT Pro Regular" w:hAnsi="AvenirNext LT Pro Regular"/>
          <w:b/>
          <w:color w:val="595959" w:themeColor="text1" w:themeTint="A6"/>
          <w:sz w:val="44"/>
        </w:rPr>
      </w:pPr>
    </w:p>
    <w:p w:rsidR="002524EB" w:rsidRPr="00970C56" w:rsidRDefault="002524EB" w:rsidP="002524EB">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2524EB" w:rsidRDefault="002524EB" w:rsidP="002524EB">
      <w:r>
        <w:rPr>
          <w:rFonts w:ascii="AvenirNext LT Pro Regular" w:hAnsi="AvenirNext LT Pro Regular"/>
          <w:b/>
          <w:noProof/>
          <w:color w:val="595959" w:themeColor="text1" w:themeTint="A6"/>
          <w:sz w:val="44"/>
        </w:rPr>
        <w:drawing>
          <wp:inline distT="0" distB="0" distL="0" distR="0" wp14:anchorId="0F069FBA" wp14:editId="0C2A59A5">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2524EB" w:rsidRDefault="002524EB" w:rsidP="002524EB"/>
    <w:p w:rsidR="00F20B94" w:rsidRDefault="00F20B94" w:rsidP="002524EB"/>
    <w:p w:rsidR="00891106" w:rsidRDefault="00891106"/>
    <w:p w:rsidR="002524EB" w:rsidRPr="004364CE" w:rsidRDefault="002524EB" w:rsidP="002524EB">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Visual Art</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2524EB" w:rsidRPr="004364CE" w:rsidTr="000C58C0">
        <w:trPr>
          <w:trHeight w:val="423"/>
        </w:trPr>
        <w:tc>
          <w:tcPr>
            <w:tcW w:w="3587" w:type="dxa"/>
            <w:shd w:val="clear" w:color="auto" w:fill="8D295D"/>
          </w:tcPr>
          <w:p w:rsidR="002524EB" w:rsidRPr="004364CE" w:rsidRDefault="002524EB" w:rsidP="000C58C0">
            <w:pPr>
              <w:pStyle w:val="Body"/>
              <w:rPr>
                <w:rFonts w:ascii="AvenirNext LT Pro Regular" w:hAnsi="AvenirNext LT Pro Regular"/>
                <w:b/>
                <w:color w:val="595959" w:themeColor="text1" w:themeTint="A6"/>
                <w:szCs w:val="24"/>
              </w:rPr>
            </w:pPr>
          </w:p>
        </w:tc>
        <w:tc>
          <w:tcPr>
            <w:tcW w:w="3597" w:type="dxa"/>
            <w:shd w:val="clear" w:color="auto" w:fill="B34183"/>
          </w:tcPr>
          <w:p w:rsidR="002524EB" w:rsidRPr="004364CE" w:rsidRDefault="002524EB"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2524EB" w:rsidRPr="004364CE" w:rsidRDefault="002524EB" w:rsidP="000C58C0">
            <w:pPr>
              <w:pStyle w:val="Body"/>
              <w:rPr>
                <w:rFonts w:ascii="AvenirNext LT Pro Regular" w:hAnsi="AvenirNext LT Pro Regular"/>
                <w:b/>
                <w:color w:val="595959" w:themeColor="text1" w:themeTint="A6"/>
                <w:szCs w:val="24"/>
              </w:rPr>
            </w:pPr>
          </w:p>
        </w:tc>
        <w:tc>
          <w:tcPr>
            <w:tcW w:w="3598" w:type="dxa"/>
            <w:shd w:val="clear" w:color="auto" w:fill="E7CEE4"/>
          </w:tcPr>
          <w:p w:rsidR="002524EB" w:rsidRPr="004364CE" w:rsidRDefault="002524EB" w:rsidP="000C58C0">
            <w:pPr>
              <w:pStyle w:val="Body"/>
              <w:rPr>
                <w:rFonts w:ascii="AvenirNext LT Pro Regular" w:hAnsi="AvenirNext LT Pro Regular"/>
                <w:b/>
                <w:color w:val="595959" w:themeColor="text1" w:themeTint="A6"/>
                <w:szCs w:val="24"/>
              </w:rPr>
            </w:pPr>
          </w:p>
        </w:tc>
      </w:tr>
    </w:tbl>
    <w:p w:rsidR="002524EB" w:rsidRPr="004364CE" w:rsidRDefault="002524EB" w:rsidP="002524EB">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Visual art is a significant expression of human culture. Art carries ideas from generation to generation, enhances cultural understandings, provides visual records of the past and gives form to contemporary ideas and events. Through visual art, we develop skills for perceiving, analyzing, appreciating, and responding to the visual environment. </w:t>
      </w:r>
    </w:p>
    <w:p w:rsidR="002524EB" w:rsidRPr="003D721C" w:rsidRDefault="002524EB" w:rsidP="002524EB">
      <w:pPr>
        <w:spacing w:after="0"/>
        <w:rPr>
          <w:rFonts w:ascii="AvenirNext LT Pro Regular" w:eastAsia="Times New Roman" w:hAnsi="AvenirNext LT Pro Regular" w:cstheme="minorHAnsi"/>
          <w:sz w:val="18"/>
          <w:szCs w:val="18"/>
        </w:rPr>
      </w:pPr>
    </w:p>
    <w:p w:rsidR="002524EB" w:rsidRPr="004364CE" w:rsidRDefault="002524EB" w:rsidP="002524EB">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Quality art programs help students develop skills to express themselves visually and understand the visual expression of others. As students work individually through an art project, there is constant decision-making </w:t>
      </w:r>
      <w:r>
        <w:rPr>
          <w:rFonts w:ascii="AvenirNext LT Pro Regular" w:eastAsia="Times New Roman" w:hAnsi="AvenirNext LT Pro Regular" w:cstheme="minorHAnsi"/>
          <w:color w:val="000000"/>
        </w:rPr>
        <w:t>and they</w:t>
      </w:r>
      <w:r w:rsidRPr="004364CE">
        <w:rPr>
          <w:rFonts w:ascii="AvenirNext LT Pro Regular" w:eastAsia="Times New Roman" w:hAnsi="AvenirNext LT Pro Regular" w:cstheme="minorHAnsi"/>
          <w:color w:val="000000"/>
        </w:rPr>
        <w:t xml:space="preserve"> learn to </w:t>
      </w:r>
      <w:proofErr w:type="gramStart"/>
      <w:r w:rsidRPr="004364CE">
        <w:rPr>
          <w:rFonts w:ascii="AvenirNext LT Pro Regular" w:eastAsia="Times New Roman" w:hAnsi="AvenirNext LT Pro Regular" w:cstheme="minorHAnsi"/>
          <w:color w:val="000000"/>
        </w:rPr>
        <w:t>make adjustments to</w:t>
      </w:r>
      <w:proofErr w:type="gramEnd"/>
      <w:r w:rsidRPr="004364CE">
        <w:rPr>
          <w:rFonts w:ascii="AvenirNext LT Pro Regular" w:eastAsia="Times New Roman" w:hAnsi="AvenirNext LT Pro Regular" w:cstheme="minorHAnsi"/>
          <w:color w:val="000000"/>
        </w:rPr>
        <w:t xml:space="preserve"> the work as it progresses. It is through the study of art that they learn about art products, artists,</w:t>
      </w:r>
      <w:r>
        <w:rPr>
          <w:rFonts w:ascii="AvenirNext LT Pro Regular" w:eastAsia="Times New Roman" w:hAnsi="AvenirNext LT Pro Regular" w:cstheme="minorHAnsi"/>
          <w:color w:val="000000"/>
        </w:rPr>
        <w:t xml:space="preserve"> history,</w:t>
      </w:r>
      <w:r w:rsidRPr="004364CE">
        <w:rPr>
          <w:rFonts w:ascii="AvenirNext LT Pro Regular" w:eastAsia="Times New Roman" w:hAnsi="AvenirNext LT Pro Regular" w:cstheme="minorHAnsi"/>
          <w:color w:val="000000"/>
        </w:rPr>
        <w:t xml:space="preserve"> art materials, </w:t>
      </w:r>
      <w:r>
        <w:rPr>
          <w:rFonts w:ascii="AvenirNext LT Pro Regular" w:eastAsia="Times New Roman" w:hAnsi="AvenirNext LT Pro Regular" w:cstheme="minorHAnsi"/>
          <w:color w:val="000000"/>
        </w:rPr>
        <w:t xml:space="preserve">and </w:t>
      </w:r>
      <w:r w:rsidRPr="004364CE">
        <w:rPr>
          <w:rFonts w:ascii="AvenirNext LT Pro Regular" w:eastAsia="Times New Roman" w:hAnsi="AvenirNext LT Pro Regular" w:cstheme="minorHAnsi"/>
          <w:color w:val="000000"/>
        </w:rPr>
        <w:t xml:space="preserve">art processes, </w:t>
      </w:r>
      <w:r>
        <w:rPr>
          <w:rFonts w:ascii="AvenirNext LT Pro Regular" w:eastAsia="Times New Roman" w:hAnsi="AvenirNext LT Pro Regular" w:cstheme="minorHAnsi"/>
          <w:color w:val="000000"/>
        </w:rPr>
        <w:t xml:space="preserve">which </w:t>
      </w:r>
      <w:r w:rsidRPr="004364CE">
        <w:rPr>
          <w:rFonts w:ascii="AvenirNext LT Pro Regular" w:eastAsia="Times New Roman" w:hAnsi="AvenirNext LT Pro Regular" w:cstheme="minorHAnsi"/>
          <w:color w:val="000000"/>
        </w:rPr>
        <w:t>develop skills related college and career preparedness.</w:t>
      </w:r>
    </w:p>
    <w:p w:rsidR="002524EB" w:rsidRPr="003D721C" w:rsidRDefault="002524EB" w:rsidP="002524EB">
      <w:pPr>
        <w:spacing w:after="0"/>
        <w:rPr>
          <w:rFonts w:ascii="AvenirNext LT Pro Regular" w:eastAsia="Times New Roman" w:hAnsi="AvenirNext LT Pro Regular" w:cstheme="minorHAnsi"/>
          <w:sz w:val="18"/>
          <w:szCs w:val="18"/>
        </w:rPr>
      </w:pPr>
    </w:p>
    <w:p w:rsidR="002524EB" w:rsidRPr="004364CE" w:rsidRDefault="002524EB" w:rsidP="002524EB">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visual art standards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extend from pre-kindergarten through grade 12. The standards guide students through art skills in sequential order as they relate to the cognitive, psychomotor, and affective aspects of art. A total curriculum </w:t>
      </w:r>
      <w:proofErr w:type="gramStart"/>
      <w:r w:rsidRPr="004364CE">
        <w:rPr>
          <w:rFonts w:ascii="AvenirNext LT Pro Regular" w:eastAsia="Times New Roman" w:hAnsi="AvenirNext LT Pro Regular" w:cstheme="minorHAnsi"/>
          <w:color w:val="000000"/>
        </w:rPr>
        <w:t>is balanced</w:t>
      </w:r>
      <w:proofErr w:type="gramEnd"/>
      <w:r w:rsidRPr="004364CE">
        <w:rPr>
          <w:rFonts w:ascii="AvenirNext LT Pro Regular" w:eastAsia="Times New Roman" w:hAnsi="AvenirNext LT Pro Regular" w:cstheme="minorHAnsi"/>
          <w:color w:val="000000"/>
        </w:rPr>
        <w:t xml:space="preserve"> between the artistic processes</w:t>
      </w:r>
      <w:r>
        <w:rPr>
          <w:rFonts w:ascii="AvenirNext LT Pro Regular" w:eastAsia="Times New Roman" w:hAnsi="AvenirNext LT Pro Regular" w:cstheme="minorHAnsi"/>
          <w:color w:val="000000"/>
        </w:rPr>
        <w:t xml:space="preserve">: creative process, </w:t>
      </w:r>
      <w:r w:rsidRPr="004364CE">
        <w:rPr>
          <w:rFonts w:ascii="AvenirNext LT Pro Regular" w:eastAsia="Times New Roman" w:hAnsi="AvenirNext LT Pro Regular" w:cstheme="minorHAnsi"/>
          <w:color w:val="000000"/>
        </w:rPr>
        <w:t>production, cultural and historical perspectives, and aesthetic response and critique methodologies.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 </w:t>
      </w:r>
      <w:r w:rsidRPr="004364CE">
        <w:rPr>
          <w:rFonts w:ascii="AvenirNext LT Pro Regular" w:eastAsia="Times New Roman" w:hAnsi="AvenirNext LT Pro Regular" w:cstheme="minorHAnsi"/>
          <w:b/>
        </w:rPr>
        <w:t>Appendix D: Visual Art Glossary</w:t>
      </w:r>
      <w:r w:rsidRPr="004364CE">
        <w:rPr>
          <w:rFonts w:ascii="AvenirNext LT Pro Regular" w:eastAsia="Times New Roman" w:hAnsi="AvenirNext LT Pro Regular" w:cstheme="minorHAnsi"/>
        </w:rPr>
        <w:t xml:space="preserve">. The glossary </w:t>
      </w:r>
      <w:proofErr w:type="gramStart"/>
      <w:r w:rsidRPr="004364CE">
        <w:rPr>
          <w:rFonts w:ascii="AvenirNext LT Pro Regular" w:eastAsia="Times New Roman" w:hAnsi="AvenirNext LT Pro Regular" w:cstheme="minorHAnsi"/>
        </w:rPr>
        <w:t>is not intended</w:t>
      </w:r>
      <w:proofErr w:type="gramEnd"/>
      <w:r w:rsidRPr="004364CE">
        <w:rPr>
          <w:rFonts w:ascii="AvenirNext LT Pro Regular" w:eastAsia="Times New Roman" w:hAnsi="AvenirNext LT Pro Regular" w:cstheme="minorHAnsi"/>
        </w:rPr>
        <w:t xml:space="preserve"> for st</w:t>
      </w:r>
      <w:r>
        <w:rPr>
          <w:rFonts w:ascii="AvenirNext LT Pro Regular" w:eastAsia="Times New Roman" w:hAnsi="AvenirNext LT Pro Regular" w:cstheme="minorHAnsi"/>
        </w:rPr>
        <w:t>udent use; it contains educational</w:t>
      </w:r>
      <w:r w:rsidRPr="004364CE">
        <w:rPr>
          <w:rFonts w:ascii="AvenirNext LT Pro Regular" w:eastAsia="Times New Roman" w:hAnsi="AvenirNext LT Pro Regular" w:cstheme="minorHAnsi"/>
        </w:rPr>
        <w:t xml:space="preserve"> terms for those reading the standards. </w:t>
      </w:r>
    </w:p>
    <w:p w:rsidR="002524EB" w:rsidRPr="003D721C" w:rsidRDefault="002524EB" w:rsidP="002524EB">
      <w:pPr>
        <w:spacing w:after="0"/>
        <w:rPr>
          <w:rFonts w:ascii="AvenirNext LT Pro Regular" w:eastAsia="Times New Roman" w:hAnsi="AvenirNext LT Pro Regular" w:cstheme="minorHAnsi"/>
          <w:sz w:val="18"/>
          <w:szCs w:val="18"/>
        </w:rPr>
      </w:pPr>
    </w:p>
    <w:p w:rsidR="002524EB" w:rsidRPr="004364CE" w:rsidRDefault="002524EB" w:rsidP="002524EB">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Visual Art Artistic Processes </w:t>
      </w:r>
    </w:p>
    <w:p w:rsidR="002524EB" w:rsidRPr="004364CE" w:rsidRDefault="002524EB" w:rsidP="002524EB">
      <w:pPr>
        <w:spacing w:after="0" w:line="240" w:lineRule="auto"/>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visual art standards emerge from the artistic processes of c</w:t>
      </w:r>
      <w:r>
        <w:rPr>
          <w:rFonts w:ascii="AvenirNext LT Pro Regular" w:eastAsia="Times New Roman" w:hAnsi="AvenirNext LT Pro Regular" w:cstheme="minorHAnsi"/>
          <w:color w:val="000000"/>
        </w:rPr>
        <w:t>reative process</w:t>
      </w:r>
      <w:r w:rsidRPr="004364CE">
        <w:rPr>
          <w:rFonts w:ascii="AvenirNext LT Pro Regular" w:eastAsia="Times New Roman" w:hAnsi="AvenirNext LT Pro Regular" w:cstheme="minorHAnsi"/>
          <w:color w:val="000000"/>
        </w:rPr>
        <w:t>, production, cultural and historical perspectives, and aesthetic response and critique methodologies.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visual art.</w:t>
      </w:r>
    </w:p>
    <w:p w:rsidR="002524EB" w:rsidRDefault="002524EB" w:rsidP="002524EB">
      <w:pPr>
        <w:spacing w:after="0" w:line="240" w:lineRule="auto"/>
        <w:rPr>
          <w:rFonts w:ascii="AvenirNext LT Pro Regular" w:hAnsi="AvenirNext LT Pro Regular" w:cstheme="minorHAnsi"/>
          <w:b/>
        </w:rPr>
        <w:sectPr w:rsidR="002524EB" w:rsidSect="003D721C">
          <w:headerReference w:type="even" r:id="rId11"/>
          <w:headerReference w:type="default" r:id="rId12"/>
          <w:headerReference w:type="first" r:id="rId13"/>
          <w:pgSz w:w="15840" w:h="12240" w:orient="landscape"/>
          <w:pgMar w:top="720" w:right="720" w:bottom="720" w:left="720" w:header="576" w:footer="432" w:gutter="0"/>
          <w:cols w:space="720"/>
          <w:docGrid w:linePitch="360"/>
        </w:sectPr>
      </w:pPr>
    </w:p>
    <w:p w:rsidR="002524EB" w:rsidRPr="004364CE" w:rsidRDefault="002524EB" w:rsidP="002524EB">
      <w:pPr>
        <w:spacing w:after="0" w:line="240" w:lineRule="auto"/>
        <w:rPr>
          <w:rFonts w:ascii="AvenirNext LT Pro Regular" w:hAnsi="AvenirNext LT Pro Regular" w:cstheme="minorHAnsi"/>
          <w:b/>
        </w:rPr>
        <w:sectPr w:rsidR="002524EB" w:rsidRPr="004364CE" w:rsidSect="00AE49D1">
          <w:type w:val="continuous"/>
          <w:pgSz w:w="15840" w:h="12240" w:orient="landscape"/>
          <w:pgMar w:top="720" w:right="720" w:bottom="720" w:left="720" w:header="648" w:footer="720" w:gutter="0"/>
          <w:cols w:num="2" w:space="720"/>
          <w:docGrid w:linePitch="360"/>
        </w:sectPr>
      </w:pPr>
    </w:p>
    <w:p w:rsidR="002524EB" w:rsidRPr="004364CE" w:rsidRDefault="002524EB" w:rsidP="002524EB">
      <w:pPr>
        <w:spacing w:after="0" w:line="240" w:lineRule="auto"/>
        <w:rPr>
          <w:rFonts w:ascii="AvenirNext LT Pro Regular" w:hAnsi="AvenirNext LT Pro Regular" w:cstheme="minorHAnsi"/>
        </w:rPr>
      </w:pPr>
      <w:r w:rsidRPr="004364CE">
        <w:rPr>
          <w:rFonts w:ascii="AvenirNext LT Pro Regular" w:hAnsi="AvenirNext LT Pro Regular" w:cstheme="minorHAnsi"/>
          <w:b/>
        </w:rPr>
        <w:t>Creative Process</w:t>
      </w:r>
      <w:r w:rsidRPr="004364CE">
        <w:rPr>
          <w:rFonts w:ascii="AvenirNext LT Pro Regular" w:hAnsi="AvenirNext LT Pro Regular" w:cstheme="minorHAnsi"/>
          <w:highlight w:val="yellow"/>
        </w:rPr>
        <w:br/>
      </w:r>
      <w:r w:rsidRPr="004364CE">
        <w:rPr>
          <w:rFonts w:ascii="AvenirNext LT Pro Regular" w:hAnsi="AvenirNext LT Pro Regular" w:cstheme="minorHAnsi"/>
        </w:rPr>
        <w:t xml:space="preserve">The creative process in art begins with learning the language of art and developing visual literacy to identify and/or communicate artistic concepts and techniques. Students learn art vocabulary, practice and refine techniques, make creative choices and practice individual expression in creating art. </w:t>
      </w:r>
    </w:p>
    <w:p w:rsidR="002524EB" w:rsidRPr="003D721C" w:rsidRDefault="002524EB" w:rsidP="002524EB">
      <w:pPr>
        <w:spacing w:after="0"/>
        <w:rPr>
          <w:rFonts w:ascii="AvenirNext LT Pro Regular" w:hAnsi="AvenirNext LT Pro Regular" w:cstheme="minorHAnsi"/>
          <w:sz w:val="18"/>
          <w:szCs w:val="18"/>
        </w:rPr>
      </w:pPr>
    </w:p>
    <w:p w:rsidR="002524EB" w:rsidRPr="004364CE" w:rsidRDefault="002524EB" w:rsidP="002524EB">
      <w:pPr>
        <w:spacing w:after="0"/>
        <w:rPr>
          <w:rFonts w:ascii="AvenirNext LT Pro Regular" w:hAnsi="AvenirNext LT Pro Regular" w:cstheme="minorHAnsi"/>
        </w:rPr>
      </w:pPr>
      <w:r w:rsidRPr="004364CE">
        <w:rPr>
          <w:rFonts w:ascii="AvenirNext LT Pro Regular" w:hAnsi="AvenirNext LT Pro Regular" w:cstheme="minorHAnsi"/>
          <w:b/>
        </w:rPr>
        <w:t>Production</w:t>
      </w:r>
      <w:r w:rsidRPr="004364CE">
        <w:rPr>
          <w:rFonts w:ascii="AvenirNext LT Pro Regular" w:hAnsi="AvenirNext LT Pro Regular" w:cstheme="minorHAnsi"/>
        </w:rPr>
        <w:br/>
        <w:t>Art production demonstrates the learned techniques and expression of ideas. Students utilize a variety of ideas and different media, supplies, and tools in an</w:t>
      </w:r>
      <w:r>
        <w:rPr>
          <w:rFonts w:ascii="AvenirNext LT Pro Regular" w:hAnsi="AvenirNext LT Pro Regular" w:cstheme="minorHAnsi"/>
        </w:rPr>
        <w:t xml:space="preserve"> appropriate and safe manner to </w:t>
      </w:r>
      <w:r w:rsidRPr="004364CE">
        <w:rPr>
          <w:rFonts w:ascii="AvenirNext LT Pro Regular" w:hAnsi="AvenirNext LT Pro Regular" w:cstheme="minorHAnsi"/>
        </w:rPr>
        <w:t xml:space="preserve">create original artworks. They also demonstrate an appropriate skill </w:t>
      </w:r>
      <w:proofErr w:type="gramStart"/>
      <w:r w:rsidRPr="004364CE">
        <w:rPr>
          <w:rFonts w:ascii="AvenirNext LT Pro Regular" w:hAnsi="AvenirNext LT Pro Regular" w:cstheme="minorHAnsi"/>
        </w:rPr>
        <w:t>level and revise</w:t>
      </w:r>
      <w:proofErr w:type="gramEnd"/>
      <w:r w:rsidRPr="004364CE">
        <w:rPr>
          <w:rFonts w:ascii="AvenirNext LT Pro Regular" w:hAnsi="AvenirNext LT Pro Regular" w:cstheme="minorHAnsi"/>
        </w:rPr>
        <w:t xml:space="preserve"> and refine artworks to create finished works of art. </w:t>
      </w:r>
    </w:p>
    <w:p w:rsidR="002524EB" w:rsidRDefault="002524EB" w:rsidP="002524EB">
      <w:pPr>
        <w:spacing w:after="0"/>
        <w:rPr>
          <w:rFonts w:ascii="AvenirNext LT Pro Regular" w:eastAsia="Times New Roman" w:hAnsi="AvenirNext LT Pro Regular"/>
          <w:sz w:val="18"/>
          <w:szCs w:val="18"/>
        </w:rPr>
      </w:pPr>
    </w:p>
    <w:p w:rsidR="002524EB" w:rsidRPr="004364CE" w:rsidRDefault="002524EB" w:rsidP="002524EB">
      <w:pPr>
        <w:spacing w:after="0"/>
        <w:rPr>
          <w:rFonts w:ascii="AvenirNext LT Pro Regular" w:hAnsi="AvenirNext LT Pro Regular" w:cstheme="minorHAnsi"/>
        </w:rPr>
      </w:pPr>
      <w:r w:rsidRPr="004364CE">
        <w:rPr>
          <w:rFonts w:ascii="AvenirNext LT Pro Regular" w:hAnsi="AvenirNext LT Pro Regular" w:cstheme="minorHAnsi"/>
          <w:b/>
        </w:rPr>
        <w:t>Cultural and Historical Perspectives</w:t>
      </w:r>
      <w:r w:rsidRPr="004364CE">
        <w:rPr>
          <w:rFonts w:ascii="AvenirNext LT Pro Regular" w:hAnsi="AvenirNext LT Pro Regular" w:cstheme="minorHAnsi"/>
        </w:rPr>
        <w:br/>
        <w:t xml:space="preserve">Visual art students learn about art in relation to history and culture. They </w:t>
      </w:r>
      <w:r>
        <w:rPr>
          <w:rFonts w:ascii="AvenirNext LT Pro Regular" w:hAnsi="AvenirNext LT Pro Regular" w:cstheme="minorHAnsi"/>
        </w:rPr>
        <w:t>connect</w:t>
      </w:r>
      <w:r w:rsidRPr="004364CE">
        <w:rPr>
          <w:rFonts w:ascii="AvenirNext LT Pro Regular" w:hAnsi="AvenirNext LT Pro Regular" w:cstheme="minorHAnsi"/>
        </w:rPr>
        <w:t xml:space="preserve"> artistic ideas and works with societal, cultural, and historical context to deepen understanding. </w:t>
      </w:r>
    </w:p>
    <w:p w:rsidR="002524EB" w:rsidRPr="003D721C" w:rsidRDefault="002524EB" w:rsidP="002524EB">
      <w:pPr>
        <w:spacing w:after="0"/>
        <w:rPr>
          <w:rFonts w:ascii="AvenirNext LT Pro Regular" w:hAnsi="AvenirNext LT Pro Regular" w:cstheme="minorHAnsi"/>
          <w:b/>
        </w:rPr>
      </w:pPr>
    </w:p>
    <w:p w:rsidR="002524EB" w:rsidRPr="004364CE" w:rsidRDefault="002524EB" w:rsidP="002524EB">
      <w:pPr>
        <w:spacing w:after="0"/>
        <w:rPr>
          <w:rFonts w:ascii="AvenirNext LT Pro Regular" w:hAnsi="AvenirNext LT Pro Regular" w:cstheme="minorHAnsi"/>
        </w:rPr>
        <w:sectPr w:rsidR="002524EB" w:rsidRPr="004364CE" w:rsidSect="00AE49D1">
          <w:type w:val="continuous"/>
          <w:pgSz w:w="15840" w:h="12240" w:orient="landscape"/>
          <w:pgMar w:top="720" w:right="720" w:bottom="720" w:left="720" w:header="648" w:footer="720" w:gutter="0"/>
          <w:cols w:num="2" w:space="720"/>
          <w:docGrid w:linePitch="360"/>
        </w:sectPr>
      </w:pPr>
      <w:r w:rsidRPr="004364CE">
        <w:rPr>
          <w:rFonts w:ascii="AvenirNext LT Pro Regular" w:hAnsi="AvenirNext LT Pro Regular" w:cstheme="minorHAnsi"/>
          <w:b/>
        </w:rPr>
        <w:t xml:space="preserve">Aesthetic Response and Critique Methodologies </w:t>
      </w:r>
      <w:r w:rsidRPr="004364CE">
        <w:rPr>
          <w:rFonts w:ascii="AvenirNext LT Pro Regular" w:hAnsi="AvenirNext LT Pro Regular" w:cstheme="minorHAnsi"/>
        </w:rPr>
        <w:br/>
        <w:t xml:space="preserve">This reflective process includes art critique and assessment, preparation of the student’s artwork portfolio, and the exploration and study of visual art careers and pathways. </w:t>
      </w: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823F67" w:rsidRPr="004364CE" w:rsidTr="000C58C0">
        <w:trPr>
          <w:trHeight w:val="350"/>
        </w:trPr>
        <w:tc>
          <w:tcPr>
            <w:tcW w:w="14455" w:type="dxa"/>
            <w:gridSpan w:val="4"/>
            <w:tcBorders>
              <w:bottom w:val="single" w:sz="2" w:space="0" w:color="auto"/>
            </w:tcBorders>
            <w:shd w:val="clear" w:color="auto" w:fill="8D295D"/>
          </w:tcPr>
          <w:p w:rsidR="00823F67" w:rsidRPr="004364CE" w:rsidRDefault="00823F67"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Creative Process (CP)</w:t>
            </w:r>
          </w:p>
        </w:tc>
      </w:tr>
      <w:tr w:rsidR="00823F67" w:rsidRPr="004364CE" w:rsidTr="000C58C0">
        <w:trPr>
          <w:trHeight w:val="287"/>
        </w:trPr>
        <w:tc>
          <w:tcPr>
            <w:tcW w:w="1885"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823F67" w:rsidRPr="004364CE" w:rsidRDefault="00823F67"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VA.CP.1: Learn and use vocabulary and concepts related to visual arts.</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6.VA.CP.1.1</w:t>
            </w:r>
            <w:proofErr w:type="gramEnd"/>
            <w:r w:rsidRPr="004364CE">
              <w:rPr>
                <w:rFonts w:ascii="AvenirNext LT Pro Regular" w:hAnsi="AvenirNext LT Pro Regular" w:cstheme="minorHAnsi"/>
                <w:color w:val="000000"/>
                <w:szCs w:val="22"/>
              </w:rPr>
              <w:t xml:space="preserve"> Brainstorm approaches and combine concepts to generate innovative ideas for creating art.</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7.VA.CP.1.1</w:t>
            </w:r>
            <w:proofErr w:type="gramEnd"/>
            <w:r w:rsidRPr="004364CE">
              <w:rPr>
                <w:rFonts w:ascii="AvenirNext LT Pro Regular" w:hAnsi="AvenirNext LT Pro Regular" w:cstheme="minorHAnsi"/>
                <w:color w:val="000000"/>
                <w:szCs w:val="22"/>
              </w:rPr>
              <w:t xml:space="preserve"> Apply knowledge of elements of art (e.g., line, color, form, shape, texture, value, and space) and principles of design (e.g., rhythm, balance, contrast, movement, center of interest, and repetition) to the early stages of the creative process. </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8.VA.CP.1.1</w:t>
            </w:r>
            <w:proofErr w:type="gramEnd"/>
            <w:r w:rsidRPr="004364CE">
              <w:rPr>
                <w:rFonts w:ascii="AvenirNext LT Pro Regular" w:hAnsi="AvenirNext LT Pro Regular" w:cstheme="minorHAnsi"/>
                <w:szCs w:val="22"/>
              </w:rPr>
              <w:t xml:space="preserve"> Apply knowledge of elements of art and principles of design throughout the creative process and completion of works of art.</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23F67" w:rsidRPr="004364CE" w:rsidRDefault="00823F67"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6.VA.CP.1.2</w:t>
            </w:r>
            <w:proofErr w:type="gramEnd"/>
            <w:r w:rsidRPr="004364CE">
              <w:rPr>
                <w:rFonts w:ascii="AvenirNext LT Pro Regular" w:hAnsi="AvenirNext LT Pro Regular" w:cstheme="minorHAnsi"/>
                <w:color w:val="000000"/>
                <w:szCs w:val="22"/>
              </w:rPr>
              <w:t xml:space="preserve"> Research and demonstrate diverse methods for approaching the beginning of an artwork.</w:t>
            </w: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7.VA.CP.1.2</w:t>
            </w:r>
            <w:proofErr w:type="gramEnd"/>
            <w:r w:rsidRPr="004364CE">
              <w:rPr>
                <w:rFonts w:ascii="AvenirNext LT Pro Regular" w:hAnsi="AvenirNext LT Pro Regular" w:cstheme="minorHAnsi"/>
                <w:color w:val="000000"/>
                <w:szCs w:val="22"/>
              </w:rPr>
              <w:t xml:space="preserve"> Develop criteria to guide making a work of art or design to communicate an identified goal.</w:t>
            </w: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8.VA.CP.1.2</w:t>
            </w:r>
            <w:proofErr w:type="gramEnd"/>
            <w:r w:rsidRPr="004364CE">
              <w:rPr>
                <w:rFonts w:ascii="AvenirNext LT Pro Regular" w:hAnsi="AvenirNext LT Pro Regular" w:cstheme="minorHAnsi"/>
                <w:color w:val="000000"/>
                <w:szCs w:val="22"/>
              </w:rPr>
              <w:t xml:space="preserve"> Develop criteria to guide making a work of art or design and evaluate progress to meet the identified criteria.</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VA.CP.2: Practice and refine techniques and skills related to visual arts.</w:t>
            </w:r>
          </w:p>
        </w:tc>
        <w:tc>
          <w:tcPr>
            <w:tcW w:w="4190" w:type="dxa"/>
            <w:tcBorders>
              <w:top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6.VA.CP.2.1</w:t>
            </w:r>
            <w:proofErr w:type="gramEnd"/>
            <w:r w:rsidRPr="004364CE">
              <w:rPr>
                <w:rFonts w:ascii="AvenirNext LT Pro Regular" w:hAnsi="AvenirNext LT Pro Regular" w:cstheme="minorHAnsi"/>
                <w:color w:val="000000"/>
                <w:szCs w:val="22"/>
              </w:rPr>
              <w:t xml:space="preserve"> Experiment and practice skills in multiple art-making techniques, methods, and approaches.</w:t>
            </w:r>
          </w:p>
        </w:tc>
        <w:tc>
          <w:tcPr>
            <w:tcW w:w="4190" w:type="dxa"/>
            <w:tcBorders>
              <w:top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7.VA.CP.2.1</w:t>
            </w:r>
            <w:proofErr w:type="gramEnd"/>
            <w:r w:rsidRPr="004364CE">
              <w:rPr>
                <w:rFonts w:ascii="AvenirNext LT Pro Regular" w:hAnsi="AvenirNext LT Pro Regular" w:cstheme="minorHAnsi"/>
                <w:color w:val="000000"/>
                <w:szCs w:val="22"/>
              </w:rPr>
              <w:t xml:space="preserve"> Demonstrate willingness to experiment, innovate, and take risks to pursue ideas, forms, and meanings that emerge in the art making process.</w:t>
            </w:r>
          </w:p>
        </w:tc>
        <w:tc>
          <w:tcPr>
            <w:tcW w:w="4190" w:type="dxa"/>
            <w:tcBorders>
              <w:top w:val="single" w:sz="18" w:space="0" w:color="auto"/>
            </w:tcBorders>
          </w:tcPr>
          <w:p w:rsidR="00823F67" w:rsidRPr="004364CE" w:rsidRDefault="00F3390A" w:rsidP="000C58C0">
            <w:pPr>
              <w:shd w:val="clear" w:color="auto" w:fill="FFFFFF" w:themeFill="background1"/>
              <w:rPr>
                <w:rFonts w:ascii="AvenirNext LT Pro Regular" w:hAnsi="AvenirNext LT Pro Regular" w:cstheme="minorHAnsi"/>
                <w:color w:val="000000"/>
                <w:szCs w:val="22"/>
              </w:rPr>
            </w:pPr>
            <w:proofErr w:type="gramStart"/>
            <w:r>
              <w:rPr>
                <w:rFonts w:ascii="AvenirNext LT Pro Regular" w:hAnsi="AvenirNext LT Pro Regular" w:cstheme="minorHAnsi"/>
                <w:b/>
                <w:color w:val="000000"/>
                <w:szCs w:val="22"/>
              </w:rPr>
              <w:t>8.VA.CP.2.1</w:t>
            </w:r>
            <w:bookmarkStart w:id="0" w:name="_GoBack"/>
            <w:bookmarkEnd w:id="0"/>
            <w:proofErr w:type="gramEnd"/>
            <w:r w:rsidR="00823F67" w:rsidRPr="004364CE">
              <w:rPr>
                <w:rFonts w:ascii="AvenirNext LT Pro Regular" w:hAnsi="AvenirNext LT Pro Regular" w:cstheme="minorHAnsi"/>
                <w:color w:val="000000"/>
                <w:szCs w:val="22"/>
              </w:rPr>
              <w:t xml:space="preserve"> Experiment, innovate, and take risks using developed skills to pursue ideas, forms, and meanings that emerge throughout the art making process.</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23F67" w:rsidRPr="004364CE" w:rsidRDefault="00823F67"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6.VA.CP.2.2</w:t>
            </w:r>
            <w:proofErr w:type="gramEnd"/>
            <w:r w:rsidRPr="004364CE">
              <w:rPr>
                <w:rFonts w:ascii="AvenirNext LT Pro Regular" w:hAnsi="AvenirNext LT Pro Regular" w:cstheme="minorHAnsi"/>
                <w:color w:val="000000"/>
                <w:szCs w:val="22"/>
              </w:rPr>
              <w:t xml:space="preserve"> Demonstrate care and safe handling through the storage and use of materials, tools, and equipment.</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7.VA.CP.2.2</w:t>
            </w:r>
            <w:proofErr w:type="gramEnd"/>
            <w:r w:rsidRPr="004364CE">
              <w:rPr>
                <w:rFonts w:ascii="AvenirNext LT Pro Regular" w:hAnsi="AvenirNext LT Pro Regular" w:cstheme="minorHAnsi"/>
                <w:color w:val="000000"/>
                <w:szCs w:val="22"/>
              </w:rPr>
              <w:t xml:space="preserve"> Demonstrate care and safe handling through the storage and use of materials, tools, and equipment.</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8.VA.CP.2.2</w:t>
            </w:r>
            <w:proofErr w:type="gramEnd"/>
            <w:r w:rsidRPr="004364CE">
              <w:rPr>
                <w:rFonts w:ascii="AvenirNext LT Pro Regular" w:hAnsi="AvenirNext LT Pro Regular" w:cstheme="minorHAnsi"/>
                <w:color w:val="000000"/>
                <w:szCs w:val="22"/>
              </w:rPr>
              <w:t xml:space="preserve"> Demonstrate care and safe handling through the storage and use of materials, tools, and equipment.</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6.VA.CP.2.3</w:t>
            </w:r>
            <w:proofErr w:type="gramEnd"/>
            <w:r w:rsidRPr="004364CE">
              <w:rPr>
                <w:rFonts w:ascii="AvenirNext LT Pro Regular" w:hAnsi="AvenirNext LT Pro Regular" w:cstheme="minorHAnsi"/>
                <w:color w:val="000000"/>
                <w:szCs w:val="22"/>
              </w:rPr>
              <w:t xml:space="preserve"> Explore practices, issues, and ethics of appropriation, fair use, and copyright as they apply to creating works of art and design.</w:t>
            </w: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7.VA.CP.2.3</w:t>
            </w:r>
            <w:proofErr w:type="gramEnd"/>
            <w:r w:rsidRPr="004364CE">
              <w:rPr>
                <w:rFonts w:ascii="AvenirNext LT Pro Regular" w:hAnsi="AvenirNext LT Pro Regular" w:cstheme="minorHAnsi"/>
                <w:color w:val="000000"/>
                <w:szCs w:val="22"/>
              </w:rPr>
              <w:t xml:space="preserve"> Develop awareness of practices, issues, and ethics of appropriation, fair use, and copyright as they apply to creating works of art and design.</w:t>
            </w: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8.VA.CP.2.3</w:t>
            </w:r>
            <w:proofErr w:type="gramEnd"/>
            <w:r w:rsidRPr="004364CE">
              <w:rPr>
                <w:rFonts w:ascii="AvenirNext LT Pro Regular" w:hAnsi="AvenirNext LT Pro Regular" w:cstheme="minorHAnsi"/>
                <w:color w:val="000000"/>
                <w:szCs w:val="22"/>
              </w:rPr>
              <w:t xml:space="preserve"> Demonstrate awareness of practices, issues, and ethics of appropriation, fair use, and copyright as they apply to creating works of art and design.</w:t>
            </w:r>
          </w:p>
        </w:tc>
      </w:tr>
      <w:tr w:rsidR="00823F67" w:rsidRPr="004364CE" w:rsidTr="00090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4" w:space="0" w:color="auto"/>
            </w:tcBorders>
            <w:tcMar>
              <w:left w:w="101" w:type="dxa"/>
              <w:right w:w="72" w:type="dxa"/>
            </w:tcMar>
          </w:tcPr>
          <w:p w:rsidR="00823F67" w:rsidRPr="0009005E" w:rsidRDefault="00823F67" w:rsidP="000C58C0">
            <w:pPr>
              <w:shd w:val="clear" w:color="auto" w:fill="FFFFFF" w:themeFill="background1"/>
              <w:rPr>
                <w:rFonts w:ascii="AvenirNext LT Pro Regular" w:hAnsi="AvenirNext LT Pro Regular" w:cstheme="minorHAnsi"/>
                <w:b/>
                <w:bCs/>
                <w:color w:val="000000"/>
                <w:sz w:val="22"/>
                <w:szCs w:val="22"/>
              </w:rPr>
            </w:pPr>
            <w:r w:rsidRPr="0009005E">
              <w:rPr>
                <w:rFonts w:ascii="AvenirNext LT Pro Regular" w:hAnsi="AvenirNext LT Pro Regular" w:cstheme="minorHAnsi"/>
                <w:b/>
                <w:bCs/>
                <w:color w:val="000000"/>
                <w:sz w:val="22"/>
                <w:szCs w:val="22"/>
              </w:rPr>
              <w:t xml:space="preserve">VA.CP.3: Make creative choices and practice individual expression in </w:t>
            </w:r>
            <w:r w:rsidRPr="0009005E">
              <w:rPr>
                <w:rFonts w:ascii="AvenirNext LT Pro Regular" w:hAnsi="AvenirNext LT Pro Regular" w:cstheme="minorHAnsi"/>
                <w:b/>
                <w:bCs/>
                <w:color w:val="000000"/>
                <w:sz w:val="22"/>
                <w:szCs w:val="22"/>
              </w:rPr>
              <w:lastRenderedPageBreak/>
              <w:t>application of concepts, language, techniques, and skills.</w:t>
            </w:r>
          </w:p>
        </w:tc>
        <w:tc>
          <w:tcPr>
            <w:tcW w:w="4190" w:type="dxa"/>
            <w:tcBorders>
              <w:top w:val="single" w:sz="18" w:space="0" w:color="auto"/>
              <w:bottom w:val="single" w:sz="4"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6.VA.CP.3.1</w:t>
            </w:r>
            <w:proofErr w:type="gramEnd"/>
            <w:r w:rsidRPr="004364CE">
              <w:rPr>
                <w:rFonts w:ascii="AvenirNext LT Pro Regular" w:hAnsi="AvenirNext LT Pro Regular" w:cstheme="minorHAnsi"/>
                <w:color w:val="000000"/>
                <w:szCs w:val="22"/>
              </w:rPr>
              <w:t xml:space="preserve"> Explore relevant criteria to examine, reflect, and plan revisions for a work of art or design in progress.</w:t>
            </w:r>
          </w:p>
        </w:tc>
        <w:tc>
          <w:tcPr>
            <w:tcW w:w="4190" w:type="dxa"/>
            <w:tcBorders>
              <w:top w:val="single" w:sz="18" w:space="0" w:color="auto"/>
              <w:bottom w:val="single" w:sz="4"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7.VA.CP.3.1</w:t>
            </w:r>
            <w:proofErr w:type="gramEnd"/>
            <w:r w:rsidRPr="004364CE">
              <w:rPr>
                <w:rFonts w:ascii="AvenirNext LT Pro Regular" w:hAnsi="AvenirNext LT Pro Regular" w:cstheme="minorHAnsi"/>
                <w:color w:val="000000"/>
                <w:szCs w:val="22"/>
              </w:rPr>
              <w:t xml:space="preserve"> Develop relevant criteria to examine, reflect and plan revisions for a work of art or design in progress.</w:t>
            </w:r>
          </w:p>
        </w:tc>
        <w:tc>
          <w:tcPr>
            <w:tcW w:w="4190" w:type="dxa"/>
            <w:tcBorders>
              <w:top w:val="single" w:sz="18" w:space="0" w:color="auto"/>
              <w:bottom w:val="single" w:sz="4"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8.VA.CP.3.1</w:t>
            </w:r>
            <w:proofErr w:type="gramEnd"/>
            <w:r w:rsidRPr="004364CE">
              <w:rPr>
                <w:rFonts w:ascii="AvenirNext LT Pro Regular" w:hAnsi="AvenirNext LT Pro Regular" w:cstheme="minorHAnsi"/>
                <w:color w:val="000000"/>
                <w:szCs w:val="22"/>
              </w:rPr>
              <w:t xml:space="preserve"> Apply personal criteria to examine, reflect and plan revisions for a work of art or design </w:t>
            </w:r>
            <w:r w:rsidRPr="004364CE">
              <w:rPr>
                <w:rFonts w:ascii="AvenirNext LT Pro Regular" w:hAnsi="AvenirNext LT Pro Regular" w:cstheme="minorHAnsi"/>
                <w:color w:val="000000"/>
                <w:szCs w:val="22"/>
              </w:rPr>
              <w:lastRenderedPageBreak/>
              <w:t>in progress.</w:t>
            </w:r>
            <w:r w:rsidRPr="004364CE">
              <w:rPr>
                <w:rFonts w:ascii="AvenirNext LT Pro Regular" w:hAnsi="AvenirNext LT Pro Regular" w:cstheme="minorHAnsi"/>
                <w:color w:val="000000"/>
                <w:szCs w:val="22"/>
              </w:rPr>
              <w:br/>
            </w:r>
          </w:p>
        </w:tc>
      </w:tr>
    </w:tbl>
    <w:p w:rsidR="00823F67" w:rsidRPr="004364CE" w:rsidRDefault="00823F67" w:rsidP="00823F67">
      <w:pPr>
        <w:shd w:val="clear" w:color="auto" w:fill="FFFFFF" w:themeFill="background1"/>
        <w:rPr>
          <w:rFonts w:ascii="AvenirNext LT Pro Regular" w:hAnsi="AvenirNext LT Pro Regular" w:cstheme="minorHAnsi"/>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7"/>
        <w:gridCol w:w="4166"/>
        <w:gridCol w:w="4166"/>
        <w:gridCol w:w="4166"/>
      </w:tblGrid>
      <w:tr w:rsidR="00823F67" w:rsidRPr="004364CE" w:rsidTr="000C58C0">
        <w:trPr>
          <w:trHeight w:val="350"/>
        </w:trPr>
        <w:tc>
          <w:tcPr>
            <w:tcW w:w="14455" w:type="dxa"/>
            <w:gridSpan w:val="4"/>
            <w:tcBorders>
              <w:bottom w:val="single" w:sz="2" w:space="0" w:color="auto"/>
            </w:tcBorders>
            <w:shd w:val="clear" w:color="auto" w:fill="B34183"/>
          </w:tcPr>
          <w:p w:rsidR="00823F67" w:rsidRPr="004364CE" w:rsidRDefault="00823F67"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Production (P)</w:t>
            </w:r>
          </w:p>
        </w:tc>
      </w:tr>
      <w:tr w:rsidR="00823F67" w:rsidRPr="004364CE" w:rsidTr="000C58C0">
        <w:trPr>
          <w:trHeight w:val="287"/>
        </w:trPr>
        <w:tc>
          <w:tcPr>
            <w:tcW w:w="1885"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823F67" w:rsidRPr="004364CE" w:rsidRDefault="00823F67"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VA.P.1: Utilize a variety of ideas and subject matter in creation of original works of visual art.</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6.VA.P.1.1</w:t>
            </w:r>
            <w:proofErr w:type="gramEnd"/>
            <w:r>
              <w:rPr>
                <w:rFonts w:ascii="AvenirNext LT Pro Regular" w:hAnsi="AvenirNext LT Pro Regular" w:cstheme="minorHAnsi"/>
                <w:color w:val="000000"/>
                <w:szCs w:val="22"/>
              </w:rPr>
              <w:t xml:space="preserve"> Explore and develop</w:t>
            </w:r>
            <w:r w:rsidRPr="004364CE">
              <w:rPr>
                <w:rFonts w:ascii="AvenirNext LT Pro Regular" w:hAnsi="AvenirNext LT Pro Regular" w:cstheme="minorHAnsi"/>
                <w:color w:val="000000"/>
                <w:szCs w:val="22"/>
              </w:rPr>
              <w:t xml:space="preserve"> art making techniques and approaches.</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7.VA.P.1.1</w:t>
            </w:r>
            <w:proofErr w:type="gramEnd"/>
            <w:r w:rsidRPr="004364CE">
              <w:rPr>
                <w:rFonts w:ascii="AvenirNext LT Pro Regular" w:hAnsi="AvenirNext LT Pro Regular" w:cstheme="minorHAnsi"/>
                <w:color w:val="000000"/>
                <w:szCs w:val="22"/>
              </w:rPr>
              <w:t xml:space="preserve"> Experiment and develop skills in multiple art making techniques and approaches through practice.</w:t>
            </w:r>
          </w:p>
        </w:tc>
        <w:tc>
          <w:tcPr>
            <w:tcW w:w="4190" w:type="dxa"/>
          </w:tcPr>
          <w:p w:rsidR="00823F67" w:rsidRPr="004364CE" w:rsidRDefault="00823F67"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8.VA.P.1.1</w:t>
            </w:r>
            <w:proofErr w:type="gramEnd"/>
            <w:r w:rsidRPr="004364CE">
              <w:rPr>
                <w:rFonts w:ascii="AvenirNext LT Pro Regular" w:hAnsi="AvenirNext LT Pro Regular" w:cstheme="minorHAnsi"/>
                <w:color w:val="000000"/>
                <w:szCs w:val="22"/>
              </w:rPr>
              <w:t xml:space="preserve"> Demonstrate persistence in developing personal skills with various materials, methods, and </w:t>
            </w:r>
            <w:r>
              <w:rPr>
                <w:rFonts w:ascii="AvenirNext LT Pro Regular" w:hAnsi="AvenirNext LT Pro Regular" w:cstheme="minorHAnsi"/>
                <w:color w:val="000000"/>
                <w:szCs w:val="22"/>
              </w:rPr>
              <w:t xml:space="preserve">available </w:t>
            </w:r>
            <w:r w:rsidRPr="004364CE">
              <w:rPr>
                <w:rFonts w:ascii="AvenirNext LT Pro Regular" w:hAnsi="AvenirNext LT Pro Regular" w:cstheme="minorHAnsi"/>
                <w:color w:val="000000"/>
                <w:szCs w:val="22"/>
              </w:rPr>
              <w:t>technology.</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6.VA.P.1.2</w:t>
            </w:r>
            <w:proofErr w:type="gramEnd"/>
            <w:r w:rsidRPr="004364CE">
              <w:rPr>
                <w:rFonts w:ascii="AvenirNext LT Pro Regular" w:hAnsi="AvenirNext LT Pro Regular" w:cstheme="minorHAnsi"/>
                <w:color w:val="000000"/>
                <w:szCs w:val="22"/>
              </w:rPr>
              <w:t xml:space="preserve"> Design, redesign, or visually document places or everyday objects.</w:t>
            </w: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7.VA.P.1.2</w:t>
            </w:r>
            <w:proofErr w:type="gramEnd"/>
            <w:r w:rsidRPr="004364CE">
              <w:rPr>
                <w:rFonts w:ascii="AvenirNext LT Pro Regular" w:hAnsi="AvenirNext LT Pro Regular" w:cstheme="minorHAnsi"/>
                <w:color w:val="000000"/>
                <w:szCs w:val="22"/>
              </w:rPr>
              <w:t xml:space="preserve"> Design, redesign, or visually re-interpret places or objects of personal significance.</w:t>
            </w:r>
          </w:p>
        </w:tc>
        <w:tc>
          <w:tcPr>
            <w:tcW w:w="4190" w:type="dxa"/>
            <w:tcBorders>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8.VA.P.1.2</w:t>
            </w:r>
            <w:proofErr w:type="gramEnd"/>
            <w:r w:rsidRPr="004364CE">
              <w:rPr>
                <w:rFonts w:ascii="AvenirNext LT Pro Regular" w:hAnsi="AvenirNext LT Pro Regular" w:cstheme="minorHAnsi"/>
                <w:color w:val="000000"/>
                <w:szCs w:val="22"/>
              </w:rPr>
              <w:t xml:space="preserve"> Design, redesign, or visually re-interpret places or objects of personal significance with justification.</w:t>
            </w:r>
          </w:p>
        </w:tc>
      </w:tr>
      <w:tr w:rsidR="00823F67" w:rsidRPr="004364CE" w:rsidTr="00090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tcMar>
              <w:left w:w="72" w:type="dxa"/>
              <w:right w:w="58" w:type="dxa"/>
            </w:tcMar>
          </w:tcPr>
          <w:p w:rsidR="00823F67" w:rsidRPr="004364CE" w:rsidRDefault="00823F67"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VA.P.2: Use different media, supplies, and tools in an appropriate and safe manner in the creation of original visual artworks.</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6.VA.P.2.1</w:t>
            </w:r>
            <w:proofErr w:type="gramEnd"/>
            <w:r w:rsidRPr="004364CE">
              <w:rPr>
                <w:rFonts w:ascii="AvenirNext LT Pro Regular" w:hAnsi="AvenirNext LT Pro Regular" w:cstheme="minorHAnsi"/>
                <w:color w:val="000000"/>
                <w:szCs w:val="22"/>
              </w:rPr>
              <w:t xml:space="preserve"> Show consistent use of the elements of art and principles of design in the creative process.</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7.VA.P.2.1</w:t>
            </w:r>
            <w:proofErr w:type="gramEnd"/>
            <w:r w:rsidRPr="004364CE">
              <w:rPr>
                <w:rFonts w:ascii="AvenirNext LT Pro Regular" w:hAnsi="AvenirNext LT Pro Regular" w:cstheme="minorHAnsi"/>
                <w:color w:val="000000"/>
                <w:szCs w:val="22"/>
              </w:rPr>
              <w:t xml:space="preserve"> Show consistent use of the elements of art and principles of design in the creative process.</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8.VA.P.2.1</w:t>
            </w:r>
            <w:proofErr w:type="gramEnd"/>
            <w:r w:rsidRPr="004364CE">
              <w:rPr>
                <w:rFonts w:ascii="AvenirNext LT Pro Regular" w:hAnsi="AvenirNext LT Pro Regular" w:cstheme="minorHAnsi"/>
                <w:color w:val="000000"/>
                <w:szCs w:val="22"/>
              </w:rPr>
              <w:t xml:space="preserve"> Identify the use of the elements of art and principles of design in the work of others.</w:t>
            </w:r>
          </w:p>
        </w:tc>
      </w:tr>
      <w:tr w:rsidR="00823F67" w:rsidRPr="004364CE" w:rsidTr="00090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tcMar>
              <w:left w:w="86" w:type="dxa"/>
              <w:right w:w="58" w:type="dxa"/>
            </w:tcMar>
            <w:vAlign w:val="bottom"/>
          </w:tcPr>
          <w:p w:rsidR="00823F67" w:rsidRPr="0009005E" w:rsidRDefault="00823F67" w:rsidP="000C58C0">
            <w:pPr>
              <w:shd w:val="clear" w:color="auto" w:fill="FFFFFF" w:themeFill="background1"/>
              <w:rPr>
                <w:rFonts w:ascii="AvenirNext LT Pro Regular" w:hAnsi="AvenirNext LT Pro Regular" w:cstheme="minorHAnsi"/>
                <w:b/>
                <w:bCs/>
                <w:color w:val="000000"/>
                <w:sz w:val="22"/>
                <w:szCs w:val="22"/>
              </w:rPr>
            </w:pPr>
            <w:r w:rsidRPr="0009005E">
              <w:rPr>
                <w:rFonts w:ascii="AvenirNext LT Pro Regular" w:hAnsi="AvenirNext LT Pro Regular" w:cstheme="minorHAnsi"/>
                <w:b/>
                <w:bCs/>
                <w:color w:val="000000"/>
                <w:sz w:val="22"/>
                <w:szCs w:val="22"/>
              </w:rPr>
              <w:t xml:space="preserve">VA.P.3: Demonstrate appropriate skill level in the application of knowledge, techniques, </w:t>
            </w:r>
            <w:r w:rsidRPr="0009005E">
              <w:rPr>
                <w:rFonts w:ascii="AvenirNext LT Pro Regular" w:hAnsi="AvenirNext LT Pro Regular" w:cstheme="minorHAnsi"/>
                <w:b/>
                <w:bCs/>
                <w:color w:val="000000"/>
                <w:sz w:val="22"/>
                <w:szCs w:val="22"/>
              </w:rPr>
              <w:lastRenderedPageBreak/>
              <w:t>skills, and concepts, through the creation of original visual artworks.</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lastRenderedPageBreak/>
              <w:t>6.VA.P.3.1</w:t>
            </w:r>
            <w:proofErr w:type="gramEnd"/>
            <w:r w:rsidRPr="004364CE">
              <w:rPr>
                <w:rFonts w:ascii="AvenirNext LT Pro Regular" w:hAnsi="AvenirNext LT Pro Regular" w:cstheme="minorHAnsi"/>
                <w:color w:val="000000"/>
                <w:szCs w:val="22"/>
              </w:rPr>
              <w:t xml:space="preserve"> Understand risk-taking and demonstrate openness in trying new ideas, materials, and methods. </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7.VA.P.3.1</w:t>
            </w:r>
            <w:proofErr w:type="gramEnd"/>
            <w:r w:rsidRPr="004364CE">
              <w:rPr>
                <w:rFonts w:ascii="AvenirNext LT Pro Regular" w:hAnsi="AvenirNext LT Pro Regular" w:cstheme="minorHAnsi"/>
                <w:color w:val="000000"/>
                <w:szCs w:val="22"/>
              </w:rPr>
              <w:t xml:space="preserve"> Demonstrate an openness to artistic challenges while developing skills with new ideas, materials, methods, and approaches.</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8.VA.P.3.1</w:t>
            </w:r>
            <w:proofErr w:type="gramEnd"/>
            <w:r w:rsidRPr="004364CE">
              <w:rPr>
                <w:rFonts w:ascii="AvenirNext LT Pro Regular" w:hAnsi="AvenirNext LT Pro Regular" w:cstheme="minorHAnsi"/>
                <w:color w:val="000000"/>
                <w:szCs w:val="22"/>
              </w:rPr>
              <w:t xml:space="preserve"> Demonstrate willingness to experiment, innovate, and take risks to pursue ideas, forms, and meanings that emerge in the process of art making or design.</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tcPr>
          <w:p w:rsidR="00823F67" w:rsidRPr="004364CE" w:rsidRDefault="00823F67" w:rsidP="0009005E">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VA.P.4: Revi</w:t>
            </w:r>
            <w:r w:rsidR="0009005E">
              <w:rPr>
                <w:rFonts w:ascii="AvenirNext LT Pro Regular" w:hAnsi="AvenirNext LT Pro Regular" w:cstheme="minorHAnsi"/>
                <w:b/>
                <w:bCs/>
                <w:color w:val="000000"/>
                <w:szCs w:val="22"/>
              </w:rPr>
              <w:t>se and refine</w:t>
            </w:r>
            <w:r w:rsidRPr="004364CE">
              <w:rPr>
                <w:rFonts w:ascii="AvenirNext LT Pro Regular" w:hAnsi="AvenirNext LT Pro Regular" w:cstheme="minorHAnsi"/>
                <w:b/>
                <w:bCs/>
                <w:color w:val="000000"/>
                <w:szCs w:val="22"/>
              </w:rPr>
              <w:t xml:space="preserve"> artworks to create finished works of art.</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6.VA.P.4.1</w:t>
            </w:r>
            <w:proofErr w:type="gramEnd"/>
            <w:r w:rsidRPr="004364CE">
              <w:rPr>
                <w:rFonts w:ascii="AvenirNext LT Pro Regular" w:hAnsi="AvenirNext LT Pro Regular" w:cstheme="minorHAnsi"/>
                <w:b/>
                <w:color w:val="000000"/>
                <w:szCs w:val="22"/>
              </w:rPr>
              <w:t xml:space="preserve"> </w:t>
            </w:r>
            <w:r w:rsidRPr="004364CE">
              <w:rPr>
                <w:rFonts w:ascii="AvenirNext LT Pro Regular" w:hAnsi="AvenirNext LT Pro Regular" w:cstheme="minorHAnsi"/>
                <w:color w:val="000000"/>
                <w:szCs w:val="22"/>
              </w:rPr>
              <w:t>Reflect on whether one’s artwork conveys the intended meaning and revise accordingly.</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7.VA.P.4.1</w:t>
            </w:r>
            <w:proofErr w:type="gramEnd"/>
            <w:r w:rsidRPr="004364CE">
              <w:rPr>
                <w:rFonts w:ascii="AvenirNext LT Pro Regular" w:hAnsi="AvenirNext LT Pro Regular" w:cstheme="minorHAnsi"/>
                <w:color w:val="000000"/>
                <w:szCs w:val="22"/>
              </w:rPr>
              <w:t xml:space="preserve"> Reflect on and explain important information about personal artwork in an artist statement or another format.</w:t>
            </w:r>
          </w:p>
        </w:tc>
        <w:tc>
          <w:tcPr>
            <w:tcW w:w="4190" w:type="dxa"/>
            <w:tcBorders>
              <w:top w:val="single" w:sz="18" w:space="0" w:color="auto"/>
              <w:bottom w:val="single" w:sz="18" w:space="0" w:color="auto"/>
            </w:tcBorders>
          </w:tcPr>
          <w:p w:rsidR="00823F67" w:rsidRPr="004364CE" w:rsidRDefault="00823F67"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8.VA.P.4.1</w:t>
            </w:r>
            <w:proofErr w:type="gramEnd"/>
            <w:r w:rsidRPr="004364CE">
              <w:rPr>
                <w:rFonts w:ascii="AvenirNext LT Pro Regular" w:hAnsi="AvenirNext LT Pro Regular" w:cstheme="minorHAnsi"/>
                <w:color w:val="000000"/>
                <w:szCs w:val="22"/>
              </w:rPr>
              <w:t xml:space="preserve"> Examine and reflect on relevant criteria to plan and implement revisions on a work of art or design in progress.</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left w:val="nil"/>
              <w:bottom w:val="single" w:sz="4" w:space="0" w:color="auto"/>
              <w:right w:val="nil"/>
            </w:tcBorders>
          </w:tcPr>
          <w:p w:rsidR="00823F67" w:rsidRPr="004364CE" w:rsidRDefault="00823F67"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18" w:space="0" w:color="auto"/>
              <w:left w:val="nil"/>
              <w:bottom w:val="single" w:sz="4" w:space="0" w:color="auto"/>
              <w:right w:val="nil"/>
            </w:tcBorders>
          </w:tcPr>
          <w:p w:rsidR="00823F67" w:rsidRPr="004364CE" w:rsidRDefault="00823F67" w:rsidP="000C58C0">
            <w:pPr>
              <w:shd w:val="clear" w:color="auto" w:fill="FFFFFF" w:themeFill="background1"/>
              <w:rPr>
                <w:rFonts w:ascii="AvenirNext LT Pro Regular" w:hAnsi="AvenirNext LT Pro Regular" w:cstheme="minorHAnsi"/>
                <w:b/>
                <w:color w:val="000000"/>
                <w:szCs w:val="22"/>
              </w:rPr>
            </w:pPr>
          </w:p>
        </w:tc>
        <w:tc>
          <w:tcPr>
            <w:tcW w:w="4190" w:type="dxa"/>
            <w:tcBorders>
              <w:top w:val="single" w:sz="18" w:space="0" w:color="auto"/>
              <w:left w:val="nil"/>
              <w:bottom w:val="single" w:sz="4" w:space="0" w:color="auto"/>
              <w:right w:val="nil"/>
            </w:tcBorders>
          </w:tcPr>
          <w:p w:rsidR="00823F67" w:rsidRPr="004364CE" w:rsidRDefault="00823F67" w:rsidP="000C58C0">
            <w:pPr>
              <w:shd w:val="clear" w:color="auto" w:fill="FFFFFF" w:themeFill="background1"/>
              <w:rPr>
                <w:rFonts w:ascii="AvenirNext LT Pro Regular" w:hAnsi="AvenirNext LT Pro Regular" w:cstheme="minorHAnsi"/>
                <w:b/>
                <w:color w:val="000000"/>
                <w:szCs w:val="22"/>
              </w:rPr>
            </w:pPr>
          </w:p>
        </w:tc>
        <w:tc>
          <w:tcPr>
            <w:tcW w:w="4190" w:type="dxa"/>
            <w:tcBorders>
              <w:top w:val="single" w:sz="18" w:space="0" w:color="auto"/>
              <w:left w:val="nil"/>
              <w:bottom w:val="single" w:sz="4" w:space="0" w:color="auto"/>
              <w:right w:val="nil"/>
            </w:tcBorders>
          </w:tcPr>
          <w:p w:rsidR="00823F67" w:rsidRPr="004364CE" w:rsidRDefault="00823F67" w:rsidP="000C58C0">
            <w:pPr>
              <w:shd w:val="clear" w:color="auto" w:fill="FFFFFF" w:themeFill="background1"/>
              <w:rPr>
                <w:rFonts w:ascii="AvenirNext LT Pro Regular" w:hAnsi="AvenirNext LT Pro Regular" w:cstheme="minorHAnsi"/>
                <w:b/>
                <w:color w:val="000000"/>
                <w:szCs w:val="22"/>
              </w:rPr>
            </w:pPr>
          </w:p>
        </w:tc>
      </w:tr>
      <w:tr w:rsidR="00823F67" w:rsidRPr="004364CE" w:rsidTr="000C58C0">
        <w:trPr>
          <w:trHeight w:val="350"/>
        </w:trPr>
        <w:tc>
          <w:tcPr>
            <w:tcW w:w="14455" w:type="dxa"/>
            <w:gridSpan w:val="4"/>
            <w:shd w:val="clear" w:color="auto" w:fill="D7519D"/>
          </w:tcPr>
          <w:p w:rsidR="00823F67" w:rsidRPr="004364CE" w:rsidRDefault="00823F67"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Cultural and Historical Perspectives (CHP)</w:t>
            </w:r>
          </w:p>
        </w:tc>
      </w:tr>
      <w:tr w:rsidR="00823F67" w:rsidRPr="004364CE" w:rsidTr="000C58C0">
        <w:trPr>
          <w:trHeight w:val="287"/>
        </w:trPr>
        <w:tc>
          <w:tcPr>
            <w:tcW w:w="1885"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823F67" w:rsidRPr="004364CE" w:rsidRDefault="00823F67" w:rsidP="000C58C0">
            <w:pPr>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 xml:space="preserve">VA.CHP.1: Relate artistic ideas and works with societal, cultural and historical context to deepen understanding. </w:t>
            </w:r>
          </w:p>
        </w:tc>
        <w:tc>
          <w:tcPr>
            <w:tcW w:w="4190" w:type="dxa"/>
            <w:shd w:val="clear" w:color="auto" w:fill="auto"/>
          </w:tcPr>
          <w:p w:rsidR="00823F67" w:rsidRPr="004364CE" w:rsidRDefault="00823F67" w:rsidP="000C58C0">
            <w:pPr>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6.VA.CHP.1.1</w:t>
            </w:r>
            <w:proofErr w:type="gramEnd"/>
            <w:r w:rsidRPr="004364CE">
              <w:rPr>
                <w:rFonts w:ascii="AvenirNext LT Pro Regular" w:hAnsi="AvenirNext LT Pro Regular" w:cstheme="minorHAnsi"/>
                <w:color w:val="000000"/>
                <w:szCs w:val="22"/>
              </w:rPr>
              <w:t xml:space="preserve"> Analyze how art reflects changing times, traditions, resources, and cultural uses.</w:t>
            </w:r>
          </w:p>
        </w:tc>
        <w:tc>
          <w:tcPr>
            <w:tcW w:w="4190" w:type="dxa"/>
            <w:shd w:val="clear" w:color="auto" w:fill="auto"/>
          </w:tcPr>
          <w:p w:rsidR="00823F67" w:rsidRPr="004364CE" w:rsidRDefault="00823F67" w:rsidP="000C58C0">
            <w:pPr>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7.VA.CHP.1.1</w:t>
            </w:r>
            <w:proofErr w:type="gramEnd"/>
            <w:r w:rsidRPr="004364CE">
              <w:rPr>
                <w:rFonts w:ascii="AvenirNext LT Pro Regular" w:hAnsi="AvenirNext LT Pro Regular" w:cstheme="minorHAnsi"/>
                <w:color w:val="000000"/>
                <w:szCs w:val="22"/>
              </w:rPr>
              <w:t xml:space="preserve"> Explore different ways art is used to represent, establish, reinforce, and reflect cultural identity.</w:t>
            </w:r>
          </w:p>
        </w:tc>
        <w:tc>
          <w:tcPr>
            <w:tcW w:w="4190" w:type="dxa"/>
            <w:shd w:val="clear" w:color="auto" w:fill="auto"/>
          </w:tcPr>
          <w:p w:rsidR="00823F67" w:rsidRPr="004364CE" w:rsidRDefault="00823F67" w:rsidP="000C58C0">
            <w:pPr>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8.VA.CHP.1.1</w:t>
            </w:r>
            <w:proofErr w:type="gramEnd"/>
            <w:r w:rsidRPr="004364CE">
              <w:rPr>
                <w:rFonts w:ascii="AvenirNext LT Pro Regular" w:hAnsi="AvenirNext LT Pro Regular" w:cstheme="minorHAnsi"/>
                <w:color w:val="000000"/>
                <w:szCs w:val="22"/>
              </w:rPr>
              <w:t xml:space="preserve"> Distinguish different ways art is used to represent, establish, reinforce, and reflect cultural identity.</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823F67" w:rsidRPr="004364CE" w:rsidRDefault="00823F67" w:rsidP="000C58C0">
            <w:pPr>
              <w:jc w:val="center"/>
              <w:rPr>
                <w:rFonts w:ascii="AvenirNext LT Pro Regular" w:hAnsi="AvenirNext LT Pro Regular" w:cstheme="minorHAnsi"/>
                <w:b/>
                <w:bCs/>
                <w:color w:val="000000"/>
                <w:szCs w:val="22"/>
              </w:rPr>
            </w:pPr>
          </w:p>
        </w:tc>
        <w:tc>
          <w:tcPr>
            <w:tcW w:w="4190" w:type="dxa"/>
            <w:shd w:val="clear" w:color="auto" w:fill="auto"/>
          </w:tcPr>
          <w:p w:rsidR="00823F67" w:rsidRPr="004364CE" w:rsidRDefault="00823F6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6.VA.CHP.1.2</w:t>
            </w:r>
            <w:proofErr w:type="gramEnd"/>
            <w:r w:rsidRPr="004364CE">
              <w:rPr>
                <w:rFonts w:ascii="AvenirNext LT Pro Regular" w:hAnsi="AvenirNext LT Pro Regular" w:cstheme="minorHAnsi"/>
                <w:color w:val="000000"/>
                <w:szCs w:val="22"/>
              </w:rPr>
              <w:t xml:space="preserve"> Explore how artists and cultures used media (materials) to express themselves.</w:t>
            </w:r>
          </w:p>
        </w:tc>
        <w:tc>
          <w:tcPr>
            <w:tcW w:w="4190" w:type="dxa"/>
            <w:shd w:val="clear" w:color="auto" w:fill="auto"/>
          </w:tcPr>
          <w:p w:rsidR="00823F67" w:rsidRPr="004364CE" w:rsidRDefault="00823F6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7.VA.CHP.1.2</w:t>
            </w:r>
            <w:proofErr w:type="gramEnd"/>
            <w:r w:rsidRPr="004364CE">
              <w:rPr>
                <w:rFonts w:ascii="AvenirNext LT Pro Regular" w:hAnsi="AvenirNext LT Pro Regular" w:cstheme="minorHAnsi"/>
                <w:color w:val="000000"/>
                <w:szCs w:val="22"/>
              </w:rPr>
              <w:t xml:space="preserve"> Explore connections between art production and imagery relative to social and political climates. </w:t>
            </w:r>
          </w:p>
        </w:tc>
        <w:tc>
          <w:tcPr>
            <w:tcW w:w="4190" w:type="dxa"/>
            <w:shd w:val="clear" w:color="auto" w:fill="auto"/>
          </w:tcPr>
          <w:p w:rsidR="00823F67" w:rsidRPr="004364CE" w:rsidRDefault="00823F6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8.VA.CHP.1.2</w:t>
            </w:r>
            <w:proofErr w:type="gramEnd"/>
            <w:r w:rsidRPr="004364CE">
              <w:rPr>
                <w:rFonts w:ascii="AvenirNext LT Pro Regular" w:hAnsi="AvenirNext LT Pro Regular" w:cstheme="minorHAnsi"/>
                <w:color w:val="000000"/>
                <w:szCs w:val="22"/>
              </w:rPr>
              <w:t xml:space="preserve"> Identify connections between art production and imagery relative to social and political climates.</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vAlign w:val="center"/>
          </w:tcPr>
          <w:p w:rsidR="00823F67" w:rsidRPr="004364CE" w:rsidRDefault="00823F67" w:rsidP="000C58C0">
            <w:pPr>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6.VA.CHP.1.3</w:t>
            </w:r>
            <w:proofErr w:type="gramEnd"/>
            <w:r w:rsidRPr="004364CE">
              <w:rPr>
                <w:rFonts w:ascii="AvenirNext LT Pro Regular" w:hAnsi="AvenirNext LT Pro Regular" w:cstheme="minorHAnsi"/>
                <w:color w:val="000000"/>
                <w:szCs w:val="22"/>
              </w:rPr>
              <w:t xml:space="preserve"> Place works of art from a global perspective on a timeline to represent specific movements, historical periods, and cultures.</w:t>
            </w:r>
          </w:p>
        </w:tc>
        <w:tc>
          <w:tcPr>
            <w:tcW w:w="4190" w:type="dxa"/>
            <w:tcBorders>
              <w:bottom w:val="single" w:sz="18" w:space="0" w:color="auto"/>
            </w:tcBorders>
            <w:shd w:val="clear" w:color="auto" w:fill="auto"/>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7.VA.CHP.1.3</w:t>
            </w:r>
            <w:proofErr w:type="gramEnd"/>
            <w:r w:rsidRPr="004364CE">
              <w:rPr>
                <w:rFonts w:ascii="AvenirNext LT Pro Regular" w:hAnsi="AvenirNext LT Pro Regular" w:cstheme="minorHAnsi"/>
                <w:color w:val="000000"/>
                <w:szCs w:val="22"/>
              </w:rPr>
              <w:t xml:space="preserve"> Explore works of art and artists in relation to specific movements, historical periods, and cultures.</w:t>
            </w:r>
          </w:p>
        </w:tc>
        <w:tc>
          <w:tcPr>
            <w:tcW w:w="4190" w:type="dxa"/>
            <w:tcBorders>
              <w:bottom w:val="single" w:sz="18" w:space="0" w:color="auto"/>
            </w:tcBorders>
            <w:shd w:val="clear" w:color="auto" w:fill="auto"/>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8.VA.CHP.1.3</w:t>
            </w:r>
            <w:proofErr w:type="gramEnd"/>
            <w:r w:rsidRPr="004364CE">
              <w:rPr>
                <w:rFonts w:ascii="AvenirNext LT Pro Regular" w:hAnsi="AvenirNext LT Pro Regular" w:cstheme="minorHAnsi"/>
                <w:color w:val="000000"/>
                <w:szCs w:val="22"/>
              </w:rPr>
              <w:t xml:space="preserve"> Identify works of art and artists in relation to specific movements, historical periods, and cultures. </w:t>
            </w:r>
          </w:p>
        </w:tc>
      </w:tr>
    </w:tbl>
    <w:p w:rsidR="00823F67" w:rsidRDefault="00823F67" w:rsidP="00823F67">
      <w:pPr>
        <w:rPr>
          <w:rFonts w:ascii="AvenirNext LT Pro Regular" w:hAnsi="AvenirNext LT Pro Regular"/>
        </w:rPr>
      </w:pPr>
    </w:p>
    <w:p w:rsidR="00823F67" w:rsidRDefault="00823F67" w:rsidP="00823F67">
      <w:pPr>
        <w:rPr>
          <w:rFonts w:ascii="AvenirNext LT Pro Regular" w:hAnsi="AvenirNext LT Pro Regular"/>
        </w:rPr>
      </w:pPr>
    </w:p>
    <w:p w:rsidR="0009005E" w:rsidRDefault="0009005E" w:rsidP="00823F67">
      <w:pPr>
        <w:rPr>
          <w:rFonts w:ascii="AvenirNext LT Pro Regular" w:hAnsi="AvenirNext LT Pro Regular"/>
        </w:rPr>
      </w:pPr>
    </w:p>
    <w:p w:rsidR="00823F67" w:rsidRPr="004364CE" w:rsidRDefault="00823F67" w:rsidP="00823F67">
      <w:pPr>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823F67" w:rsidRPr="004364CE" w:rsidTr="000C58C0">
        <w:trPr>
          <w:trHeight w:val="350"/>
        </w:trPr>
        <w:tc>
          <w:tcPr>
            <w:tcW w:w="14455" w:type="dxa"/>
            <w:gridSpan w:val="4"/>
            <w:shd w:val="clear" w:color="auto" w:fill="E7CEE4"/>
          </w:tcPr>
          <w:p w:rsidR="00823F67" w:rsidRPr="004364CE" w:rsidRDefault="00823F67" w:rsidP="000C58C0">
            <w:pPr>
              <w:jc w:val="center"/>
              <w:rPr>
                <w:rFonts w:ascii="AvenirNext LT Pro Regular" w:hAnsi="AvenirNext LT Pro Regular" w:cstheme="minorHAnsi"/>
                <w:b/>
                <w:color w:val="FFFFFF" w:themeColor="background1"/>
                <w:sz w:val="32"/>
                <w:szCs w:val="32"/>
              </w:rPr>
            </w:pPr>
            <w:r w:rsidRPr="00063E26">
              <w:rPr>
                <w:rFonts w:ascii="AvenirNext LT Pro Regular" w:hAnsi="AvenirNext LT Pro Regular" w:cstheme="minorHAnsi"/>
                <w:b/>
                <w:sz w:val="32"/>
                <w:szCs w:val="32"/>
              </w:rPr>
              <w:lastRenderedPageBreak/>
              <w:t>Aesthetic Response &amp; Critique Methodologies (ARCM)</w:t>
            </w:r>
          </w:p>
        </w:tc>
      </w:tr>
      <w:tr w:rsidR="00823F67" w:rsidRPr="004364CE" w:rsidTr="000C58C0">
        <w:trPr>
          <w:trHeight w:val="287"/>
        </w:trPr>
        <w:tc>
          <w:tcPr>
            <w:tcW w:w="1885"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4" w:space="0" w:color="auto"/>
            </w:tcBorders>
            <w:shd w:val="clear" w:color="auto" w:fill="767171" w:themeFill="background2" w:themeFillShade="80"/>
            <w:vAlign w:val="bottom"/>
          </w:tcPr>
          <w:p w:rsidR="00823F67" w:rsidRPr="004364CE" w:rsidRDefault="00823F67"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823F67" w:rsidRPr="004364CE" w:rsidRDefault="00823F67" w:rsidP="000C58C0">
            <w:pPr>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 xml:space="preserve">ARCM.1: Perceive, analyze, interpret, and evaluate artistic work. </w:t>
            </w:r>
          </w:p>
        </w:tc>
        <w:tc>
          <w:tcPr>
            <w:tcW w:w="4190" w:type="dxa"/>
          </w:tcPr>
          <w:p w:rsidR="00823F67" w:rsidRPr="004364CE" w:rsidRDefault="00823F67" w:rsidP="000C58C0">
            <w:pPr>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6.ARCM.1.1</w:t>
            </w:r>
            <w:proofErr w:type="gramEnd"/>
            <w:r w:rsidRPr="004364CE">
              <w:rPr>
                <w:rFonts w:ascii="AvenirNext LT Pro Regular" w:hAnsi="AvenirNext LT Pro Regular" w:cstheme="minorHAnsi"/>
                <w:color w:val="000000"/>
                <w:szCs w:val="22"/>
              </w:rPr>
              <w:t xml:space="preserve"> Identify concepts that would reflect respect for personal artwork and the artwork of others.</w:t>
            </w:r>
          </w:p>
        </w:tc>
        <w:tc>
          <w:tcPr>
            <w:tcW w:w="4190" w:type="dxa"/>
          </w:tcPr>
          <w:p w:rsidR="00823F67" w:rsidRPr="004364CE" w:rsidRDefault="00823F67" w:rsidP="000C58C0">
            <w:pPr>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7.ARCM.1.1</w:t>
            </w:r>
            <w:proofErr w:type="gramEnd"/>
            <w:r w:rsidRPr="004364CE">
              <w:rPr>
                <w:rFonts w:ascii="AvenirNext LT Pro Regular" w:hAnsi="AvenirNext LT Pro Regular" w:cstheme="minorHAnsi"/>
                <w:color w:val="000000"/>
                <w:szCs w:val="22"/>
              </w:rPr>
              <w:t xml:space="preserve"> Demonstrate respect for personal artwork and the artwork of others. </w:t>
            </w:r>
          </w:p>
        </w:tc>
        <w:tc>
          <w:tcPr>
            <w:tcW w:w="4190" w:type="dxa"/>
          </w:tcPr>
          <w:p w:rsidR="00823F67" w:rsidRPr="004364CE" w:rsidRDefault="00823F67" w:rsidP="000C58C0">
            <w:pPr>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8.ARCM.1.1</w:t>
            </w:r>
            <w:proofErr w:type="gramEnd"/>
            <w:r w:rsidRPr="004364CE">
              <w:rPr>
                <w:rFonts w:ascii="AvenirNext LT Pro Regular" w:hAnsi="AvenirNext LT Pro Regular" w:cstheme="minorHAnsi"/>
                <w:color w:val="000000"/>
                <w:szCs w:val="22"/>
              </w:rPr>
              <w:t xml:space="preserve"> Consistently apply respect for personal artwork and the artwork of others. </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823F67" w:rsidRPr="004364CE" w:rsidRDefault="00823F67" w:rsidP="000C58C0">
            <w:pPr>
              <w:jc w:val="center"/>
              <w:rPr>
                <w:rFonts w:ascii="AvenirNext LT Pro Regular" w:hAnsi="AvenirNext LT Pro Regular" w:cstheme="minorHAnsi"/>
                <w:b/>
                <w:bCs/>
                <w:color w:val="000000"/>
                <w:szCs w:val="22"/>
              </w:rPr>
            </w:pPr>
          </w:p>
        </w:tc>
        <w:tc>
          <w:tcPr>
            <w:tcW w:w="4190" w:type="dxa"/>
          </w:tcPr>
          <w:p w:rsidR="00823F67" w:rsidRPr="004364CE" w:rsidRDefault="00823F6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6.ARCM.1.2</w:t>
            </w:r>
            <w:proofErr w:type="gramEnd"/>
            <w:r w:rsidRPr="004364CE">
              <w:rPr>
                <w:rFonts w:ascii="AvenirNext LT Pro Regular" w:hAnsi="AvenirNext LT Pro Regular" w:cstheme="minorHAnsi"/>
                <w:color w:val="000000"/>
                <w:szCs w:val="22"/>
              </w:rPr>
              <w:t xml:space="preserve"> Make connections between visual art and other domains of learning. </w:t>
            </w:r>
          </w:p>
        </w:tc>
        <w:tc>
          <w:tcPr>
            <w:tcW w:w="4190" w:type="dxa"/>
          </w:tcPr>
          <w:p w:rsidR="00823F67" w:rsidRPr="004364CE" w:rsidRDefault="00823F6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7.ARCM.1.2</w:t>
            </w:r>
            <w:proofErr w:type="gramEnd"/>
            <w:r w:rsidRPr="004364CE">
              <w:rPr>
                <w:rFonts w:ascii="AvenirNext LT Pro Regular" w:hAnsi="AvenirNext LT Pro Regular" w:cstheme="minorHAnsi"/>
                <w:color w:val="000000"/>
                <w:szCs w:val="22"/>
              </w:rPr>
              <w:t xml:space="preserve"> Make connections between visual art and other domains of learning. </w:t>
            </w:r>
          </w:p>
        </w:tc>
        <w:tc>
          <w:tcPr>
            <w:tcW w:w="4190" w:type="dxa"/>
          </w:tcPr>
          <w:p w:rsidR="00823F67" w:rsidRPr="004364CE" w:rsidRDefault="00823F6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8.ARCM.1.2</w:t>
            </w:r>
            <w:proofErr w:type="gramEnd"/>
            <w:r w:rsidRPr="004364CE">
              <w:rPr>
                <w:rFonts w:ascii="AvenirNext LT Pro Regular" w:hAnsi="AvenirNext LT Pro Regular" w:cstheme="minorHAnsi"/>
                <w:color w:val="000000"/>
                <w:szCs w:val="22"/>
              </w:rPr>
              <w:t xml:space="preserve"> Make connections between visual art and other domains of learning. </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823F67" w:rsidRPr="004364CE" w:rsidRDefault="00823F67" w:rsidP="000C58C0">
            <w:pPr>
              <w:jc w:val="center"/>
              <w:rPr>
                <w:rFonts w:ascii="AvenirNext LT Pro Regular" w:hAnsi="AvenirNext LT Pro Regular" w:cstheme="minorHAnsi"/>
                <w:b/>
                <w:bCs/>
                <w:color w:val="000000"/>
                <w:szCs w:val="22"/>
              </w:rPr>
            </w:pP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6.ARCM.1.3</w:t>
            </w:r>
            <w:proofErr w:type="gramEnd"/>
            <w:r w:rsidRPr="004364CE">
              <w:rPr>
                <w:rFonts w:ascii="AvenirNext LT Pro Regular" w:hAnsi="AvenirNext LT Pro Regular" w:cstheme="minorHAnsi"/>
                <w:color w:val="000000"/>
                <w:szCs w:val="22"/>
              </w:rPr>
              <w:t xml:space="preserve"> Critique personal art based on teacher established criteria. </w:t>
            </w: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7.ARCM.1.3</w:t>
            </w:r>
            <w:proofErr w:type="gramEnd"/>
            <w:r w:rsidRPr="004364CE">
              <w:rPr>
                <w:rFonts w:ascii="AvenirNext LT Pro Regular" w:hAnsi="AvenirNext LT Pro Regular" w:cstheme="minorHAnsi"/>
                <w:color w:val="000000"/>
                <w:szCs w:val="22"/>
              </w:rPr>
              <w:t xml:space="preserve"> Analyze and reflect upon personal artwork based on formative and summative evaluations.</w:t>
            </w: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8.ARCM.1.3</w:t>
            </w:r>
            <w:proofErr w:type="gramEnd"/>
            <w:r w:rsidRPr="004364CE">
              <w:rPr>
                <w:rFonts w:ascii="AvenirNext LT Pro Regular" w:hAnsi="AvenirNext LT Pro Regular" w:cstheme="minorHAnsi"/>
                <w:color w:val="000000"/>
                <w:szCs w:val="22"/>
              </w:rPr>
              <w:t xml:space="preserve"> Develop statements to reflect upon personal artwork based on formative and summative evaluations.</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823F67" w:rsidRPr="004364CE" w:rsidRDefault="00823F67" w:rsidP="000C58C0">
            <w:pPr>
              <w:jc w:val="center"/>
              <w:rPr>
                <w:rFonts w:ascii="AvenirNext LT Pro Regular" w:hAnsi="AvenirNext LT Pro Regular" w:cstheme="minorHAnsi"/>
                <w:b/>
                <w:bCs/>
                <w:color w:val="000000"/>
                <w:szCs w:val="22"/>
              </w:rPr>
            </w:pP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6.ARCM.1.4</w:t>
            </w:r>
            <w:proofErr w:type="gramEnd"/>
            <w:r w:rsidRPr="004364CE">
              <w:rPr>
                <w:rFonts w:ascii="AvenirNext LT Pro Regular" w:hAnsi="AvenirNext LT Pro Regular" w:cstheme="minorHAnsi"/>
                <w:color w:val="000000"/>
                <w:szCs w:val="22"/>
              </w:rPr>
              <w:t xml:space="preserve"> Preserve and collect personal works of art. </w:t>
            </w: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7.ARCM.1.4</w:t>
            </w:r>
            <w:proofErr w:type="gramEnd"/>
            <w:r w:rsidRPr="004364CE">
              <w:rPr>
                <w:rFonts w:ascii="AvenirNext LT Pro Regular" w:hAnsi="AvenirNext LT Pro Regular" w:cstheme="minorHAnsi"/>
                <w:color w:val="000000"/>
                <w:szCs w:val="22"/>
              </w:rPr>
              <w:t xml:space="preserve"> Preserve and collect personal works of art, organizing based on teacher identified criteria.</w:t>
            </w: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8.ARCM.1.4</w:t>
            </w:r>
            <w:proofErr w:type="gramEnd"/>
            <w:r w:rsidRPr="004364CE">
              <w:rPr>
                <w:rFonts w:ascii="AvenirNext LT Pro Regular" w:hAnsi="AvenirNext LT Pro Regular" w:cstheme="minorHAnsi"/>
                <w:color w:val="000000"/>
                <w:szCs w:val="22"/>
              </w:rPr>
              <w:t xml:space="preserve"> Preserve and collect personal works of art, organizing based on student identified criteria to show concepts and student growth.</w:t>
            </w:r>
          </w:p>
        </w:tc>
      </w:tr>
      <w:tr w:rsidR="00823F67"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ign w:val="center"/>
          </w:tcPr>
          <w:p w:rsidR="00823F67" w:rsidRPr="004364CE" w:rsidRDefault="00823F67" w:rsidP="000C58C0">
            <w:pPr>
              <w:jc w:val="center"/>
              <w:rPr>
                <w:rFonts w:ascii="AvenirNext LT Pro Regular" w:hAnsi="AvenirNext LT Pro Regular" w:cstheme="minorHAnsi"/>
                <w:b/>
                <w:bCs/>
                <w:color w:val="000000"/>
                <w:szCs w:val="22"/>
              </w:rPr>
            </w:pP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6.ARCM.1.5</w:t>
            </w:r>
            <w:proofErr w:type="gramEnd"/>
            <w:r w:rsidRPr="004364CE">
              <w:rPr>
                <w:rFonts w:ascii="AvenirNext LT Pro Regular" w:hAnsi="AvenirNext LT Pro Regular" w:cstheme="minorHAnsi"/>
                <w:color w:val="000000"/>
                <w:szCs w:val="22"/>
              </w:rPr>
              <w:t xml:space="preserve"> Explore art skills that contribute to success in other areas of study.</w:t>
            </w: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7.ARCM.1.5</w:t>
            </w:r>
            <w:proofErr w:type="gramEnd"/>
            <w:r w:rsidRPr="004364CE">
              <w:rPr>
                <w:rFonts w:ascii="AvenirNext LT Pro Regular" w:hAnsi="AvenirNext LT Pro Regular" w:cstheme="minorHAnsi"/>
                <w:color w:val="000000"/>
                <w:szCs w:val="22"/>
              </w:rPr>
              <w:t xml:space="preserve"> Identify skills developed through the arts that contribute to success in visual arts and non-arts careers. </w:t>
            </w:r>
          </w:p>
        </w:tc>
        <w:tc>
          <w:tcPr>
            <w:tcW w:w="4190" w:type="dxa"/>
          </w:tcPr>
          <w:p w:rsidR="00823F67" w:rsidRPr="004364CE" w:rsidRDefault="00823F6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8.ARCM.1.5</w:t>
            </w:r>
            <w:proofErr w:type="gramEnd"/>
            <w:r w:rsidRPr="004364CE">
              <w:rPr>
                <w:rFonts w:ascii="AvenirNext LT Pro Regular" w:hAnsi="AvenirNext LT Pro Regular" w:cstheme="minorHAnsi"/>
                <w:color w:val="000000"/>
                <w:szCs w:val="22"/>
              </w:rPr>
              <w:t xml:space="preserve"> Analyze abilities developed in the arts needed to be successful in a variety of visual arts and non-arts careers.</w:t>
            </w:r>
          </w:p>
        </w:tc>
      </w:tr>
    </w:tbl>
    <w:p w:rsidR="002524EB" w:rsidRDefault="002524EB"/>
    <w:p w:rsidR="00823F67" w:rsidRDefault="00823F67"/>
    <w:p w:rsidR="00823F67" w:rsidRDefault="00823F67"/>
    <w:p w:rsidR="00823F67" w:rsidRDefault="00823F67"/>
    <w:p w:rsidR="00823F67" w:rsidRDefault="00823F67"/>
    <w:p w:rsidR="00823F67" w:rsidRDefault="00823F67"/>
    <w:p w:rsidR="00823F67" w:rsidRDefault="00823F67"/>
    <w:p w:rsidR="00823F67" w:rsidRDefault="00823F67"/>
    <w:p w:rsidR="00EB0D44" w:rsidRDefault="008662FE" w:rsidP="008662FE">
      <w:pPr>
        <w:jc w:val="center"/>
        <w:rPr>
          <w:rFonts w:ascii="AvenirNext LT Pro Regular" w:eastAsia="Times New Roman" w:hAnsi="AvenirNext LT Pro Regular" w:cstheme="minorHAnsi"/>
          <w:b/>
          <w:bCs/>
          <w:color w:val="767171" w:themeColor="background2" w:themeShade="80"/>
          <w:sz w:val="36"/>
          <w:szCs w:val="36"/>
        </w:rPr>
      </w:pPr>
      <w:r>
        <w:rPr>
          <w:rFonts w:ascii="AvenirNext LT Pro Regular" w:eastAsia="Times New Roman" w:hAnsi="AvenirNext LT Pro Regular" w:cstheme="minorHAnsi"/>
          <w:b/>
          <w:bCs/>
          <w:color w:val="767171" w:themeColor="background2" w:themeShade="80"/>
          <w:sz w:val="36"/>
          <w:szCs w:val="36"/>
        </w:rPr>
        <w:lastRenderedPageBreak/>
        <w:t>Visual Art Glossary</w:t>
      </w:r>
    </w:p>
    <w:p w:rsidR="008662FE" w:rsidRDefault="008662FE" w:rsidP="008662FE">
      <w:pPr>
        <w:spacing w:after="0"/>
        <w:rPr>
          <w:rFonts w:ascii="AvenirNext LT Pro Regular" w:eastAsia="Times New Roman" w:hAnsi="AvenirNext LT Pro Regular" w:cs="Calibri"/>
          <w:b/>
          <w:bCs/>
          <w:color w:val="000000"/>
        </w:rPr>
        <w:sectPr w:rsidR="008662FE" w:rsidSect="00823F67">
          <w:pgSz w:w="15840" w:h="12240" w:orient="landscape"/>
          <w:pgMar w:top="720" w:right="720" w:bottom="720" w:left="720" w:header="720" w:footer="720" w:gutter="0"/>
          <w:cols w:space="720"/>
          <w:docGrid w:linePitch="360"/>
        </w:sect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Appropriation </w:t>
      </w:r>
      <w:r w:rsidRPr="004364CE">
        <w:rPr>
          <w:rFonts w:ascii="AvenirNext LT Pro Regular" w:eastAsia="Times New Roman" w:hAnsi="AvenirNext LT Pro Regular" w:cs="Calibri"/>
          <w:color w:val="000000"/>
        </w:rPr>
        <w:t>Intentional borrowing, copying, and alteration of preexisting images and objects.</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Balance</w:t>
      </w:r>
      <w:r w:rsidRPr="004364CE">
        <w:rPr>
          <w:rFonts w:ascii="AvenirNext LT Pro Regular" w:eastAsia="Times New Roman" w:hAnsi="AvenirNext LT Pro Regular" w:cs="Calibri"/>
          <w:color w:val="000000"/>
        </w:rPr>
        <w:t xml:space="preserve"> The distribution of the visual weight of objects, colors, texture, and space. If the design was a scale, these elements </w:t>
      </w:r>
      <w:proofErr w:type="gramStart"/>
      <w:r w:rsidRPr="004364CE">
        <w:rPr>
          <w:rFonts w:ascii="AvenirNext LT Pro Regular" w:eastAsia="Times New Roman" w:hAnsi="AvenirNext LT Pro Regular" w:cs="Calibri"/>
          <w:color w:val="000000"/>
        </w:rPr>
        <w:t>should be balanced</w:t>
      </w:r>
      <w:proofErr w:type="gramEnd"/>
      <w:r w:rsidRPr="004364CE">
        <w:rPr>
          <w:rFonts w:ascii="AvenirNext LT Pro Regular" w:eastAsia="Times New Roman" w:hAnsi="AvenirNext LT Pro Regular" w:cs="Calibri"/>
          <w:color w:val="000000"/>
        </w:rPr>
        <w:t xml:space="preserve"> to make a design feel stable. In symmetrical balance, the elements used on one side of the design are similar to those on the other side; in asymmetrical balance, the sides are different but still look balanced. In radial balance, the elements </w:t>
      </w:r>
      <w:proofErr w:type="gramStart"/>
      <w:r w:rsidRPr="004364CE">
        <w:rPr>
          <w:rFonts w:ascii="AvenirNext LT Pro Regular" w:eastAsia="Times New Roman" w:hAnsi="AvenirNext LT Pro Regular" w:cs="Calibri"/>
          <w:color w:val="000000"/>
        </w:rPr>
        <w:t>are arranged</w:t>
      </w:r>
      <w:proofErr w:type="gramEnd"/>
      <w:r w:rsidRPr="004364CE">
        <w:rPr>
          <w:rFonts w:ascii="AvenirNext LT Pro Regular" w:eastAsia="Times New Roman" w:hAnsi="AvenirNext LT Pro Regular" w:cs="Calibri"/>
          <w:color w:val="000000"/>
        </w:rPr>
        <w:t xml:space="preserve"> around a central point and may be similar.</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Color</w:t>
      </w:r>
      <w:r w:rsidRPr="004364CE">
        <w:rPr>
          <w:rFonts w:ascii="AvenirNext LT Pro Regular" w:eastAsia="Times New Roman" w:hAnsi="AvenirNext LT Pro Regular" w:cs="Calibri"/>
          <w:color w:val="000000"/>
        </w:rPr>
        <w:t xml:space="preserve"> </w:t>
      </w:r>
      <w:r w:rsidRPr="004364CE">
        <w:rPr>
          <w:rFonts w:ascii="AvenirNext LT Pro Regular" w:eastAsia="Times New Roman" w:hAnsi="AvenirNext LT Pro Regular" w:cs="Calibri"/>
          <w:color w:val="1A1A1A"/>
          <w:shd w:val="clear" w:color="auto" w:fill="FFFFFF"/>
        </w:rPr>
        <w:t>The quality of an object or substance with respect to the light reflected by the object</w:t>
      </w:r>
      <w:r w:rsidRPr="004364CE">
        <w:rPr>
          <w:rFonts w:ascii="AvenirNext LT Pro Regular" w:eastAsia="Times New Roman" w:hAnsi="AvenirNext LT Pro Regular" w:cs="Calibri"/>
          <w:color w:val="000000"/>
        </w:rPr>
        <w:t>. Color has three main characteristics: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ind w:firstLine="72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Hue - The specific name of a color (red, green, blue, etc.)</w:t>
      </w:r>
    </w:p>
    <w:p w:rsidR="008662FE" w:rsidRPr="004364CE" w:rsidRDefault="008662FE" w:rsidP="008662FE">
      <w:pPr>
        <w:spacing w:after="0"/>
        <w:ind w:firstLine="72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Value - The degree of lightness or darkness of a color.</w:t>
      </w:r>
    </w:p>
    <w:p w:rsidR="008662FE" w:rsidRPr="004364CE" w:rsidRDefault="008662FE" w:rsidP="008662FE">
      <w:pPr>
        <w:spacing w:after="0"/>
        <w:ind w:firstLine="72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Intensity - The degree of brightness or dullness of a color</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09005E">
      <w:pPr>
        <w:spacing w:after="0"/>
        <w:ind w:firstLine="450"/>
        <w:rPr>
          <w:rFonts w:ascii="AvenirNext LT Pro Regular" w:eastAsia="Times New Roman" w:hAnsi="AvenirNext LT Pro Regular"/>
          <w:sz w:val="24"/>
          <w:szCs w:val="24"/>
        </w:rPr>
      </w:pPr>
      <w:r w:rsidRPr="004364CE">
        <w:rPr>
          <w:rFonts w:ascii="AvenirNext LT Pro Regular" w:eastAsia="Times New Roman" w:hAnsi="AvenirNext LT Pro Regular" w:cs="Calibri"/>
          <w:color w:val="000000"/>
        </w:rPr>
        <w:t xml:space="preserve">Color </w:t>
      </w:r>
      <w:proofErr w:type="gramStart"/>
      <w:r w:rsidRPr="004364CE">
        <w:rPr>
          <w:rFonts w:ascii="AvenirNext LT Pro Regular" w:eastAsia="Times New Roman" w:hAnsi="AvenirNext LT Pro Regular" w:cs="Calibri"/>
          <w:color w:val="000000"/>
        </w:rPr>
        <w:t>can also be characterized</w:t>
      </w:r>
      <w:proofErr w:type="gramEnd"/>
      <w:r w:rsidRPr="004364CE">
        <w:rPr>
          <w:rFonts w:ascii="AvenirNext LT Pro Regular" w:eastAsia="Times New Roman" w:hAnsi="AvenirNext LT Pro Regular" w:cs="Calibri"/>
          <w:color w:val="000000"/>
        </w:rPr>
        <w:t xml:space="preserve"> by the following:</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White is pure light; black is the absence of light. </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Primary colors are the only true colors (red, blue, and yellow). All other colors are mixes of primary colors. </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Secondary colors are two primary colors mixed together (green, orange, violet). </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 xml:space="preserve">Intermediate colors (sometimes called tertiary colors) </w:t>
      </w:r>
      <w:proofErr w:type="gramStart"/>
      <w:r w:rsidRPr="004364CE">
        <w:rPr>
          <w:rFonts w:ascii="AvenirNext LT Pro Regular" w:eastAsia="Times New Roman" w:hAnsi="AvenirNext LT Pro Regular" w:cs="Calibri"/>
          <w:color w:val="000000"/>
        </w:rPr>
        <w:t>are made</w:t>
      </w:r>
      <w:proofErr w:type="gramEnd"/>
      <w:r w:rsidRPr="004364CE">
        <w:rPr>
          <w:rFonts w:ascii="AvenirNext LT Pro Regular" w:eastAsia="Times New Roman" w:hAnsi="AvenirNext LT Pro Regular" w:cs="Calibri"/>
          <w:color w:val="000000"/>
        </w:rPr>
        <w:t xml:space="preserve"> by mixing a primary and secondary color together. Examples of intermediate colors include yellow-green, blue-green, and blue-violet.</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 xml:space="preserve">Complementary colors are located directly across from each other on the color wheel (an arrangement of colors along a circular diagram to show how they </w:t>
      </w:r>
      <w:proofErr w:type="gramStart"/>
      <w:r w:rsidRPr="004364CE">
        <w:rPr>
          <w:rFonts w:ascii="AvenirNext LT Pro Regular" w:eastAsia="Times New Roman" w:hAnsi="AvenirNext LT Pro Regular" w:cs="Calibri"/>
          <w:color w:val="000000"/>
        </w:rPr>
        <w:t>are related</w:t>
      </w:r>
      <w:proofErr w:type="gramEnd"/>
      <w:r w:rsidRPr="004364CE">
        <w:rPr>
          <w:rFonts w:ascii="AvenirNext LT Pro Regular" w:eastAsia="Times New Roman" w:hAnsi="AvenirNext LT Pro Regular" w:cs="Calibri"/>
          <w:color w:val="000000"/>
        </w:rPr>
        <w:t xml:space="preserve"> to one another). Complementary pairs contrast because they share </w:t>
      </w:r>
      <w:r w:rsidRPr="004364CE">
        <w:rPr>
          <w:rFonts w:ascii="AvenirNext LT Pro Regular" w:eastAsia="Times New Roman" w:hAnsi="AvenirNext LT Pro Regular" w:cs="Calibri"/>
          <w:color w:val="000000"/>
        </w:rPr>
        <w:t xml:space="preserve">no common colors. For example, red and green are complements, because green is made of blue and yellow. When complementary colors </w:t>
      </w:r>
      <w:proofErr w:type="gramStart"/>
      <w:r w:rsidRPr="004364CE">
        <w:rPr>
          <w:rFonts w:ascii="AvenirNext LT Pro Regular" w:eastAsia="Times New Roman" w:hAnsi="AvenirNext LT Pro Regular" w:cs="Calibri"/>
          <w:color w:val="000000"/>
        </w:rPr>
        <w:t>are m</w:t>
      </w:r>
      <w:r>
        <w:rPr>
          <w:rFonts w:ascii="AvenirNext LT Pro Regular" w:eastAsia="Times New Roman" w:hAnsi="AvenirNext LT Pro Regular" w:cs="Calibri"/>
          <w:color w:val="000000"/>
        </w:rPr>
        <w:t>ixed</w:t>
      </w:r>
      <w:proofErr w:type="gramEnd"/>
      <w:r>
        <w:rPr>
          <w:rFonts w:ascii="AvenirNext LT Pro Regular" w:eastAsia="Times New Roman" w:hAnsi="AvenirNext LT Pro Regular" w:cs="Calibri"/>
          <w:color w:val="000000"/>
        </w:rPr>
        <w:t xml:space="preserve"> together, they neutralize one</w:t>
      </w:r>
      <w:r w:rsidRPr="004364CE">
        <w:rPr>
          <w:rFonts w:ascii="AvenirNext LT Pro Regular" w:eastAsia="Times New Roman" w:hAnsi="AvenirNext LT Pro Regular" w:cs="Calibri"/>
          <w:color w:val="000000"/>
        </w:rPr>
        <w:t xml:space="preserve"> </w:t>
      </w:r>
      <w:r>
        <w:rPr>
          <w:rFonts w:ascii="AvenirNext LT Pro Regular" w:eastAsia="Times New Roman" w:hAnsi="AvenirNext LT Pro Regular" w:cs="Calibri"/>
          <w:color w:val="000000"/>
        </w:rPr>
        <w:t>an</w:t>
      </w:r>
      <w:r w:rsidRPr="004364CE">
        <w:rPr>
          <w:rFonts w:ascii="AvenirNext LT Pro Regular" w:eastAsia="Times New Roman" w:hAnsi="AvenirNext LT Pro Regular" w:cs="Calibri"/>
          <w:color w:val="000000"/>
        </w:rPr>
        <w:t>other.</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Warm colors are colors in the spectrum that suggest warmness, including red, yellow, and orange. Warm colors advance when used with cool colors. </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Cool colors are colors of the spectrum that suggest coolness, including blue, green and violet. Cool colors recede when used with warm colors. </w:t>
      </w:r>
    </w:p>
    <w:p w:rsidR="008662FE" w:rsidRPr="004364CE" w:rsidRDefault="008662FE" w:rsidP="008662FE">
      <w:pPr>
        <w:numPr>
          <w:ilvl w:val="0"/>
          <w:numId w:val="3"/>
        </w:numPr>
        <w:spacing w:after="0" w:line="240" w:lineRule="auto"/>
        <w:ind w:hanging="270"/>
        <w:textAlignment w:val="baseline"/>
        <w:rPr>
          <w:rFonts w:ascii="AvenirNext LT Pro Regular" w:eastAsia="Times New Roman" w:hAnsi="AvenirNext LT Pro Regular" w:cs="Calibri"/>
          <w:color w:val="000000"/>
        </w:rPr>
      </w:pPr>
      <w:r w:rsidRPr="004364CE">
        <w:rPr>
          <w:rFonts w:ascii="AvenirNext LT Pro Regular" w:eastAsia="Times New Roman" w:hAnsi="AvenirNext LT Pro Regular" w:cs="Calibri"/>
          <w:color w:val="000000"/>
        </w:rPr>
        <w:t xml:space="preserve">Analogous colors are colors that contain a common hue, which </w:t>
      </w:r>
      <w:proofErr w:type="gramStart"/>
      <w:r w:rsidRPr="004364CE">
        <w:rPr>
          <w:rFonts w:ascii="AvenirNext LT Pro Regular" w:eastAsia="Times New Roman" w:hAnsi="AvenirNext LT Pro Regular" w:cs="Calibri"/>
          <w:color w:val="000000"/>
        </w:rPr>
        <w:t>are found</w:t>
      </w:r>
      <w:proofErr w:type="gramEnd"/>
      <w:r w:rsidRPr="004364CE">
        <w:rPr>
          <w:rFonts w:ascii="AvenirNext LT Pro Regular" w:eastAsia="Times New Roman" w:hAnsi="AvenirNext LT Pro Regular" w:cs="Calibri"/>
          <w:color w:val="000000"/>
        </w:rPr>
        <w:t xml:space="preserve"> next to one another on the color wheel. An example of</w:t>
      </w:r>
      <w:r>
        <w:rPr>
          <w:rFonts w:ascii="AvenirNext LT Pro Regular" w:eastAsia="Times New Roman" w:hAnsi="AvenirNext LT Pro Regular" w:cs="Calibri"/>
          <w:color w:val="000000"/>
        </w:rPr>
        <w:t xml:space="preserve"> analogous</w:t>
      </w:r>
      <w:r w:rsidRPr="004364CE">
        <w:rPr>
          <w:rFonts w:ascii="AvenirNext LT Pro Regular" w:eastAsia="Times New Roman" w:hAnsi="AvenirNext LT Pro Regular" w:cs="Calibri"/>
          <w:color w:val="000000"/>
        </w:rPr>
        <w:t xml:space="preserve"> colors include green-blue, blue, and blue-violet.</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Contrast</w:t>
      </w:r>
      <w:r w:rsidRPr="004364CE">
        <w:rPr>
          <w:rFonts w:ascii="AvenirNext LT Pro Regular" w:eastAsia="Times New Roman" w:hAnsi="AvenirNext LT Pro Regular" w:cs="Calibri"/>
          <w:color w:val="000000"/>
        </w:rPr>
        <w:t xml:space="preserve"> </w:t>
      </w:r>
      <w:r w:rsidRPr="004364CE">
        <w:rPr>
          <w:rFonts w:ascii="AvenirNext LT Pro Regular" w:eastAsia="Times New Roman" w:hAnsi="AvenirNext LT Pro Regular" w:cs="Calibri"/>
          <w:color w:val="282828"/>
          <w:shd w:val="clear" w:color="auto" w:fill="FFFFFF"/>
        </w:rPr>
        <w:t xml:space="preserve">The difference between elements of art in a composition, such that each element </w:t>
      </w:r>
      <w:proofErr w:type="gramStart"/>
      <w:r w:rsidRPr="004364CE">
        <w:rPr>
          <w:rFonts w:ascii="AvenirNext LT Pro Regular" w:eastAsia="Times New Roman" w:hAnsi="AvenirNext LT Pro Regular" w:cs="Calibri"/>
          <w:color w:val="282828"/>
          <w:shd w:val="clear" w:color="auto" w:fill="FFFFFF"/>
        </w:rPr>
        <w:t>is made</w:t>
      </w:r>
      <w:proofErr w:type="gramEnd"/>
      <w:r w:rsidRPr="004364CE">
        <w:rPr>
          <w:rFonts w:ascii="AvenirNext LT Pro Regular" w:eastAsia="Times New Roman" w:hAnsi="AvenirNext LT Pro Regular" w:cs="Calibri"/>
          <w:color w:val="282828"/>
          <w:shd w:val="clear" w:color="auto" w:fill="FFFFFF"/>
        </w:rPr>
        <w:t xml:space="preserve"> stronger in relation to the other. When placed next to each other, contrasting elements command the viewer's attention. Contrast </w:t>
      </w:r>
      <w:proofErr w:type="gramStart"/>
      <w:r w:rsidRPr="004364CE">
        <w:rPr>
          <w:rFonts w:ascii="AvenirNext LT Pro Regular" w:eastAsia="Times New Roman" w:hAnsi="AvenirNext LT Pro Regular" w:cs="Calibri"/>
          <w:color w:val="282828"/>
          <w:shd w:val="clear" w:color="auto" w:fill="FFFFFF"/>
        </w:rPr>
        <w:t>can be achieved</w:t>
      </w:r>
      <w:proofErr w:type="gramEnd"/>
      <w:r w:rsidRPr="004364CE">
        <w:rPr>
          <w:rFonts w:ascii="AvenirNext LT Pro Regular" w:eastAsia="Times New Roman" w:hAnsi="AvenirNext LT Pro Regular" w:cs="Calibri"/>
          <w:color w:val="282828"/>
          <w:shd w:val="clear" w:color="auto" w:fill="FFFFFF"/>
        </w:rPr>
        <w:t xml:space="preserve"> by the juxtaposition of any of the elements of art.</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Copyright </w:t>
      </w:r>
      <w:r w:rsidRPr="004364CE">
        <w:rPr>
          <w:rFonts w:ascii="AvenirNext LT Pro Regular" w:eastAsia="Times New Roman" w:hAnsi="AvenirNext LT Pro Regular" w:cs="Calibri"/>
          <w:color w:val="000000"/>
        </w:rPr>
        <w:t>Form of protection grounded in the U.S. Constitution and granted by law for original works of authorship fixed in a tangible medium of expression, covering both published and unpublished works.</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Curate </w:t>
      </w:r>
      <w:r w:rsidRPr="004364CE">
        <w:rPr>
          <w:rFonts w:ascii="AvenirNext LT Pro Regular" w:eastAsia="Times New Roman" w:hAnsi="AvenirNext LT Pro Regular" w:cs="Calibri"/>
          <w:color w:val="000000"/>
        </w:rPr>
        <w:t>Select, organize, and exhibit works of art.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Elements of Art </w:t>
      </w:r>
      <w:r w:rsidRPr="004364CE">
        <w:rPr>
          <w:rFonts w:ascii="AvenirNext LT Pro Regular" w:eastAsia="Times New Roman" w:hAnsi="AvenirNext LT Pro Regular" w:cs="Calibri"/>
          <w:color w:val="000000"/>
        </w:rPr>
        <w:t>Line, shape, form, space, value, color, and texture.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Emphasis</w:t>
      </w:r>
      <w:r w:rsidRPr="004364CE">
        <w:rPr>
          <w:rFonts w:ascii="AvenirNext LT Pro Regular" w:eastAsia="Times New Roman" w:hAnsi="AvenirNext LT Pro Regular" w:cs="Calibri"/>
          <w:color w:val="000000"/>
        </w:rPr>
        <w:t xml:space="preserve"> The part of the design that catches the viewer’s attention, also referred to as the center of interest or focal point. Usually the </w:t>
      </w:r>
      <w:r w:rsidRPr="004364CE">
        <w:rPr>
          <w:rFonts w:ascii="AvenirNext LT Pro Regular" w:eastAsia="Times New Roman" w:hAnsi="AvenirNext LT Pro Regular" w:cs="Calibri"/>
          <w:color w:val="000000"/>
        </w:rPr>
        <w:lastRenderedPageBreak/>
        <w:t>artist will make one area stand out by contrasting it with other areas. The area could be different in size, color, texture, shape, etc.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Fair Use </w:t>
      </w:r>
      <w:r w:rsidRPr="004364CE">
        <w:rPr>
          <w:rFonts w:ascii="AvenirNext LT Pro Regular" w:eastAsia="Times New Roman" w:hAnsi="AvenirNext LT Pro Regular" w:cs="Calibri"/>
          <w:color w:val="000000"/>
        </w:rPr>
        <w:t>T</w:t>
      </w:r>
      <w:r w:rsidRPr="004364CE">
        <w:rPr>
          <w:rFonts w:ascii="AvenirNext LT Pro Regular" w:eastAsia="Times New Roman" w:hAnsi="AvenirNext LT Pro Regular" w:cs="Calibri"/>
          <w:color w:val="222222"/>
          <w:shd w:val="clear" w:color="auto" w:fill="FFFFFF"/>
        </w:rPr>
        <w:t xml:space="preserve">he doctrine that brief excerpts of copyright material </w:t>
      </w:r>
      <w:proofErr w:type="gramStart"/>
      <w:r w:rsidRPr="004364CE">
        <w:rPr>
          <w:rFonts w:ascii="AvenirNext LT Pro Regular" w:eastAsia="Times New Roman" w:hAnsi="AvenirNext LT Pro Regular" w:cs="Calibri"/>
          <w:color w:val="222222"/>
          <w:shd w:val="clear" w:color="auto" w:fill="FFFFFF"/>
        </w:rPr>
        <w:t>may, under certain circumstances, be quoted</w:t>
      </w:r>
      <w:proofErr w:type="gramEnd"/>
      <w:r w:rsidRPr="004364CE">
        <w:rPr>
          <w:rFonts w:ascii="AvenirNext LT Pro Regular" w:eastAsia="Times New Roman" w:hAnsi="AvenirNext LT Pro Regular" w:cs="Calibri"/>
          <w:color w:val="222222"/>
          <w:shd w:val="clear" w:color="auto" w:fill="FFFFFF"/>
        </w:rPr>
        <w:t xml:space="preserve"> verbatim for purposes such as criticism, news reporting, teaching, and research, without the need for permission from or payment to the copyright holder.</w:t>
      </w:r>
      <w:r w:rsidRPr="004364CE">
        <w:rPr>
          <w:rFonts w:ascii="AvenirNext LT Pro Regular" w:eastAsia="Times New Roman" w:hAnsi="AvenirNext LT Pro Regular" w:cs="Calibri"/>
          <w:color w:val="000000"/>
        </w:rPr>
        <w:t>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Form</w:t>
      </w:r>
      <w:r>
        <w:rPr>
          <w:rFonts w:ascii="AvenirNext LT Pro Regular" w:eastAsia="Times New Roman" w:hAnsi="AvenirNext LT Pro Regular" w:cs="Calibri"/>
          <w:color w:val="000000"/>
        </w:rPr>
        <w:t xml:space="preserve"> Three-dimensional objects</w:t>
      </w:r>
      <w:r w:rsidRPr="004364CE">
        <w:rPr>
          <w:rFonts w:ascii="AvenirNext LT Pro Regular" w:eastAsia="Times New Roman" w:hAnsi="AvenirNext LT Pro Regular" w:cs="Calibri"/>
          <w:color w:val="000000"/>
        </w:rPr>
        <w:t xml:space="preserve"> that </w:t>
      </w:r>
      <w:proofErr w:type="gramStart"/>
      <w:r w:rsidRPr="004364CE">
        <w:rPr>
          <w:rFonts w:ascii="AvenirNext LT Pro Regular" w:eastAsia="Times New Roman" w:hAnsi="AvenirNext LT Pro Regular" w:cs="Calibri"/>
          <w:color w:val="000000"/>
        </w:rPr>
        <w:t>can be measured</w:t>
      </w:r>
      <w:proofErr w:type="gramEnd"/>
      <w:r w:rsidRPr="004364CE">
        <w:rPr>
          <w:rFonts w:ascii="AvenirNext LT Pro Regular" w:eastAsia="Times New Roman" w:hAnsi="AvenirNext LT Pro Regular" w:cs="Calibri"/>
          <w:color w:val="000000"/>
        </w:rPr>
        <w:t xml:space="preserve"> by length, width, and depth (e.g., spheres, cylinders, cubes, pyramids, cuboids, etc.).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Line</w:t>
      </w:r>
      <w:r w:rsidRPr="004364CE">
        <w:rPr>
          <w:rFonts w:ascii="AvenirNext LT Pro Regular" w:eastAsia="Times New Roman" w:hAnsi="AvenirNext LT Pro Regular" w:cs="Calibri"/>
          <w:color w:val="000000"/>
        </w:rPr>
        <w:t xml:space="preserve"> A mark with greater length than width. Lines can be horizontal, vertical, or diagonal; straight or curved; thick or thin.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Movement</w:t>
      </w:r>
      <w:r w:rsidRPr="004364CE">
        <w:rPr>
          <w:rFonts w:ascii="AvenirNext LT Pro Regular" w:eastAsia="Times New Roman" w:hAnsi="AvenirNext LT Pro Regular" w:cs="Calibri"/>
          <w:color w:val="000000"/>
        </w:rPr>
        <w:t xml:space="preserve"> The path the viewer’s eye takes through the work of art. Such movement </w:t>
      </w:r>
      <w:proofErr w:type="gramStart"/>
      <w:r w:rsidRPr="004364CE">
        <w:rPr>
          <w:rFonts w:ascii="AvenirNext LT Pro Regular" w:eastAsia="Times New Roman" w:hAnsi="AvenirNext LT Pro Regular" w:cs="Calibri"/>
          <w:color w:val="000000"/>
        </w:rPr>
        <w:t>can be directed</w:t>
      </w:r>
      <w:proofErr w:type="gramEnd"/>
      <w:r w:rsidRPr="004364CE">
        <w:rPr>
          <w:rFonts w:ascii="AvenirNext LT Pro Regular" w:eastAsia="Times New Roman" w:hAnsi="AvenirNext LT Pro Regular" w:cs="Calibri"/>
          <w:color w:val="000000"/>
        </w:rPr>
        <w:t xml:space="preserve"> along lines, edges, shape, and color within the work of art.</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Pattern</w:t>
      </w:r>
      <w:r w:rsidRPr="004364CE">
        <w:rPr>
          <w:rFonts w:ascii="AvenirNext LT Pro Regular" w:eastAsia="Times New Roman" w:hAnsi="AvenirNext LT Pro Regular" w:cs="Calibri"/>
          <w:color w:val="000000"/>
        </w:rPr>
        <w:t xml:space="preserve"> The repeating of an object or symbol throughout the work of art.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Principles of Design B</w:t>
      </w:r>
      <w:r w:rsidRPr="004364CE">
        <w:rPr>
          <w:rFonts w:ascii="AvenirNext LT Pro Regular" w:eastAsia="Times New Roman" w:hAnsi="AvenirNext LT Pro Regular" w:cs="Calibri"/>
          <w:color w:val="000000"/>
        </w:rPr>
        <w:t>alance, emphasis, movement, pattern, repetition, rhythm, variety, unity, and contrast.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Proportion </w:t>
      </w:r>
      <w:r w:rsidRPr="004364CE">
        <w:rPr>
          <w:rFonts w:ascii="AvenirNext LT Pro Regular" w:eastAsia="Times New Roman" w:hAnsi="AvenirNext LT Pro Regular" w:cs="Calibri"/>
          <w:color w:val="000000"/>
        </w:rPr>
        <w:t>The relationship of one part of a whole to other parts.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Repetition</w:t>
      </w:r>
      <w:r w:rsidRPr="004364CE">
        <w:rPr>
          <w:rFonts w:ascii="AvenirNext LT Pro Regular" w:eastAsia="Times New Roman" w:hAnsi="AvenirNext LT Pro Regular" w:cs="Calibri"/>
          <w:color w:val="000000"/>
        </w:rPr>
        <w:t xml:space="preserve"> Works with pattern to make the work of art seem active. The repetition of elements of art creates unity within the work of art.</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Rhythm</w:t>
      </w:r>
      <w:r w:rsidRPr="004364CE">
        <w:rPr>
          <w:rFonts w:ascii="AvenirNext LT Pro Regular" w:eastAsia="Times New Roman" w:hAnsi="AvenirNext LT Pro Regular" w:cs="Calibri"/>
          <w:color w:val="000000"/>
        </w:rPr>
        <w:t xml:space="preserve"> Created when one or more elements of art </w:t>
      </w:r>
      <w:proofErr w:type="gramStart"/>
      <w:r w:rsidRPr="004364CE">
        <w:rPr>
          <w:rFonts w:ascii="AvenirNext LT Pro Regular" w:eastAsia="Times New Roman" w:hAnsi="AvenirNext LT Pro Regular" w:cs="Calibri"/>
          <w:color w:val="000000"/>
        </w:rPr>
        <w:t>are used</w:t>
      </w:r>
      <w:proofErr w:type="gramEnd"/>
      <w:r w:rsidRPr="004364CE">
        <w:rPr>
          <w:rFonts w:ascii="AvenirNext LT Pro Regular" w:eastAsia="Times New Roman" w:hAnsi="AvenirNext LT Pro Regular" w:cs="Calibri"/>
          <w:color w:val="000000"/>
        </w:rPr>
        <w:t xml:space="preserve"> repeatedly to create a feeling of organized movement. Rhythm </w:t>
      </w:r>
      <w:r w:rsidRPr="004364CE">
        <w:rPr>
          <w:rFonts w:ascii="AvenirNext LT Pro Regular" w:eastAsia="Times New Roman" w:hAnsi="AvenirNext LT Pro Regular" w:cs="Calibri"/>
          <w:color w:val="000000"/>
        </w:rPr>
        <w:t>creates a mood like music or dancing. Unlike pattern, which demands consistency, rhythm relies on variety.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Shape</w:t>
      </w:r>
      <w:r w:rsidRPr="004364CE">
        <w:rPr>
          <w:rFonts w:ascii="AvenirNext LT Pro Regular" w:eastAsia="Times New Roman" w:hAnsi="AvenirNext LT Pro Regular" w:cs="Calibri"/>
          <w:color w:val="000000"/>
        </w:rPr>
        <w:t xml:space="preserve"> A</w:t>
      </w:r>
      <w:r>
        <w:rPr>
          <w:rFonts w:ascii="AvenirNext LT Pro Regular" w:eastAsia="Times New Roman" w:hAnsi="AvenirNext LT Pro Regular" w:cs="Calibri"/>
          <w:color w:val="000000"/>
        </w:rPr>
        <w:t xml:space="preserve"> two-dimensional</w:t>
      </w:r>
      <w:r w:rsidRPr="004364CE">
        <w:rPr>
          <w:rFonts w:ascii="AvenirNext LT Pro Regular" w:eastAsia="Times New Roman" w:hAnsi="AvenirNext LT Pro Regular" w:cs="Calibri"/>
          <w:color w:val="000000"/>
        </w:rPr>
        <w:t xml:space="preserve"> closed line. Shapes can be geometric (squares, circles, triangles, etc.) or organic (</w:t>
      </w:r>
      <w:proofErr w:type="gramStart"/>
      <w:r w:rsidRPr="004364CE">
        <w:rPr>
          <w:rFonts w:ascii="AvenirNext LT Pro Regular" w:eastAsia="Times New Roman" w:hAnsi="AvenirNext LT Pro Regular" w:cs="Calibri"/>
          <w:color w:val="000000"/>
        </w:rPr>
        <w:t>free-form</w:t>
      </w:r>
      <w:proofErr w:type="gramEnd"/>
      <w:r w:rsidRPr="004364CE">
        <w:rPr>
          <w:rFonts w:ascii="AvenirNext LT Pro Regular" w:eastAsia="Times New Roman" w:hAnsi="AvenirNext LT Pro Regular" w:cs="Calibri"/>
          <w:color w:val="000000"/>
        </w:rPr>
        <w:t xml:space="preserve"> or natural shapes). Shapes are flat and </w:t>
      </w:r>
      <w:proofErr w:type="gramStart"/>
      <w:r w:rsidRPr="004364CE">
        <w:rPr>
          <w:rFonts w:ascii="AvenirNext LT Pro Regular" w:eastAsia="Times New Roman" w:hAnsi="AvenirNext LT Pro Regular" w:cs="Calibri"/>
          <w:color w:val="000000"/>
        </w:rPr>
        <w:t>can be measured</w:t>
      </w:r>
      <w:proofErr w:type="gramEnd"/>
      <w:r w:rsidRPr="004364CE">
        <w:rPr>
          <w:rFonts w:ascii="AvenirNext LT Pro Regular" w:eastAsia="Times New Roman" w:hAnsi="AvenirNext LT Pro Regular" w:cs="Calibri"/>
          <w:color w:val="000000"/>
        </w:rPr>
        <w:t xml:space="preserve"> by length and width. </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Space</w:t>
      </w:r>
      <w:r w:rsidRPr="004364CE">
        <w:rPr>
          <w:rFonts w:ascii="AvenirNext LT Pro Regular" w:eastAsia="Times New Roman" w:hAnsi="AvenirNext LT Pro Regular" w:cs="Calibri"/>
          <w:color w:val="000000"/>
        </w:rPr>
        <w:t xml:space="preserve"> The area between, around, and within objects. The space around an object is negative space. The object itself </w:t>
      </w:r>
      <w:proofErr w:type="gramStart"/>
      <w:r w:rsidRPr="004364CE">
        <w:rPr>
          <w:rFonts w:ascii="AvenirNext LT Pro Regular" w:eastAsia="Times New Roman" w:hAnsi="AvenirNext LT Pro Regular" w:cs="Calibri"/>
          <w:color w:val="000000"/>
        </w:rPr>
        <w:t>is known</w:t>
      </w:r>
      <w:proofErr w:type="gramEnd"/>
      <w:r w:rsidRPr="004364CE">
        <w:rPr>
          <w:rFonts w:ascii="AvenirNext LT Pro Regular" w:eastAsia="Times New Roman" w:hAnsi="AvenirNext LT Pro Regular" w:cs="Calibri"/>
          <w:color w:val="000000"/>
        </w:rPr>
        <w:t xml:space="preserve"> as positive space. Space can also refer to the feeling of depth - also known as space-in-depth. Space-in-depth includes foreground, middle ground, and background space.</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Texture</w:t>
      </w:r>
      <w:r w:rsidRPr="004364CE">
        <w:rPr>
          <w:rFonts w:ascii="AvenirNext LT Pro Regular" w:eastAsia="Times New Roman" w:hAnsi="AvenirNext LT Pro Regular" w:cs="Calibri"/>
          <w:color w:val="000000"/>
        </w:rPr>
        <w:t xml:space="preserve"> The surface quality that </w:t>
      </w:r>
      <w:proofErr w:type="gramStart"/>
      <w:r w:rsidRPr="004364CE">
        <w:rPr>
          <w:rFonts w:ascii="AvenirNext LT Pro Regular" w:eastAsia="Times New Roman" w:hAnsi="AvenirNext LT Pro Regular" w:cs="Calibri"/>
          <w:color w:val="000000"/>
        </w:rPr>
        <w:t>can be seen and felt</w:t>
      </w:r>
      <w:proofErr w:type="gramEnd"/>
      <w:r w:rsidRPr="004364CE">
        <w:rPr>
          <w:rFonts w:ascii="AvenirNext LT Pro Regular" w:eastAsia="Times New Roman" w:hAnsi="AvenirNext LT Pro Regular" w:cs="Calibri"/>
          <w:color w:val="000000"/>
        </w:rPr>
        <w:t>. Textures can be rough or smooth, soft or hard. Texture can be natural (real) and actually felt or visually implied by the artist and feels different than it appears.</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Value</w:t>
      </w:r>
      <w:r w:rsidRPr="004364CE">
        <w:rPr>
          <w:rFonts w:ascii="AvenirNext LT Pro Regular" w:eastAsia="Times New Roman" w:hAnsi="AvenirNext LT Pro Regular" w:cs="Calibri"/>
          <w:color w:val="000000"/>
        </w:rPr>
        <w:t xml:space="preserve"> The degree of lightness or darkness of a tone or color. Value is dependent upon the amount of light a surface reflects. Value </w:t>
      </w:r>
      <w:proofErr w:type="gramStart"/>
      <w:r w:rsidRPr="004364CE">
        <w:rPr>
          <w:rFonts w:ascii="AvenirNext LT Pro Regular" w:eastAsia="Times New Roman" w:hAnsi="AvenirNext LT Pro Regular" w:cs="Calibri"/>
          <w:color w:val="000000"/>
        </w:rPr>
        <w:t>can be created</w:t>
      </w:r>
      <w:proofErr w:type="gramEnd"/>
      <w:r w:rsidRPr="004364CE">
        <w:rPr>
          <w:rFonts w:ascii="AvenirNext LT Pro Regular" w:eastAsia="Times New Roman" w:hAnsi="AvenirNext LT Pro Regular" w:cs="Calibri"/>
          <w:color w:val="000000"/>
        </w:rPr>
        <w:t xml:space="preserve"> through the following techniques:</w:t>
      </w:r>
    </w:p>
    <w:p w:rsidR="008662FE" w:rsidRPr="004364CE" w:rsidRDefault="008662FE" w:rsidP="008662FE">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Hatching - Technique that uses one set of hatching lines running parallel to the other sets.</w:t>
      </w:r>
    </w:p>
    <w:p w:rsidR="008662FE" w:rsidRPr="004364CE" w:rsidRDefault="008662FE" w:rsidP="008662FE">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Cross-Hatching - Technique that uses one set of hatching lines over another set in a different direction so that the lines intersect.</w:t>
      </w:r>
    </w:p>
    <w:p w:rsidR="008662FE" w:rsidRPr="004364CE" w:rsidRDefault="008662FE" w:rsidP="008662FE">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Stippling - Technique that uses a series of dots to create dark and light values. </w:t>
      </w:r>
    </w:p>
    <w:p w:rsidR="008662FE" w:rsidRPr="004364CE" w:rsidRDefault="008662FE" w:rsidP="008662FE">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Tonal Shading - Technique that blends tones together creating a smooth effect.</w:t>
      </w:r>
    </w:p>
    <w:p w:rsidR="008662FE" w:rsidRPr="004364CE" w:rsidRDefault="008662FE" w:rsidP="008662FE">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Shade - Dark value created by adding black.</w:t>
      </w:r>
    </w:p>
    <w:p w:rsidR="008662FE" w:rsidRPr="004364CE" w:rsidRDefault="008662FE" w:rsidP="008662FE">
      <w:pPr>
        <w:pStyle w:val="ListParagraph"/>
        <w:numPr>
          <w:ilvl w:val="0"/>
          <w:numId w:val="4"/>
        </w:numPr>
        <w:rPr>
          <w:rFonts w:ascii="AvenirNext LT Pro Regular" w:eastAsia="Times New Roman" w:hAnsi="AvenirNext LT Pro Regular"/>
          <w:color w:val="auto"/>
          <w:sz w:val="24"/>
          <w:szCs w:val="24"/>
        </w:rPr>
      </w:pPr>
      <w:r w:rsidRPr="004364CE">
        <w:rPr>
          <w:rFonts w:ascii="AvenirNext LT Pro Regular" w:eastAsia="Times New Roman" w:hAnsi="AvenirNext LT Pro Regular" w:cs="Calibri"/>
          <w:color w:val="000000"/>
          <w:szCs w:val="22"/>
        </w:rPr>
        <w:t>Tint - Light value created by adding white.</w:t>
      </w:r>
    </w:p>
    <w:p w:rsidR="008662FE" w:rsidRPr="004364CE" w:rsidRDefault="008662FE" w:rsidP="008662FE">
      <w:pPr>
        <w:spacing w:after="0"/>
        <w:rPr>
          <w:rFonts w:ascii="AvenirNext LT Pro Regular" w:eastAsia="Times New Roman" w:hAnsi="AvenirNext LT Pro Regular"/>
          <w:sz w:val="24"/>
          <w:szCs w:val="24"/>
        </w:rPr>
      </w:pPr>
    </w:p>
    <w:p w:rsidR="008662FE" w:rsidRPr="004364CE" w:rsidRDefault="008662FE" w:rsidP="008662F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lastRenderedPageBreak/>
        <w:t>Variety</w:t>
      </w:r>
      <w:r w:rsidRPr="004364CE">
        <w:rPr>
          <w:rFonts w:ascii="AvenirNext LT Pro Regular" w:eastAsia="Times New Roman" w:hAnsi="AvenirNext LT Pro Regular" w:cs="Calibri"/>
          <w:color w:val="000000"/>
        </w:rPr>
        <w:t xml:space="preserve"> The use of several elements of art to hold the viewer’s attention and to guide the viewer’s eye through and around the work. </w:t>
      </w:r>
    </w:p>
    <w:p w:rsidR="0009005E" w:rsidRPr="0009005E" w:rsidRDefault="008662FE" w:rsidP="0009005E">
      <w:pPr>
        <w:spacing w:after="0"/>
        <w:rPr>
          <w:rFonts w:ascii="AvenirNext LT Pro Regular" w:eastAsia="Times New Roman" w:hAnsi="AvenirNext LT Pro Regular" w:cs="Calibri"/>
          <w:color w:val="000000"/>
        </w:rPr>
        <w:sectPr w:rsidR="0009005E" w:rsidRPr="0009005E" w:rsidSect="008662FE">
          <w:type w:val="continuous"/>
          <w:pgSz w:w="15840" w:h="12240" w:orient="landscape"/>
          <w:pgMar w:top="720" w:right="720" w:bottom="720" w:left="720" w:header="720" w:footer="720" w:gutter="0"/>
          <w:cols w:num="2" w:space="720"/>
          <w:docGrid w:linePitch="360"/>
        </w:sectPr>
      </w:pPr>
      <w:r w:rsidRPr="004364CE">
        <w:rPr>
          <w:rFonts w:ascii="AvenirNext LT Pro Regular" w:eastAsia="Times New Roman" w:hAnsi="AvenirNext LT Pro Regular"/>
          <w:sz w:val="24"/>
          <w:szCs w:val="24"/>
        </w:rPr>
        <w:br/>
      </w:r>
      <w:r w:rsidRPr="004364CE">
        <w:rPr>
          <w:rFonts w:ascii="AvenirNext LT Pro Regular" w:eastAsia="Times New Roman" w:hAnsi="AvenirNext LT Pro Regular" w:cs="Calibri"/>
          <w:b/>
          <w:bCs/>
          <w:color w:val="000000"/>
        </w:rPr>
        <w:t>Unity</w:t>
      </w:r>
      <w:r w:rsidRPr="004364CE">
        <w:rPr>
          <w:rFonts w:ascii="AvenirNext LT Pro Regular" w:eastAsia="Times New Roman" w:hAnsi="AvenirNext LT Pro Regular" w:cs="Calibri"/>
          <w:color w:val="000000"/>
        </w:rPr>
        <w:t xml:space="preserve"> The feeling of harmony between all parts of the work of art, which </w:t>
      </w:r>
      <w:r w:rsidR="0009005E">
        <w:rPr>
          <w:rFonts w:ascii="AvenirNext LT Pro Regular" w:eastAsia="Times New Roman" w:hAnsi="AvenirNext LT Pro Regular" w:cs="Calibri"/>
          <w:color w:val="000000"/>
        </w:rPr>
        <w:t xml:space="preserve">creates a sense of </w:t>
      </w:r>
      <w:proofErr w:type="spellStart"/>
      <w:r w:rsidR="0009005E">
        <w:rPr>
          <w:rFonts w:ascii="AvenirNext LT Pro Regular" w:eastAsia="Times New Roman" w:hAnsi="AvenirNext LT Pro Regular" w:cs="Calibri"/>
          <w:color w:val="000000"/>
        </w:rPr>
        <w:t>completene</w:t>
      </w:r>
      <w:proofErr w:type="spellEnd"/>
    </w:p>
    <w:p w:rsidR="00EB0D44" w:rsidRPr="00EB0D44" w:rsidRDefault="00EB0D44" w:rsidP="0009005E">
      <w:pPr>
        <w:rPr>
          <w:sz w:val="2"/>
          <w:szCs w:val="2"/>
        </w:rPr>
      </w:pPr>
    </w:p>
    <w:sectPr w:rsidR="00EB0D44" w:rsidRPr="00EB0D44" w:rsidSect="002524E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2C" w:rsidRDefault="002A282C">
      <w:pPr>
        <w:spacing w:after="0" w:line="240" w:lineRule="auto"/>
      </w:pPr>
      <w:r>
        <w:separator/>
      </w:r>
    </w:p>
  </w:endnote>
  <w:endnote w:type="continuationSeparator" w:id="0">
    <w:p w:rsidR="002A282C" w:rsidRDefault="002A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8662FE">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390A">
          <w:rPr>
            <w:noProof/>
          </w:rPr>
          <w:t>8</w:t>
        </w:r>
        <w:r>
          <w:rPr>
            <w:noProof/>
          </w:rPr>
          <w:fldChar w:fldCharType="end"/>
        </w:r>
      </w:sdtContent>
    </w:sdt>
  </w:p>
  <w:p w:rsidR="0085241E" w:rsidRDefault="002A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2C" w:rsidRDefault="002A282C">
      <w:pPr>
        <w:spacing w:after="0" w:line="240" w:lineRule="auto"/>
      </w:pPr>
      <w:r>
        <w:separator/>
      </w:r>
    </w:p>
  </w:footnote>
  <w:footnote w:type="continuationSeparator" w:id="0">
    <w:p w:rsidR="002A282C" w:rsidRDefault="002A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8662FE"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6EE75CB2" wp14:editId="3CDC1844">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0009005E">
      <w:rPr>
        <w:color w:val="000000" w:themeColor="text1"/>
      </w:rPr>
      <w:t>Visual Art (VA)</w:t>
    </w:r>
  </w:p>
  <w:p w:rsidR="0056612C" w:rsidRDefault="002A282C"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B" w:rsidRDefault="00252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B" w:rsidRPr="00D95A43" w:rsidRDefault="002524EB" w:rsidP="00032D6F">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1312" behindDoc="1" locked="0" layoutInCell="1" allowOverlap="1" wp14:anchorId="78117675" wp14:editId="50FA5B04">
          <wp:simplePos x="0" y="0"/>
          <wp:positionH relativeFrom="column">
            <wp:posOffset>2255012</wp:posOffset>
          </wp:positionH>
          <wp:positionV relativeFrom="paragraph">
            <wp:posOffset>-210820</wp:posOffset>
          </wp:positionV>
          <wp:extent cx="511175" cy="5124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Pr>
        <w:color w:val="595959" w:themeColor="text1" w:themeTint="A6"/>
      </w:rPr>
      <w:t>Visual Art (VA)</w:t>
    </w:r>
  </w:p>
  <w:p w:rsidR="002524EB" w:rsidRDefault="002524EB"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B" w:rsidRDefault="0025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8374A"/>
    <w:multiLevelType w:val="hybridMultilevel"/>
    <w:tmpl w:val="7C34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A3FA7"/>
    <w:multiLevelType w:val="multilevel"/>
    <w:tmpl w:val="679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EB"/>
    <w:rsid w:val="0009005E"/>
    <w:rsid w:val="002524EB"/>
    <w:rsid w:val="002A282C"/>
    <w:rsid w:val="003A5793"/>
    <w:rsid w:val="00823F67"/>
    <w:rsid w:val="008662FE"/>
    <w:rsid w:val="00891106"/>
    <w:rsid w:val="0090459F"/>
    <w:rsid w:val="00AD22EA"/>
    <w:rsid w:val="00C90AB0"/>
    <w:rsid w:val="00EB0D44"/>
    <w:rsid w:val="00F20B94"/>
    <w:rsid w:val="00F3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FDB9"/>
  <w15:chartTrackingRefBased/>
  <w15:docId w15:val="{50E3DE70-0F45-449B-A05F-99E96EE0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EB"/>
  </w:style>
  <w:style w:type="paragraph" w:styleId="Heading1">
    <w:name w:val="heading 1"/>
    <w:basedOn w:val="Normal"/>
    <w:next w:val="Normal"/>
    <w:link w:val="Heading1Char"/>
    <w:uiPriority w:val="9"/>
    <w:qFormat/>
    <w:rsid w:val="002524EB"/>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4EB"/>
    <w:rPr>
      <w:rFonts w:ascii="Avenir Next Regular" w:eastAsia="ヒラギノ角ゴ Pro W3" w:hAnsi="Avenir Next Regular" w:cs="Times New Roman"/>
      <w:b/>
      <w:color w:val="000000" w:themeColor="text1"/>
      <w:sz w:val="28"/>
      <w:szCs w:val="21"/>
    </w:rPr>
  </w:style>
  <w:style w:type="paragraph" w:customStyle="1" w:styleId="Body">
    <w:name w:val="Body"/>
    <w:rsid w:val="002524EB"/>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2524EB"/>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2524EB"/>
    <w:rPr>
      <w:rFonts w:ascii="Calibri" w:eastAsia="ヒラギノ角ゴ Pro W3" w:hAnsi="Calibri" w:cs="Times New Roman"/>
      <w:color w:val="000000"/>
      <w:szCs w:val="21"/>
    </w:rPr>
  </w:style>
  <w:style w:type="table" w:styleId="TableGrid">
    <w:name w:val="Table Grid"/>
    <w:basedOn w:val="TableNormal"/>
    <w:uiPriority w:val="59"/>
    <w:rsid w:val="002524E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2524EB"/>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2524EB"/>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2524EB"/>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2524EB"/>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2524EB"/>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252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5</cp:revision>
  <cp:lastPrinted>2020-06-08T18:55:00Z</cp:lastPrinted>
  <dcterms:created xsi:type="dcterms:W3CDTF">2020-04-27T18:01:00Z</dcterms:created>
  <dcterms:modified xsi:type="dcterms:W3CDTF">2020-07-27T14:02:00Z</dcterms:modified>
</cp:coreProperties>
</file>