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12" w:rsidRPr="00BC4453" w:rsidRDefault="00C52112" w:rsidP="009F0C36">
      <w:pPr>
        <w:spacing w:after="0" w:line="240" w:lineRule="exact"/>
        <w:jc w:val="both"/>
        <w:rPr>
          <w:b/>
        </w:rPr>
      </w:pPr>
      <w:r w:rsidRPr="00BC4453">
        <w:rPr>
          <w:b/>
        </w:rPr>
        <w:t>Economic</w:t>
      </w:r>
      <w:r w:rsidR="00BC4453" w:rsidRPr="00BC4453">
        <w:rPr>
          <w:b/>
        </w:rPr>
        <w:t>ally</w:t>
      </w:r>
      <w:r w:rsidRPr="00BC4453">
        <w:rPr>
          <w:b/>
        </w:rPr>
        <w:t xml:space="preserve"> Disadvantaged Summary Report Instructions:</w:t>
      </w:r>
    </w:p>
    <w:p w:rsidR="00BC4453" w:rsidRPr="00BC4453" w:rsidRDefault="00BC4453" w:rsidP="00BC4453">
      <w:pPr>
        <w:pStyle w:val="ListParagraph"/>
        <w:numPr>
          <w:ilvl w:val="0"/>
          <w:numId w:val="6"/>
        </w:numPr>
        <w:spacing w:before="100" w:beforeAutospacing="1" w:after="100" w:afterAutospacing="1"/>
        <w:rPr>
          <w:rFonts w:eastAsia="Times New Roman"/>
          <w:color w:val="000000"/>
          <w:sz w:val="22"/>
          <w:szCs w:val="22"/>
        </w:rPr>
      </w:pPr>
      <w:r w:rsidRPr="00BC4453">
        <w:rPr>
          <w:rFonts w:eastAsia="Times New Roman"/>
          <w:color w:val="000000"/>
          <w:sz w:val="22"/>
          <w:szCs w:val="22"/>
        </w:rPr>
        <w:t xml:space="preserve">Collect an </w:t>
      </w:r>
      <w:r w:rsidRPr="00BC4453">
        <w:rPr>
          <w:rFonts w:eastAsia="Times New Roman"/>
          <w:i/>
          <w:color w:val="000000"/>
          <w:sz w:val="22"/>
          <w:szCs w:val="22"/>
        </w:rPr>
        <w:t>Economically Disadvantaged Application</w:t>
      </w:r>
      <w:r w:rsidRPr="00BC4453">
        <w:rPr>
          <w:rFonts w:eastAsia="Times New Roman"/>
          <w:color w:val="000000"/>
          <w:sz w:val="22"/>
          <w:szCs w:val="22"/>
        </w:rPr>
        <w:t xml:space="preserve"> form for students </w:t>
      </w:r>
      <w:r w:rsidR="00CE2C79" w:rsidRPr="00BC4453">
        <w:rPr>
          <w:sz w:val="22"/>
          <w:szCs w:val="22"/>
        </w:rPr>
        <w:t>who</w:t>
      </w:r>
      <w:r w:rsidR="00D9239F" w:rsidRPr="00BC4453">
        <w:rPr>
          <w:sz w:val="22"/>
          <w:szCs w:val="22"/>
        </w:rPr>
        <w:t xml:space="preserve"> do not have access to a meal</w:t>
      </w:r>
      <w:r>
        <w:rPr>
          <w:sz w:val="22"/>
          <w:szCs w:val="22"/>
        </w:rPr>
        <w:t xml:space="preserve">.  </w:t>
      </w:r>
      <w:r w:rsidRPr="00BC4453">
        <w:rPr>
          <w:rFonts w:eastAsia="Times New Roman"/>
          <w:color w:val="000000"/>
          <w:sz w:val="22"/>
          <w:szCs w:val="22"/>
        </w:rPr>
        <w:t xml:space="preserve">Use the “template” application linked on the State Aid website at </w:t>
      </w:r>
      <w:hyperlink r:id="rId7" w:history="1">
        <w:r w:rsidRPr="00FB097D">
          <w:rPr>
            <w:rStyle w:val="Hyperlink"/>
            <w:rFonts w:eastAsia="Times New Roman"/>
            <w:sz w:val="22"/>
            <w:szCs w:val="22"/>
          </w:rPr>
          <w:t>FY201</w:t>
        </w:r>
        <w:r w:rsidR="005D7B97" w:rsidRPr="00FB097D">
          <w:rPr>
            <w:rStyle w:val="Hyperlink"/>
            <w:rFonts w:eastAsia="Times New Roman"/>
            <w:sz w:val="22"/>
            <w:szCs w:val="22"/>
          </w:rPr>
          <w:t>9</w:t>
        </w:r>
        <w:r w:rsidRPr="00FB097D">
          <w:rPr>
            <w:rStyle w:val="Hyperlink"/>
            <w:rFonts w:eastAsia="Times New Roman"/>
            <w:sz w:val="22"/>
            <w:szCs w:val="22"/>
          </w:rPr>
          <w:t xml:space="preserve"> Economically Disadvantaged Application</w:t>
        </w:r>
      </w:hyperlink>
      <w:r w:rsidRPr="00BC4453">
        <w:rPr>
          <w:rFonts w:eastAsia="Times New Roman"/>
          <w:color w:val="000000"/>
          <w:sz w:val="22"/>
          <w:szCs w:val="22"/>
        </w:rPr>
        <w:t xml:space="preserve"> if it is helpful, but please free to modify the form to suit your needs.  </w:t>
      </w:r>
    </w:p>
    <w:p w:rsidR="009F0C36" w:rsidRPr="00BC4453" w:rsidRDefault="00AF2717" w:rsidP="00BC4453">
      <w:pPr>
        <w:pStyle w:val="CM57"/>
        <w:numPr>
          <w:ilvl w:val="0"/>
          <w:numId w:val="6"/>
        </w:numPr>
        <w:spacing w:line="240" w:lineRule="exact"/>
        <w:jc w:val="both"/>
        <w:rPr>
          <w:rFonts w:asciiTheme="minorHAnsi" w:hAnsiTheme="minorHAnsi"/>
          <w:color w:val="211E1E"/>
          <w:sz w:val="22"/>
          <w:szCs w:val="22"/>
        </w:rPr>
      </w:pPr>
      <w:r w:rsidRPr="00BC4453">
        <w:rPr>
          <w:rFonts w:asciiTheme="minorHAnsi" w:hAnsiTheme="minorHAnsi"/>
          <w:color w:val="211E1E"/>
          <w:sz w:val="22"/>
          <w:szCs w:val="22"/>
        </w:rPr>
        <w:t xml:space="preserve">Districts </w:t>
      </w:r>
      <w:r w:rsidR="00616653">
        <w:rPr>
          <w:rFonts w:asciiTheme="minorHAnsi" w:hAnsiTheme="minorHAnsi"/>
          <w:color w:val="211E1E"/>
          <w:sz w:val="22"/>
          <w:szCs w:val="22"/>
        </w:rPr>
        <w:t xml:space="preserve">shall </w:t>
      </w:r>
      <w:r w:rsidR="009F0C36" w:rsidRPr="00BC4453">
        <w:rPr>
          <w:rFonts w:asciiTheme="minorHAnsi" w:hAnsiTheme="minorHAnsi"/>
          <w:color w:val="211E1E"/>
          <w:sz w:val="22"/>
          <w:szCs w:val="22"/>
        </w:rPr>
        <w:t xml:space="preserve">review </w:t>
      </w:r>
      <w:r w:rsidR="000346AC" w:rsidRPr="00BC4453">
        <w:rPr>
          <w:rFonts w:asciiTheme="minorHAnsi" w:hAnsiTheme="minorHAnsi"/>
          <w:color w:val="211E1E"/>
          <w:sz w:val="22"/>
          <w:szCs w:val="22"/>
        </w:rPr>
        <w:t xml:space="preserve">Economically Disadvantaged </w:t>
      </w:r>
      <w:r w:rsidR="009F0C36" w:rsidRPr="00BC4453">
        <w:rPr>
          <w:rFonts w:asciiTheme="minorHAnsi" w:hAnsiTheme="minorHAnsi"/>
          <w:color w:val="211E1E"/>
          <w:sz w:val="22"/>
          <w:szCs w:val="22"/>
        </w:rPr>
        <w:t xml:space="preserve">application(s) </w:t>
      </w:r>
      <w:r w:rsidR="00D9239F" w:rsidRPr="00BC4453">
        <w:rPr>
          <w:rFonts w:asciiTheme="minorHAnsi" w:hAnsiTheme="minorHAnsi"/>
          <w:color w:val="211E1E"/>
          <w:sz w:val="22"/>
          <w:szCs w:val="22"/>
        </w:rPr>
        <w:t>to de</w:t>
      </w:r>
      <w:r w:rsidR="009F0C36" w:rsidRPr="00BC4453">
        <w:rPr>
          <w:rFonts w:asciiTheme="minorHAnsi" w:hAnsiTheme="minorHAnsi"/>
          <w:color w:val="211E1E"/>
          <w:sz w:val="22"/>
          <w:szCs w:val="22"/>
        </w:rPr>
        <w:t xml:space="preserve">termine eligibility within ten operating days of </w:t>
      </w:r>
      <w:r w:rsidR="00405255" w:rsidRPr="00BC4453">
        <w:rPr>
          <w:rFonts w:asciiTheme="minorHAnsi" w:hAnsiTheme="minorHAnsi"/>
          <w:color w:val="211E1E"/>
          <w:sz w:val="22"/>
          <w:szCs w:val="22"/>
        </w:rPr>
        <w:t xml:space="preserve">the receipt of the application. </w:t>
      </w:r>
    </w:p>
    <w:p w:rsidR="00616653" w:rsidRPr="00BC4453" w:rsidRDefault="00616653" w:rsidP="00616653">
      <w:pPr>
        <w:pStyle w:val="ListParagraph"/>
        <w:numPr>
          <w:ilvl w:val="0"/>
          <w:numId w:val="6"/>
        </w:numPr>
        <w:spacing w:before="100" w:beforeAutospacing="1" w:after="100" w:afterAutospacing="1"/>
        <w:rPr>
          <w:rFonts w:eastAsia="Times New Roman"/>
          <w:color w:val="000000"/>
          <w:sz w:val="22"/>
          <w:szCs w:val="22"/>
        </w:rPr>
      </w:pPr>
      <w:r w:rsidRPr="00BC4453">
        <w:rPr>
          <w:rFonts w:eastAsia="Times New Roman"/>
          <w:color w:val="000000"/>
          <w:sz w:val="22"/>
          <w:szCs w:val="22"/>
        </w:rPr>
        <w:t>Double-check that all students who qualify as Economically Disadvantaged are marked appropriately in your district’s SIS. If you are unsure of where this is located in your system, please contact your SIS vendor.</w:t>
      </w:r>
    </w:p>
    <w:p w:rsidR="00616653" w:rsidRPr="00BC4453" w:rsidRDefault="00616653" w:rsidP="00616653">
      <w:pPr>
        <w:pStyle w:val="ListParagraph"/>
        <w:numPr>
          <w:ilvl w:val="0"/>
          <w:numId w:val="6"/>
        </w:numPr>
        <w:spacing w:before="100" w:beforeAutospacing="1" w:after="100" w:afterAutospacing="1"/>
        <w:rPr>
          <w:rFonts w:eastAsia="Times New Roman"/>
          <w:color w:val="000000"/>
          <w:sz w:val="22"/>
          <w:szCs w:val="22"/>
        </w:rPr>
      </w:pPr>
      <w:r w:rsidRPr="00BC4453">
        <w:rPr>
          <w:rFonts w:eastAsia="Times New Roman"/>
          <w:color w:val="000000"/>
          <w:sz w:val="22"/>
          <w:szCs w:val="22"/>
        </w:rPr>
        <w:t>Indicate ‘</w:t>
      </w:r>
      <w:r w:rsidRPr="00BC4453">
        <w:rPr>
          <w:rFonts w:eastAsia="Times New Roman"/>
          <w:b/>
          <w:color w:val="000000"/>
          <w:sz w:val="22"/>
          <w:szCs w:val="22"/>
        </w:rPr>
        <w:t>Yes</w:t>
      </w:r>
      <w:r w:rsidRPr="00BC4453">
        <w:rPr>
          <w:rFonts w:eastAsia="Times New Roman"/>
          <w:color w:val="000000"/>
          <w:sz w:val="22"/>
          <w:szCs w:val="22"/>
        </w:rPr>
        <w:t>’ or ‘</w:t>
      </w:r>
      <w:r w:rsidRPr="00BC4453">
        <w:rPr>
          <w:rFonts w:eastAsia="Times New Roman"/>
          <w:b/>
          <w:color w:val="000000"/>
          <w:sz w:val="22"/>
          <w:szCs w:val="22"/>
        </w:rPr>
        <w:t>No</w:t>
      </w:r>
      <w:r w:rsidRPr="00BC4453">
        <w:rPr>
          <w:rFonts w:eastAsia="Times New Roman"/>
          <w:color w:val="000000"/>
          <w:sz w:val="22"/>
          <w:szCs w:val="22"/>
        </w:rPr>
        <w:t xml:space="preserve">’ in the Economic Disadvantaged field.  </w:t>
      </w:r>
    </w:p>
    <w:p w:rsidR="009F0C36" w:rsidRPr="00616653" w:rsidRDefault="00616653" w:rsidP="009F0C36">
      <w:pPr>
        <w:pStyle w:val="ListParagraph"/>
        <w:numPr>
          <w:ilvl w:val="0"/>
          <w:numId w:val="6"/>
        </w:numPr>
        <w:spacing w:before="100" w:beforeAutospacing="1" w:after="100" w:afterAutospacing="1" w:line="240" w:lineRule="exact"/>
        <w:jc w:val="both"/>
        <w:rPr>
          <w:color w:val="211E1E"/>
          <w:sz w:val="22"/>
          <w:szCs w:val="22"/>
        </w:rPr>
      </w:pPr>
      <w:r w:rsidRPr="00616653">
        <w:rPr>
          <w:rFonts w:eastAsia="Times New Roman"/>
          <w:color w:val="000000"/>
          <w:sz w:val="22"/>
          <w:szCs w:val="22"/>
        </w:rPr>
        <w:t>Check the Wave Data Validation Wizard for errors or warnings in the Economic Disadvantaged field.</w:t>
      </w:r>
    </w:p>
    <w:p w:rsidR="009F0C36" w:rsidRPr="00BC4453" w:rsidRDefault="009F0C36" w:rsidP="00616653">
      <w:pPr>
        <w:pStyle w:val="Default"/>
        <w:numPr>
          <w:ilvl w:val="0"/>
          <w:numId w:val="6"/>
        </w:numPr>
        <w:spacing w:line="240" w:lineRule="exact"/>
        <w:jc w:val="both"/>
        <w:rPr>
          <w:rFonts w:asciiTheme="minorHAnsi" w:hAnsiTheme="minorHAnsi"/>
          <w:color w:val="211E1E"/>
          <w:sz w:val="22"/>
          <w:szCs w:val="22"/>
        </w:rPr>
      </w:pPr>
      <w:r w:rsidRPr="00BC4453">
        <w:rPr>
          <w:rFonts w:asciiTheme="minorHAnsi" w:hAnsiTheme="minorHAnsi"/>
          <w:color w:val="211E1E"/>
          <w:sz w:val="22"/>
          <w:szCs w:val="22"/>
        </w:rPr>
        <w:t xml:space="preserve">All Economically Disadvantaged documentation </w:t>
      </w:r>
      <w:r w:rsidRPr="00BC4453">
        <w:rPr>
          <w:rFonts w:asciiTheme="minorHAnsi" w:hAnsiTheme="minorHAnsi"/>
          <w:b/>
          <w:bCs/>
          <w:i/>
          <w:iCs/>
          <w:color w:val="211E1E"/>
          <w:sz w:val="22"/>
          <w:szCs w:val="22"/>
        </w:rPr>
        <w:t>MUST</w:t>
      </w:r>
      <w:r w:rsidRPr="00BC4453">
        <w:rPr>
          <w:rFonts w:asciiTheme="minorHAnsi" w:hAnsiTheme="minorHAnsi"/>
          <w:color w:val="211E1E"/>
          <w:sz w:val="22"/>
          <w:szCs w:val="22"/>
        </w:rPr>
        <w:t xml:space="preserve"> be kept secure and on file for a minimum of five years after the fiscal year to which they pertain, and they </w:t>
      </w:r>
      <w:r w:rsidRPr="00BC4453">
        <w:rPr>
          <w:rFonts w:asciiTheme="minorHAnsi" w:hAnsiTheme="minorHAnsi"/>
          <w:b/>
          <w:bCs/>
          <w:i/>
          <w:iCs/>
          <w:color w:val="211E1E"/>
          <w:sz w:val="22"/>
          <w:szCs w:val="22"/>
        </w:rPr>
        <w:t>MUST</w:t>
      </w:r>
      <w:r w:rsidRPr="00BC4453">
        <w:rPr>
          <w:rFonts w:asciiTheme="minorHAnsi" w:hAnsiTheme="minorHAnsi"/>
          <w:color w:val="211E1E"/>
          <w:sz w:val="22"/>
          <w:szCs w:val="22"/>
        </w:rPr>
        <w:t xml:space="preserve"> be readily retrievable by school site upon audit request. </w:t>
      </w:r>
    </w:p>
    <w:p w:rsidR="00AF2717" w:rsidRPr="00BC4453" w:rsidRDefault="00C52112" w:rsidP="009F0C36">
      <w:pPr>
        <w:pStyle w:val="Default"/>
        <w:spacing w:line="240" w:lineRule="exact"/>
        <w:jc w:val="both"/>
        <w:rPr>
          <w:rFonts w:asciiTheme="minorHAnsi" w:hAnsiTheme="minorHAnsi"/>
          <w:color w:val="211E1E"/>
          <w:sz w:val="22"/>
          <w:szCs w:val="22"/>
        </w:rPr>
      </w:pPr>
      <w:r w:rsidRPr="00BC4453">
        <w:rPr>
          <w:rFonts w:asciiTheme="minorHAnsi" w:hAnsiTheme="minorHAnsi"/>
          <w:noProof/>
          <w:color w:val="211E1E"/>
          <w:sz w:val="22"/>
          <w:szCs w:val="22"/>
        </w:rPr>
        <mc:AlternateContent>
          <mc:Choice Requires="wps">
            <w:drawing>
              <wp:anchor distT="0" distB="0" distL="114300" distR="114300" simplePos="0" relativeHeight="251659264" behindDoc="0" locked="0" layoutInCell="1" allowOverlap="1" wp14:anchorId="377081B7" wp14:editId="722D13BB">
                <wp:simplePos x="0" y="0"/>
                <wp:positionH relativeFrom="column">
                  <wp:posOffset>8890</wp:posOffset>
                </wp:positionH>
                <wp:positionV relativeFrom="paragraph">
                  <wp:posOffset>85090</wp:posOffset>
                </wp:positionV>
                <wp:extent cx="61404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6140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B5DE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6.7pt" to="484.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k3tgEAAMMDAAAOAAAAZHJzL2Uyb0RvYy54bWysU8GOEzEMvSPxD1HudGZWywq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" strokecolor="#4579b8 [3044]"/>
            </w:pict>
          </mc:Fallback>
        </mc:AlternateContent>
      </w:r>
    </w:p>
    <w:p w:rsidR="00AF2717" w:rsidRPr="00BC4453" w:rsidRDefault="00BC4453" w:rsidP="009F0C36">
      <w:pPr>
        <w:pStyle w:val="Default"/>
        <w:spacing w:line="240" w:lineRule="exact"/>
        <w:jc w:val="both"/>
        <w:rPr>
          <w:rFonts w:asciiTheme="minorHAnsi" w:hAnsiTheme="minorHAnsi"/>
          <w:b/>
          <w:color w:val="211E1E"/>
          <w:sz w:val="22"/>
          <w:szCs w:val="22"/>
        </w:rPr>
      </w:pPr>
      <w:r>
        <w:rPr>
          <w:rFonts w:asciiTheme="minorHAnsi" w:hAnsiTheme="minorHAnsi"/>
          <w:b/>
          <w:color w:val="211E1E"/>
          <w:sz w:val="22"/>
          <w:szCs w:val="22"/>
        </w:rPr>
        <w:t>FY201</w:t>
      </w:r>
      <w:r w:rsidR="005D7B97">
        <w:rPr>
          <w:rFonts w:asciiTheme="minorHAnsi" w:hAnsiTheme="minorHAnsi"/>
          <w:b/>
          <w:color w:val="211E1E"/>
          <w:sz w:val="22"/>
          <w:szCs w:val="22"/>
        </w:rPr>
        <w:t>9</w:t>
      </w:r>
      <w:r>
        <w:rPr>
          <w:rFonts w:asciiTheme="minorHAnsi" w:hAnsiTheme="minorHAnsi"/>
          <w:b/>
          <w:color w:val="211E1E"/>
          <w:sz w:val="22"/>
          <w:szCs w:val="22"/>
        </w:rPr>
        <w:t xml:space="preserve"> </w:t>
      </w:r>
      <w:r w:rsidRPr="00BC4453">
        <w:rPr>
          <w:rFonts w:asciiTheme="minorHAnsi" w:hAnsiTheme="minorHAnsi"/>
          <w:b/>
          <w:color w:val="211E1E"/>
          <w:sz w:val="22"/>
          <w:szCs w:val="22"/>
        </w:rPr>
        <w:t xml:space="preserve">Economically Disadvantaged Instructions for Community Eligibility Provision (CEP) Sites/Districts or Provision Site/Districts </w:t>
      </w:r>
    </w:p>
    <w:p w:rsidR="00BC4453" w:rsidRPr="00BC4453" w:rsidRDefault="00BC4453" w:rsidP="00BC4453">
      <w:pPr>
        <w:pStyle w:val="ListParagraph"/>
        <w:numPr>
          <w:ilvl w:val="0"/>
          <w:numId w:val="6"/>
        </w:numPr>
        <w:spacing w:before="100" w:beforeAutospacing="1" w:after="100" w:afterAutospacing="1"/>
        <w:rPr>
          <w:rFonts w:eastAsia="Times New Roman"/>
          <w:color w:val="000000"/>
          <w:sz w:val="22"/>
          <w:szCs w:val="22"/>
        </w:rPr>
      </w:pPr>
      <w:r w:rsidRPr="00BC4453">
        <w:rPr>
          <w:rFonts w:eastAsia="Times New Roman"/>
          <w:color w:val="000000"/>
          <w:sz w:val="22"/>
          <w:szCs w:val="22"/>
        </w:rPr>
        <w:t xml:space="preserve">Collect an </w:t>
      </w:r>
      <w:r w:rsidRPr="00BC4453">
        <w:rPr>
          <w:rFonts w:eastAsia="Times New Roman"/>
          <w:i/>
          <w:color w:val="000000"/>
          <w:sz w:val="22"/>
          <w:szCs w:val="22"/>
        </w:rPr>
        <w:t>Economically Disadvantaged Application</w:t>
      </w:r>
      <w:r w:rsidRPr="00BC4453">
        <w:rPr>
          <w:rFonts w:eastAsia="Times New Roman"/>
          <w:color w:val="000000"/>
          <w:sz w:val="22"/>
          <w:szCs w:val="22"/>
        </w:rPr>
        <w:t xml:space="preserve"> form for students </w:t>
      </w:r>
      <w:r w:rsidRPr="00BC4453">
        <w:rPr>
          <w:rFonts w:eastAsia="Times New Roman"/>
          <w:color w:val="000000"/>
          <w:sz w:val="22"/>
          <w:szCs w:val="22"/>
          <w:u w:val="single"/>
        </w:rPr>
        <w:t>annually</w:t>
      </w:r>
      <w:r w:rsidRPr="00BC4453">
        <w:rPr>
          <w:rFonts w:eastAsia="Times New Roman"/>
          <w:color w:val="000000"/>
          <w:sz w:val="22"/>
          <w:szCs w:val="22"/>
        </w:rPr>
        <w:t>. Please remember economic disadvantaged is not the same as the lunch status for a student.  A student could be at a CEP or Provision site or district but not considered economically disadvantaged and vice versa.</w:t>
      </w:r>
    </w:p>
    <w:p w:rsidR="00BC4453" w:rsidRPr="00BC4453" w:rsidRDefault="00BC4453" w:rsidP="00BC4453">
      <w:pPr>
        <w:pStyle w:val="ListParagraph"/>
        <w:numPr>
          <w:ilvl w:val="0"/>
          <w:numId w:val="6"/>
        </w:numPr>
        <w:spacing w:before="100" w:beforeAutospacing="1" w:after="100" w:afterAutospacing="1"/>
        <w:rPr>
          <w:rFonts w:eastAsia="Times New Roman"/>
          <w:color w:val="000000"/>
          <w:sz w:val="22"/>
          <w:szCs w:val="22"/>
        </w:rPr>
      </w:pPr>
      <w:r w:rsidRPr="00BC4453">
        <w:rPr>
          <w:rFonts w:eastAsia="Times New Roman"/>
          <w:color w:val="000000"/>
          <w:sz w:val="22"/>
          <w:szCs w:val="22"/>
        </w:rPr>
        <w:t xml:space="preserve">Use the “template” application linked on the State Aid website at </w:t>
      </w:r>
      <w:hyperlink r:id="rId8" w:history="1">
        <w:r w:rsidR="005D7B97" w:rsidRPr="00FB097D">
          <w:rPr>
            <w:rStyle w:val="Hyperlink"/>
            <w:rFonts w:eastAsia="Times New Roman"/>
            <w:sz w:val="22"/>
            <w:szCs w:val="22"/>
          </w:rPr>
          <w:t>FY2019</w:t>
        </w:r>
        <w:r w:rsidRPr="00FB097D">
          <w:rPr>
            <w:rStyle w:val="Hyperlink"/>
            <w:rFonts w:eastAsia="Times New Roman"/>
            <w:sz w:val="22"/>
            <w:szCs w:val="22"/>
          </w:rPr>
          <w:t xml:space="preserve"> Economically Disadvantaged Application</w:t>
        </w:r>
      </w:hyperlink>
      <w:bookmarkStart w:id="0" w:name="_GoBack"/>
      <w:bookmarkEnd w:id="0"/>
      <w:r w:rsidRPr="00BC4453">
        <w:rPr>
          <w:rFonts w:eastAsia="Times New Roman"/>
          <w:color w:val="000000"/>
          <w:sz w:val="22"/>
          <w:szCs w:val="22"/>
        </w:rPr>
        <w:t xml:space="preserve"> if it is helpful, but please free to modify the form to suit your needs.  </w:t>
      </w:r>
    </w:p>
    <w:p w:rsidR="00BC4453" w:rsidRPr="00BC4453" w:rsidRDefault="00BC4453" w:rsidP="00BC4453">
      <w:pPr>
        <w:pStyle w:val="ListParagraph"/>
        <w:numPr>
          <w:ilvl w:val="0"/>
          <w:numId w:val="6"/>
        </w:numPr>
        <w:spacing w:before="100" w:beforeAutospacing="1" w:after="100" w:afterAutospacing="1"/>
        <w:rPr>
          <w:rFonts w:eastAsia="Times New Roman"/>
          <w:color w:val="000000"/>
          <w:sz w:val="22"/>
          <w:szCs w:val="22"/>
        </w:rPr>
      </w:pPr>
      <w:r w:rsidRPr="00BC4453">
        <w:rPr>
          <w:rFonts w:eastAsia="Times New Roman"/>
          <w:color w:val="000000"/>
          <w:sz w:val="22"/>
          <w:szCs w:val="22"/>
        </w:rPr>
        <w:t>Double-check that all students who qualify as Economically Disadvantaged are marked appropriately in your district’s SIS. If you are unsure of where this is located in your system, please contact your SIS vendor.</w:t>
      </w:r>
    </w:p>
    <w:p w:rsidR="00BC4453" w:rsidRPr="00BC4453" w:rsidRDefault="00BC4453" w:rsidP="00BC4453">
      <w:pPr>
        <w:pStyle w:val="ListParagraph"/>
        <w:numPr>
          <w:ilvl w:val="0"/>
          <w:numId w:val="6"/>
        </w:numPr>
        <w:spacing w:before="100" w:beforeAutospacing="1" w:after="100" w:afterAutospacing="1"/>
        <w:rPr>
          <w:rFonts w:eastAsia="Times New Roman"/>
          <w:color w:val="000000"/>
          <w:sz w:val="22"/>
          <w:szCs w:val="22"/>
        </w:rPr>
      </w:pPr>
      <w:r w:rsidRPr="00BC4453">
        <w:rPr>
          <w:rFonts w:eastAsia="Times New Roman"/>
          <w:color w:val="000000"/>
          <w:sz w:val="22"/>
          <w:szCs w:val="22"/>
        </w:rPr>
        <w:t>Indicate ‘</w:t>
      </w:r>
      <w:r w:rsidRPr="00BC4453">
        <w:rPr>
          <w:rFonts w:eastAsia="Times New Roman"/>
          <w:b/>
          <w:color w:val="000000"/>
          <w:sz w:val="22"/>
          <w:szCs w:val="22"/>
        </w:rPr>
        <w:t>Yes</w:t>
      </w:r>
      <w:r w:rsidRPr="00BC4453">
        <w:rPr>
          <w:rFonts w:eastAsia="Times New Roman"/>
          <w:color w:val="000000"/>
          <w:sz w:val="22"/>
          <w:szCs w:val="22"/>
        </w:rPr>
        <w:t>’ or ‘</w:t>
      </w:r>
      <w:r w:rsidRPr="00BC4453">
        <w:rPr>
          <w:rFonts w:eastAsia="Times New Roman"/>
          <w:b/>
          <w:color w:val="000000"/>
          <w:sz w:val="22"/>
          <w:szCs w:val="22"/>
        </w:rPr>
        <w:t>No</w:t>
      </w:r>
      <w:r w:rsidRPr="00BC4453">
        <w:rPr>
          <w:rFonts w:eastAsia="Times New Roman"/>
          <w:color w:val="000000"/>
          <w:sz w:val="22"/>
          <w:szCs w:val="22"/>
        </w:rPr>
        <w:t xml:space="preserve">’ in the Economic Disadvantaged field.  </w:t>
      </w:r>
    </w:p>
    <w:p w:rsidR="00BC4453" w:rsidRPr="00BC4453" w:rsidRDefault="00BC4453" w:rsidP="00BC4453">
      <w:pPr>
        <w:pStyle w:val="ListParagraph"/>
        <w:numPr>
          <w:ilvl w:val="0"/>
          <w:numId w:val="6"/>
        </w:numPr>
        <w:spacing w:before="100" w:beforeAutospacing="1" w:after="100" w:afterAutospacing="1"/>
        <w:rPr>
          <w:rFonts w:eastAsia="Times New Roman"/>
          <w:color w:val="000000"/>
          <w:sz w:val="22"/>
          <w:szCs w:val="22"/>
        </w:rPr>
      </w:pPr>
      <w:r w:rsidRPr="00BC4453">
        <w:rPr>
          <w:rFonts w:eastAsia="Times New Roman"/>
          <w:color w:val="000000"/>
          <w:sz w:val="22"/>
          <w:szCs w:val="22"/>
        </w:rPr>
        <w:t>Check the Wave Data Validation Wizard for errors or warnings in the Economic Disadvantaged field.</w:t>
      </w:r>
    </w:p>
    <w:p w:rsidR="00BC4453" w:rsidRPr="00BC4453" w:rsidRDefault="00BC4453" w:rsidP="00BC4453">
      <w:pPr>
        <w:pStyle w:val="ListParagraph"/>
        <w:widowControl w:val="0"/>
        <w:numPr>
          <w:ilvl w:val="0"/>
          <w:numId w:val="6"/>
        </w:numPr>
        <w:autoSpaceDE w:val="0"/>
        <w:autoSpaceDN w:val="0"/>
        <w:adjustRightInd w:val="0"/>
        <w:spacing w:before="100" w:beforeAutospacing="1" w:afterAutospacing="1" w:line="240" w:lineRule="exact"/>
        <w:jc w:val="both"/>
        <w:rPr>
          <w:rFonts w:eastAsia="Times New Roman"/>
          <w:color w:val="000000"/>
          <w:sz w:val="22"/>
          <w:szCs w:val="22"/>
        </w:rPr>
      </w:pPr>
      <w:r w:rsidRPr="00BC4453">
        <w:rPr>
          <w:rFonts w:eastAsia="Times New Roman"/>
          <w:color w:val="000000"/>
          <w:sz w:val="22"/>
          <w:szCs w:val="22"/>
        </w:rPr>
        <w:t xml:space="preserve">Contact Child Nutrition at </w:t>
      </w:r>
      <w:hyperlink r:id="rId9" w:history="1">
        <w:r w:rsidRPr="00BC4453">
          <w:rPr>
            <w:rStyle w:val="Hyperlink"/>
            <w:rFonts w:eastAsia="Times New Roman"/>
            <w:sz w:val="22"/>
            <w:szCs w:val="22"/>
          </w:rPr>
          <w:t>Child.Nutrition@sde.ok.gov</w:t>
        </w:r>
      </w:hyperlink>
      <w:r w:rsidRPr="00BC4453">
        <w:rPr>
          <w:rFonts w:eastAsia="Times New Roman"/>
          <w:color w:val="000000"/>
          <w:sz w:val="22"/>
          <w:szCs w:val="22"/>
        </w:rPr>
        <w:t xml:space="preserve"> or (405) 521-3327 if you have any questions on CEP.</w:t>
      </w:r>
    </w:p>
    <w:sectPr w:rsidR="00BC4453" w:rsidRPr="00BC4453" w:rsidSect="009F0C36">
      <w:headerReference w:type="default"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D0" w:rsidRDefault="009076D0" w:rsidP="004F48D1">
      <w:pPr>
        <w:spacing w:after="0" w:line="240" w:lineRule="auto"/>
      </w:pPr>
      <w:r>
        <w:separator/>
      </w:r>
    </w:p>
  </w:endnote>
  <w:endnote w:type="continuationSeparator" w:id="0">
    <w:p w:rsidR="009076D0" w:rsidRDefault="009076D0" w:rsidP="004F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682623"/>
      <w:docPartObj>
        <w:docPartGallery w:val="Page Numbers (Bottom of Page)"/>
        <w:docPartUnique/>
      </w:docPartObj>
    </w:sdtPr>
    <w:sdtEndPr>
      <w:rPr>
        <w:noProof/>
      </w:rPr>
    </w:sdtEndPr>
    <w:sdtContent>
      <w:p w:rsidR="00D845AB" w:rsidRDefault="00D845AB">
        <w:pPr>
          <w:pStyle w:val="Footer"/>
          <w:jc w:val="center"/>
        </w:pPr>
        <w:r>
          <w:fldChar w:fldCharType="begin"/>
        </w:r>
        <w:r>
          <w:instrText xml:space="preserve"> PAGE   \* MERGEFORMAT </w:instrText>
        </w:r>
        <w:r>
          <w:fldChar w:fldCharType="separate"/>
        </w:r>
        <w:r w:rsidR="005F203F">
          <w:rPr>
            <w:noProof/>
          </w:rPr>
          <w:t>1</w:t>
        </w:r>
        <w:r>
          <w:rPr>
            <w:noProof/>
          </w:rPr>
          <w:fldChar w:fldCharType="end"/>
        </w:r>
      </w:p>
    </w:sdtContent>
  </w:sdt>
  <w:p w:rsidR="00D845AB" w:rsidRDefault="00D84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D0" w:rsidRDefault="009076D0" w:rsidP="004F48D1">
      <w:pPr>
        <w:spacing w:after="0" w:line="240" w:lineRule="auto"/>
      </w:pPr>
      <w:r>
        <w:separator/>
      </w:r>
    </w:p>
  </w:footnote>
  <w:footnote w:type="continuationSeparator" w:id="0">
    <w:p w:rsidR="009076D0" w:rsidRDefault="009076D0" w:rsidP="004F4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D1" w:rsidRPr="004F48D1" w:rsidRDefault="004F48D1" w:rsidP="004F48D1">
    <w:pPr>
      <w:pStyle w:val="Header"/>
      <w:jc w:val="center"/>
      <w:rPr>
        <w:rFonts w:ascii="Times New Roman" w:hAnsi="Times New Roman"/>
        <w:b/>
      </w:rPr>
    </w:pPr>
    <w:r w:rsidRPr="004F48D1">
      <w:rPr>
        <w:rFonts w:ascii="Times New Roman" w:hAnsi="Times New Roman"/>
        <w:b/>
      </w:rPr>
      <w:t>Economic Disadvantaged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0AD4C9"/>
    <w:multiLevelType w:val="hybridMultilevel"/>
    <w:tmpl w:val="4FB3E3C6"/>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B6AC758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56739A1"/>
    <w:multiLevelType w:val="hybridMultilevel"/>
    <w:tmpl w:val="3A98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46234"/>
    <w:multiLevelType w:val="hybridMultilevel"/>
    <w:tmpl w:val="CD0E42A6"/>
    <w:lvl w:ilvl="0" w:tplc="04090019">
      <w:start w:val="1"/>
      <w:numFmt w:val="lowerLetter"/>
      <w:lvlText w:val="%1."/>
      <w:lvlJc w:val="left"/>
      <w:pPr>
        <w:ind w:left="1800" w:hanging="360"/>
      </w:pPr>
    </w:lvl>
    <w:lvl w:ilvl="1" w:tplc="5E8EE70E">
      <w:start w:val="1"/>
      <w:numFmt w:val="lowerLetter"/>
      <w:lvlText w:val="%2."/>
      <w:lvlJc w:val="left"/>
      <w:pPr>
        <w:ind w:left="2520" w:hanging="360"/>
      </w:pPr>
      <w:rPr>
        <w:rFonts w:ascii="Times New Roman" w:eastAsiaTheme="minorEastAsia"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3670E7"/>
    <w:multiLevelType w:val="hybridMultilevel"/>
    <w:tmpl w:val="A19A331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57C52"/>
    <w:multiLevelType w:val="hybridMultilevel"/>
    <w:tmpl w:val="88D86EAA"/>
    <w:lvl w:ilvl="0" w:tplc="9464452E">
      <w:start w:val="1"/>
      <w:numFmt w:val="lowerLetter"/>
      <w:lvlText w:val="%1."/>
      <w:lvlJc w:val="left"/>
      <w:pPr>
        <w:ind w:left="1350" w:hanging="360"/>
      </w:pPr>
      <w:rPr>
        <w:rFonts w:hint="default"/>
        <w:color w:val="211E1E"/>
        <w:sz w:val="2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C65104F"/>
    <w:multiLevelType w:val="multilevel"/>
    <w:tmpl w:val="F1A846D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36"/>
    <w:rsid w:val="000346AC"/>
    <w:rsid w:val="00047243"/>
    <w:rsid w:val="00062540"/>
    <w:rsid w:val="00166A4D"/>
    <w:rsid w:val="003F027C"/>
    <w:rsid w:val="00405255"/>
    <w:rsid w:val="004F48D1"/>
    <w:rsid w:val="0055166E"/>
    <w:rsid w:val="00576850"/>
    <w:rsid w:val="005B43B8"/>
    <w:rsid w:val="005D7B97"/>
    <w:rsid w:val="005F203F"/>
    <w:rsid w:val="00616653"/>
    <w:rsid w:val="0068556E"/>
    <w:rsid w:val="00693C9C"/>
    <w:rsid w:val="00782CDE"/>
    <w:rsid w:val="009076D0"/>
    <w:rsid w:val="009205CF"/>
    <w:rsid w:val="009F0C36"/>
    <w:rsid w:val="00AE410D"/>
    <w:rsid w:val="00AF2717"/>
    <w:rsid w:val="00B42EA9"/>
    <w:rsid w:val="00BC4453"/>
    <w:rsid w:val="00C52112"/>
    <w:rsid w:val="00C87F09"/>
    <w:rsid w:val="00CE2C79"/>
    <w:rsid w:val="00D845AB"/>
    <w:rsid w:val="00D9239F"/>
    <w:rsid w:val="00E1263D"/>
    <w:rsid w:val="00FB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F2FE4AA-7995-4A49-A803-527E0639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C3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C3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57">
    <w:name w:val="CM57"/>
    <w:basedOn w:val="Default"/>
    <w:next w:val="Default"/>
    <w:uiPriority w:val="99"/>
    <w:rsid w:val="009F0C36"/>
    <w:rPr>
      <w:color w:val="auto"/>
    </w:rPr>
  </w:style>
  <w:style w:type="paragraph" w:styleId="ListParagraph">
    <w:name w:val="List Paragraph"/>
    <w:basedOn w:val="Normal"/>
    <w:uiPriority w:val="34"/>
    <w:qFormat/>
    <w:rsid w:val="009F0C36"/>
    <w:pPr>
      <w:spacing w:after="0" w:line="240" w:lineRule="auto"/>
      <w:ind w:left="720"/>
      <w:contextualSpacing/>
    </w:pPr>
    <w:rPr>
      <w:sz w:val="24"/>
      <w:szCs w:val="24"/>
    </w:rPr>
  </w:style>
  <w:style w:type="paragraph" w:styleId="Header">
    <w:name w:val="header"/>
    <w:basedOn w:val="Normal"/>
    <w:link w:val="HeaderChar"/>
    <w:uiPriority w:val="99"/>
    <w:unhideWhenUsed/>
    <w:rsid w:val="004F4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D1"/>
    <w:rPr>
      <w:rFonts w:eastAsiaTheme="minorEastAsia" w:cs="Times New Roman"/>
    </w:rPr>
  </w:style>
  <w:style w:type="paragraph" w:styleId="Footer">
    <w:name w:val="footer"/>
    <w:basedOn w:val="Normal"/>
    <w:link w:val="FooterChar"/>
    <w:uiPriority w:val="99"/>
    <w:unhideWhenUsed/>
    <w:rsid w:val="004F4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D1"/>
    <w:rPr>
      <w:rFonts w:eastAsiaTheme="minorEastAsia" w:cs="Times New Roman"/>
    </w:rPr>
  </w:style>
  <w:style w:type="character" w:styleId="Hyperlink">
    <w:name w:val="Hyperlink"/>
    <w:basedOn w:val="DefaultParagraphFont"/>
    <w:uiPriority w:val="99"/>
    <w:unhideWhenUsed/>
    <w:rsid w:val="00062540"/>
    <w:rPr>
      <w:color w:val="0000FF" w:themeColor="hyperlink"/>
      <w:u w:val="single"/>
    </w:rPr>
  </w:style>
  <w:style w:type="character" w:styleId="FollowedHyperlink">
    <w:name w:val="FollowedHyperlink"/>
    <w:basedOn w:val="DefaultParagraphFont"/>
    <w:uiPriority w:val="99"/>
    <w:semiHidden/>
    <w:unhideWhenUsed/>
    <w:rsid w:val="00D923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91313">
      <w:bodyDiv w:val="1"/>
      <w:marLeft w:val="0"/>
      <w:marRight w:val="0"/>
      <w:marTop w:val="0"/>
      <w:marBottom w:val="0"/>
      <w:divBdr>
        <w:top w:val="none" w:sz="0" w:space="0" w:color="auto"/>
        <w:left w:val="none" w:sz="0" w:space="0" w:color="auto"/>
        <w:bottom w:val="none" w:sz="0" w:space="0" w:color="auto"/>
        <w:right w:val="none" w:sz="0" w:space="0" w:color="auto"/>
      </w:divBdr>
    </w:div>
    <w:div w:id="180515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e.ok.gov/economically-disadvantag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de.ok.gov/economically-disadvantag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ild.Nutrition@sde.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Ivester</dc:creator>
  <cp:lastModifiedBy>Mitzi Perry</cp:lastModifiedBy>
  <cp:revision>2</cp:revision>
  <cp:lastPrinted>2017-09-15T18:22:00Z</cp:lastPrinted>
  <dcterms:created xsi:type="dcterms:W3CDTF">2018-11-05T14:59:00Z</dcterms:created>
  <dcterms:modified xsi:type="dcterms:W3CDTF">2018-11-05T14:59:00Z</dcterms:modified>
</cp:coreProperties>
</file>