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62C5" w14:textId="507AF59C" w:rsidR="00A13257" w:rsidRDefault="00F5099E" w:rsidP="00670156">
      <w:pPr>
        <w:spacing w:after="0" w:line="240" w:lineRule="atLeast"/>
        <w:ind w:left="1440" w:hanging="144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58240" behindDoc="0" locked="0" layoutInCell="1" allowOverlap="1" wp14:anchorId="72C9EB94" wp14:editId="43705263">
                <wp:simplePos x="0" y="0"/>
                <wp:positionH relativeFrom="column">
                  <wp:posOffset>-497459</wp:posOffset>
                </wp:positionH>
                <wp:positionV relativeFrom="paragraph">
                  <wp:posOffset>-411734</wp:posOffset>
                </wp:positionV>
                <wp:extent cx="7346950" cy="86516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7346950" cy="865163"/>
                        </a:xfrm>
                        <a:prstGeom prst="rect">
                          <a:avLst/>
                        </a:prstGeom>
                        <a:solidFill>
                          <a:schemeClr val="lt1"/>
                        </a:solidFill>
                        <a:ln w="6350">
                          <a:noFill/>
                        </a:ln>
                      </wps:spPr>
                      <wps:txbx>
                        <w:txbxContent>
                          <w:p w14:paraId="52F97C7E" w14:textId="2D2E3245" w:rsidR="00F5099E" w:rsidRPr="00F5099E" w:rsidRDefault="00F5099E" w:rsidP="00F5099E">
                            <w:pPr>
                              <w:pStyle w:val="Header"/>
                              <w:jc w:val="center"/>
                              <w:rPr>
                                <w:b/>
                                <w:bCs/>
                                <w:sz w:val="28"/>
                                <w:szCs w:val="28"/>
                              </w:rPr>
                            </w:pPr>
                            <w:r w:rsidRPr="00F5099E">
                              <w:rPr>
                                <w:b/>
                                <w:bCs/>
                                <w:sz w:val="28"/>
                                <w:szCs w:val="28"/>
                              </w:rPr>
                              <w:t>Oklahoma State Department of Education (OSDE)</w:t>
                            </w:r>
                            <w:r w:rsidR="00C6403B">
                              <w:rPr>
                                <w:b/>
                                <w:bCs/>
                                <w:sz w:val="28"/>
                                <w:szCs w:val="28"/>
                              </w:rPr>
                              <w:t xml:space="preserve"> </w:t>
                            </w:r>
                            <w:r w:rsidRPr="00F5099E">
                              <w:rPr>
                                <w:b/>
                                <w:bCs/>
                                <w:sz w:val="28"/>
                                <w:szCs w:val="28"/>
                              </w:rPr>
                              <w:t>Child Nutrition Programs (CNP)</w:t>
                            </w:r>
                          </w:p>
                          <w:p w14:paraId="28873D89" w14:textId="05E76912" w:rsidR="00C6403B" w:rsidRDefault="00D966C5" w:rsidP="00C6403B">
                            <w:pPr>
                              <w:spacing w:after="0" w:line="240" w:lineRule="auto"/>
                              <w:jc w:val="center"/>
                              <w:rPr>
                                <w:b/>
                                <w:bCs/>
                                <w:sz w:val="28"/>
                                <w:szCs w:val="28"/>
                              </w:rPr>
                            </w:pPr>
                            <w:r>
                              <w:rPr>
                                <w:b/>
                                <w:bCs/>
                                <w:sz w:val="28"/>
                                <w:szCs w:val="28"/>
                              </w:rPr>
                              <w:t>Summer Food Service Program (SFSP)</w:t>
                            </w:r>
                            <w:r w:rsidR="00F5099E" w:rsidRPr="00F5099E">
                              <w:rPr>
                                <w:b/>
                                <w:bCs/>
                                <w:sz w:val="28"/>
                                <w:szCs w:val="28"/>
                              </w:rPr>
                              <w:t xml:space="preserve"> </w:t>
                            </w:r>
                            <w:r w:rsidR="00C6403B">
                              <w:rPr>
                                <w:b/>
                                <w:bCs/>
                                <w:sz w:val="28"/>
                                <w:szCs w:val="28"/>
                              </w:rPr>
                              <w:t>State Agency (SA)</w:t>
                            </w:r>
                          </w:p>
                          <w:p w14:paraId="1ADDD1CB" w14:textId="7E7D5087" w:rsidR="00F5099E" w:rsidRPr="00F5099E" w:rsidRDefault="00C6403B" w:rsidP="00C6403B">
                            <w:pPr>
                              <w:spacing w:after="0" w:line="240" w:lineRule="auto"/>
                              <w:jc w:val="center"/>
                              <w:rPr>
                                <w:b/>
                                <w:bCs/>
                                <w:sz w:val="24"/>
                                <w:szCs w:val="24"/>
                              </w:rPr>
                            </w:pPr>
                            <w:r>
                              <w:rPr>
                                <w:b/>
                                <w:bCs/>
                                <w:sz w:val="28"/>
                                <w:szCs w:val="28"/>
                              </w:rPr>
                              <w:t xml:space="preserve">Agreement &amp; </w:t>
                            </w:r>
                            <w:r w:rsidR="00F5099E" w:rsidRPr="00F5099E">
                              <w:rPr>
                                <w:b/>
                                <w:bCs/>
                                <w:sz w:val="28"/>
                                <w:szCs w:val="28"/>
                              </w:rPr>
                              <w:t>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9EB94" id="_x0000_t202" coordsize="21600,21600" o:spt="202" path="m,l,21600r21600,l21600,xe">
                <v:stroke joinstyle="miter"/>
                <v:path gradientshapeok="t" o:connecttype="rect"/>
              </v:shapetype>
              <v:shape id="Text Box 1" o:spid="_x0000_s1026" type="#_x0000_t202" style="position:absolute;left:0;text-align:left;margin-left:-39.15pt;margin-top:-32.4pt;width:578.5pt;height:6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" fillcolor="white [3201]" stroked="f" strokeweight=".5pt">
                <v:textbox>
                  <w:txbxContent>
                    <w:p w14:paraId="52F97C7E" w14:textId="2D2E3245" w:rsidR="00F5099E" w:rsidRPr="00F5099E" w:rsidRDefault="00F5099E" w:rsidP="00F5099E">
                      <w:pPr>
                        <w:pStyle w:val="Header"/>
                        <w:jc w:val="center"/>
                        <w:rPr>
                          <w:b/>
                          <w:bCs/>
                          <w:sz w:val="28"/>
                          <w:szCs w:val="28"/>
                        </w:rPr>
                      </w:pPr>
                      <w:r w:rsidRPr="00F5099E">
                        <w:rPr>
                          <w:b/>
                          <w:bCs/>
                          <w:sz w:val="28"/>
                          <w:szCs w:val="28"/>
                        </w:rPr>
                        <w:t>Oklahoma State Department of Education (OSDE)</w:t>
                      </w:r>
                      <w:r w:rsidR="00C6403B">
                        <w:rPr>
                          <w:b/>
                          <w:bCs/>
                          <w:sz w:val="28"/>
                          <w:szCs w:val="28"/>
                        </w:rPr>
                        <w:t xml:space="preserve"> </w:t>
                      </w:r>
                      <w:r w:rsidRPr="00F5099E">
                        <w:rPr>
                          <w:b/>
                          <w:bCs/>
                          <w:sz w:val="28"/>
                          <w:szCs w:val="28"/>
                        </w:rPr>
                        <w:t>Child Nutrition Programs (CNP)</w:t>
                      </w:r>
                    </w:p>
                    <w:p w14:paraId="28873D89" w14:textId="05E76912" w:rsidR="00C6403B" w:rsidRDefault="00D966C5" w:rsidP="00C6403B">
                      <w:pPr>
                        <w:spacing w:after="0" w:line="240" w:lineRule="auto"/>
                        <w:jc w:val="center"/>
                        <w:rPr>
                          <w:b/>
                          <w:bCs/>
                          <w:sz w:val="28"/>
                          <w:szCs w:val="28"/>
                        </w:rPr>
                      </w:pPr>
                      <w:r>
                        <w:rPr>
                          <w:b/>
                          <w:bCs/>
                          <w:sz w:val="28"/>
                          <w:szCs w:val="28"/>
                        </w:rPr>
                        <w:t>Summer Food Service Program (SFSP)</w:t>
                      </w:r>
                      <w:r w:rsidR="00F5099E" w:rsidRPr="00F5099E">
                        <w:rPr>
                          <w:b/>
                          <w:bCs/>
                          <w:sz w:val="28"/>
                          <w:szCs w:val="28"/>
                        </w:rPr>
                        <w:t xml:space="preserve"> </w:t>
                      </w:r>
                      <w:r w:rsidR="00C6403B">
                        <w:rPr>
                          <w:b/>
                          <w:bCs/>
                          <w:sz w:val="28"/>
                          <w:szCs w:val="28"/>
                        </w:rPr>
                        <w:t>State Agency (SA)</w:t>
                      </w:r>
                    </w:p>
                    <w:p w14:paraId="1ADDD1CB" w14:textId="7E7D5087" w:rsidR="00F5099E" w:rsidRPr="00F5099E" w:rsidRDefault="00C6403B" w:rsidP="00C6403B">
                      <w:pPr>
                        <w:spacing w:after="0" w:line="240" w:lineRule="auto"/>
                        <w:jc w:val="center"/>
                        <w:rPr>
                          <w:b/>
                          <w:bCs/>
                          <w:sz w:val="24"/>
                          <w:szCs w:val="24"/>
                        </w:rPr>
                      </w:pPr>
                      <w:r>
                        <w:rPr>
                          <w:b/>
                          <w:bCs/>
                          <w:sz w:val="28"/>
                          <w:szCs w:val="28"/>
                        </w:rPr>
                        <w:t xml:space="preserve">Agreement &amp; </w:t>
                      </w:r>
                      <w:r w:rsidR="00F5099E" w:rsidRPr="00F5099E">
                        <w:rPr>
                          <w:b/>
                          <w:bCs/>
                          <w:sz w:val="28"/>
                          <w:szCs w:val="28"/>
                        </w:rPr>
                        <w:t>Procedures</w:t>
                      </w:r>
                    </w:p>
                  </w:txbxContent>
                </v:textbox>
              </v:shape>
            </w:pict>
          </mc:Fallback>
        </mc:AlternateContent>
      </w:r>
      <w:r w:rsidR="005675BB">
        <w:rPr>
          <w:rFonts w:ascii="Times New Roman" w:eastAsia="Times New Roman" w:hAnsi="Times New Roman" w:cs="Times New Roman"/>
          <w:b/>
          <w:bCs/>
          <w:color w:val="000000" w:themeColor="text1"/>
          <w:sz w:val="28"/>
          <w:szCs w:val="28"/>
        </w:rPr>
        <w:t>F</w:t>
      </w:r>
    </w:p>
    <w:p w14:paraId="36455E14" w14:textId="77777777" w:rsidR="00F5099E" w:rsidRDefault="00F5099E" w:rsidP="2911EC6D">
      <w:pPr>
        <w:spacing w:after="0" w:line="240" w:lineRule="atLeast"/>
        <w:rPr>
          <w:rFonts w:ascii="Times New Roman" w:eastAsia="Times New Roman" w:hAnsi="Times New Roman" w:cs="Times New Roman"/>
          <w:b/>
          <w:bCs/>
          <w:color w:val="000000" w:themeColor="text1"/>
          <w:sz w:val="28"/>
          <w:szCs w:val="28"/>
        </w:rPr>
      </w:pPr>
    </w:p>
    <w:p w14:paraId="4855610B" w14:textId="77777777" w:rsidR="00756F72" w:rsidRDefault="00756F72" w:rsidP="00C934CC">
      <w:pPr>
        <w:keepLines/>
        <w:spacing w:after="0" w:line="240" w:lineRule="auto"/>
        <w:rPr>
          <w:rFonts w:eastAsia="Times New Roman" w:cstheme="minorHAnsi"/>
          <w:b/>
          <w:bCs/>
          <w:color w:val="000000" w:themeColor="text1"/>
          <w:sz w:val="28"/>
          <w:szCs w:val="28"/>
        </w:rPr>
      </w:pPr>
    </w:p>
    <w:p w14:paraId="5AA63A26" w14:textId="57B7FC42" w:rsidR="00E44D35" w:rsidRPr="009D0C32" w:rsidRDefault="00E44D35" w:rsidP="00C934CC">
      <w:pPr>
        <w:keepLines/>
        <w:spacing w:after="0" w:line="240" w:lineRule="auto"/>
        <w:rPr>
          <w:rFonts w:eastAsia="Times New Roman" w:cstheme="minorHAnsi"/>
          <w:b/>
          <w:color w:val="000000"/>
          <w:sz w:val="28"/>
          <w:szCs w:val="28"/>
        </w:rPr>
      </w:pPr>
      <w:r w:rsidRPr="009D0C32">
        <w:rPr>
          <w:rFonts w:eastAsia="Times New Roman" w:cstheme="minorHAnsi"/>
          <w:b/>
          <w:bCs/>
          <w:color w:val="000000" w:themeColor="text1"/>
          <w:sz w:val="28"/>
          <w:szCs w:val="28"/>
        </w:rPr>
        <w:t>Definitions</w:t>
      </w:r>
      <w:r w:rsidR="50A957EA" w:rsidRPr="009D0C32">
        <w:rPr>
          <w:rFonts w:eastAsia="Times New Roman" w:cstheme="minorHAnsi"/>
          <w:b/>
          <w:bCs/>
          <w:color w:val="000000" w:themeColor="text1"/>
          <w:sz w:val="28"/>
          <w:szCs w:val="28"/>
        </w:rPr>
        <w:t xml:space="preserve"> &amp; Acronyms</w:t>
      </w:r>
    </w:p>
    <w:p w14:paraId="3611BBB1" w14:textId="3701EC04" w:rsidR="00E44D35" w:rsidRDefault="00E44D35" w:rsidP="00C934CC">
      <w:pPr>
        <w:keepLines/>
        <w:spacing w:after="0" w:line="240" w:lineRule="auto"/>
        <w:jc w:val="both"/>
        <w:rPr>
          <w:rFonts w:eastAsia="Times New Roman" w:cstheme="minorHAnsi"/>
          <w:color w:val="000000" w:themeColor="text1"/>
          <w:sz w:val="24"/>
          <w:szCs w:val="24"/>
        </w:rPr>
      </w:pPr>
      <w:bookmarkStart w:id="0" w:name="a6"/>
      <w:bookmarkEnd w:id="0"/>
      <w:r w:rsidRPr="009D0C32">
        <w:rPr>
          <w:rFonts w:eastAsia="Times New Roman" w:cstheme="minorHAnsi"/>
          <w:color w:val="000000" w:themeColor="text1"/>
          <w:sz w:val="24"/>
          <w:szCs w:val="24"/>
        </w:rPr>
        <w:t xml:space="preserve">The following words and terms when used shall have the following </w:t>
      </w:r>
      <w:r w:rsidR="000C4E85" w:rsidRPr="009D0C32">
        <w:rPr>
          <w:rFonts w:eastAsia="Times New Roman" w:cstheme="minorHAnsi"/>
          <w:color w:val="000000" w:themeColor="text1"/>
          <w:sz w:val="24"/>
          <w:szCs w:val="24"/>
        </w:rPr>
        <w:t>meaning unless</w:t>
      </w:r>
      <w:r w:rsidRPr="009D0C32">
        <w:rPr>
          <w:rFonts w:eastAsia="Times New Roman" w:cstheme="minorHAnsi"/>
          <w:color w:val="000000" w:themeColor="text1"/>
          <w:sz w:val="24"/>
          <w:szCs w:val="24"/>
        </w:rPr>
        <w:t xml:space="preserve"> the context clearly indicates otherwise.</w:t>
      </w:r>
    </w:p>
    <w:p w14:paraId="67378C06" w14:textId="77777777" w:rsidR="0080631A" w:rsidRPr="00756F72" w:rsidRDefault="0080631A" w:rsidP="00C934CC">
      <w:pPr>
        <w:keepLines/>
        <w:spacing w:after="0" w:line="240" w:lineRule="auto"/>
        <w:jc w:val="both"/>
        <w:rPr>
          <w:rFonts w:eastAsia="Times New Roman" w:cstheme="minorHAnsi"/>
          <w:color w:val="000000"/>
          <w:sz w:val="12"/>
          <w:szCs w:val="12"/>
        </w:rPr>
      </w:pPr>
    </w:p>
    <w:p w14:paraId="04DB1E3F" w14:textId="77777777" w:rsidR="00E176F7" w:rsidRDefault="00BF1EE1" w:rsidP="00C934CC">
      <w:pPr>
        <w:keepLines/>
        <w:spacing w:after="0" w:line="240" w:lineRule="auto"/>
        <w:jc w:val="both"/>
        <w:rPr>
          <w:rFonts w:eastAsia="Times New Roman" w:cstheme="minorHAnsi"/>
          <w:color w:val="000000" w:themeColor="text1"/>
          <w:sz w:val="24"/>
          <w:szCs w:val="24"/>
        </w:rPr>
      </w:pPr>
      <w:r w:rsidRPr="00BF1EE1">
        <w:rPr>
          <w:rFonts w:eastAsia="Times New Roman" w:cstheme="minorHAnsi"/>
          <w:b/>
          <w:bCs/>
          <w:color w:val="000000" w:themeColor="text1"/>
          <w:sz w:val="24"/>
          <w:szCs w:val="24"/>
        </w:rPr>
        <w:t>“</w:t>
      </w:r>
      <w:r w:rsidR="0080631A" w:rsidRPr="00BF1EE1">
        <w:rPr>
          <w:rFonts w:eastAsia="Times New Roman" w:cstheme="minorHAnsi"/>
          <w:b/>
          <w:bCs/>
          <w:color w:val="000000" w:themeColor="text1"/>
          <w:sz w:val="24"/>
          <w:szCs w:val="24"/>
        </w:rPr>
        <w:t>Administrative costs</w:t>
      </w:r>
      <w:r w:rsidRPr="00BF1EE1">
        <w:rPr>
          <w:rFonts w:eastAsia="Times New Roman" w:cstheme="minorHAnsi"/>
          <w:b/>
          <w:bCs/>
          <w:color w:val="000000" w:themeColor="text1"/>
          <w:sz w:val="24"/>
          <w:szCs w:val="24"/>
        </w:rPr>
        <w:t>”</w:t>
      </w:r>
      <w:r w:rsidR="0080631A" w:rsidRPr="00BF1EE1">
        <w:rPr>
          <w:rFonts w:eastAsia="Times New Roman" w:cstheme="minorHAnsi"/>
          <w:b/>
          <w:bCs/>
          <w:color w:val="000000" w:themeColor="text1"/>
          <w:sz w:val="24"/>
          <w:szCs w:val="24"/>
        </w:rPr>
        <w:t xml:space="preserve"> </w:t>
      </w:r>
      <w:r w:rsidR="0080631A" w:rsidRPr="00BF1EE1">
        <w:rPr>
          <w:rFonts w:eastAsia="Times New Roman" w:cstheme="minorHAnsi"/>
          <w:color w:val="000000" w:themeColor="text1"/>
          <w:sz w:val="24"/>
          <w:szCs w:val="24"/>
        </w:rPr>
        <w:t xml:space="preserve">means costs incurred by a sponsor related to planning, organizing, and managing </w:t>
      </w:r>
    </w:p>
    <w:p w14:paraId="3445DC3A" w14:textId="48E61E9F" w:rsidR="008E3EF6" w:rsidRDefault="0080631A" w:rsidP="00C934CC">
      <w:pPr>
        <w:keepLines/>
        <w:spacing w:after="0" w:line="240" w:lineRule="auto"/>
        <w:ind w:firstLine="720"/>
        <w:jc w:val="both"/>
        <w:rPr>
          <w:rFonts w:eastAsia="Times New Roman" w:cstheme="minorHAnsi"/>
          <w:color w:val="000000" w:themeColor="text1"/>
          <w:sz w:val="24"/>
          <w:szCs w:val="24"/>
        </w:rPr>
      </w:pPr>
      <w:r w:rsidRPr="00BF1EE1">
        <w:rPr>
          <w:rFonts w:eastAsia="Times New Roman" w:cstheme="minorHAnsi"/>
          <w:color w:val="000000" w:themeColor="text1"/>
          <w:sz w:val="24"/>
          <w:szCs w:val="24"/>
        </w:rPr>
        <w:t>a food service under the Program, and excluding interest costs and operating costs.</w:t>
      </w:r>
    </w:p>
    <w:p w14:paraId="6C06ABF8" w14:textId="77777777" w:rsidR="008E3EF6" w:rsidRPr="00756F72" w:rsidRDefault="008E3EF6" w:rsidP="00C934CC">
      <w:pPr>
        <w:keepLines/>
        <w:spacing w:after="0" w:line="240" w:lineRule="auto"/>
        <w:ind w:firstLine="720"/>
        <w:jc w:val="both"/>
        <w:rPr>
          <w:rFonts w:eastAsia="Times New Roman" w:cstheme="minorHAnsi"/>
          <w:color w:val="000000" w:themeColor="text1"/>
          <w:sz w:val="12"/>
          <w:szCs w:val="12"/>
        </w:rPr>
      </w:pPr>
    </w:p>
    <w:p w14:paraId="16CC47BA" w14:textId="77777777" w:rsidR="00D966C5" w:rsidRDefault="00E44D35" w:rsidP="00C934CC">
      <w:pPr>
        <w:keepLines/>
        <w:spacing w:after="0" w:line="240" w:lineRule="auto"/>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"Administrative Review</w:t>
      </w:r>
      <w:r w:rsidR="00E81DA1" w:rsidRPr="009D0C32">
        <w:rPr>
          <w:rFonts w:eastAsia="Times New Roman" w:cstheme="minorHAnsi"/>
          <w:b/>
          <w:bCs/>
          <w:color w:val="000000" w:themeColor="text1"/>
          <w:sz w:val="24"/>
          <w:szCs w:val="24"/>
        </w:rPr>
        <w:t xml:space="preserve"> (AR)</w:t>
      </w:r>
      <w:r w:rsidRPr="009D0C32">
        <w:rPr>
          <w:rFonts w:eastAsia="Times New Roman" w:cstheme="minorHAnsi"/>
          <w:b/>
          <w:bCs/>
          <w:color w:val="000000" w:themeColor="text1"/>
          <w:sz w:val="24"/>
          <w:szCs w:val="24"/>
        </w:rPr>
        <w:t>"</w:t>
      </w:r>
      <w:r w:rsidRPr="009D0C32">
        <w:rPr>
          <w:rFonts w:eastAsia="Times New Roman" w:cstheme="minorHAnsi"/>
          <w:color w:val="000000" w:themeColor="text1"/>
          <w:sz w:val="24"/>
          <w:szCs w:val="24"/>
        </w:rPr>
        <w:t xml:space="preserve"> means a program compliance evaluation process using forms provided by </w:t>
      </w:r>
    </w:p>
    <w:p w14:paraId="24823A5E" w14:textId="583F7DDC" w:rsidR="006179D5" w:rsidRPr="009D0C32" w:rsidRDefault="00E44D35" w:rsidP="00C934CC">
      <w:pPr>
        <w:spacing w:after="0" w:line="240" w:lineRule="auto"/>
        <w:ind w:firstLine="720"/>
        <w:contextualSpacing/>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 xml:space="preserve">the State </w:t>
      </w:r>
      <w:r w:rsidR="00E176F7">
        <w:rPr>
          <w:rFonts w:eastAsia="Times New Roman" w:cstheme="minorHAnsi"/>
          <w:color w:val="000000" w:themeColor="text1"/>
          <w:sz w:val="24"/>
          <w:szCs w:val="24"/>
        </w:rPr>
        <w:t>a</w:t>
      </w:r>
      <w:r w:rsidRPr="009D0C32">
        <w:rPr>
          <w:rFonts w:eastAsia="Times New Roman" w:cstheme="minorHAnsi"/>
          <w:color w:val="000000" w:themeColor="text1"/>
          <w:sz w:val="24"/>
          <w:szCs w:val="24"/>
        </w:rPr>
        <w:t>gency</w:t>
      </w:r>
      <w:r w:rsidR="006179D5" w:rsidRPr="009D0C32">
        <w:rPr>
          <w:rFonts w:eastAsia="Times New Roman" w:cstheme="minorHAnsi"/>
          <w:color w:val="000000" w:themeColor="text1"/>
          <w:sz w:val="24"/>
          <w:szCs w:val="24"/>
        </w:rPr>
        <w:t>.</w:t>
      </w:r>
    </w:p>
    <w:p w14:paraId="0414CBCD" w14:textId="7769010D" w:rsidR="006179D5" w:rsidRPr="00756F72" w:rsidRDefault="006179D5" w:rsidP="00C934CC">
      <w:pPr>
        <w:spacing w:after="0" w:line="240" w:lineRule="auto"/>
        <w:contextualSpacing/>
        <w:jc w:val="both"/>
        <w:rPr>
          <w:rFonts w:eastAsia="Times New Roman" w:cstheme="minorHAnsi"/>
          <w:color w:val="000000" w:themeColor="text1"/>
          <w:sz w:val="12"/>
          <w:szCs w:val="12"/>
        </w:rPr>
      </w:pPr>
    </w:p>
    <w:p w14:paraId="3B4C0768" w14:textId="77777777" w:rsidR="00E176F7" w:rsidRDefault="00BF1EE1" w:rsidP="00C934CC">
      <w:pPr>
        <w:spacing w:after="0" w:line="240" w:lineRule="auto"/>
        <w:contextualSpacing/>
        <w:jc w:val="both"/>
        <w:rPr>
          <w:rFonts w:eastAsia="Times New Roman" w:cstheme="minorHAnsi"/>
          <w:color w:val="000000" w:themeColor="text1"/>
          <w:sz w:val="24"/>
          <w:szCs w:val="24"/>
        </w:rPr>
      </w:pPr>
      <w:r>
        <w:rPr>
          <w:rFonts w:eastAsia="Times New Roman" w:cstheme="minorHAnsi"/>
          <w:b/>
          <w:bCs/>
          <w:color w:val="000000" w:themeColor="text1"/>
          <w:sz w:val="24"/>
          <w:szCs w:val="24"/>
        </w:rPr>
        <w:t>“</w:t>
      </w:r>
      <w:r w:rsidR="00E73B42" w:rsidRPr="00BF1EE1">
        <w:rPr>
          <w:rFonts w:eastAsia="Times New Roman" w:cstheme="minorHAnsi"/>
          <w:b/>
          <w:bCs/>
          <w:color w:val="000000" w:themeColor="text1"/>
          <w:sz w:val="24"/>
          <w:szCs w:val="24"/>
        </w:rPr>
        <w:t>Advance payments</w:t>
      </w:r>
      <w:r>
        <w:rPr>
          <w:rFonts w:eastAsia="Times New Roman" w:cstheme="minorHAnsi"/>
          <w:b/>
          <w:bCs/>
          <w:color w:val="000000" w:themeColor="text1"/>
          <w:sz w:val="24"/>
          <w:szCs w:val="24"/>
        </w:rPr>
        <w:t>”</w:t>
      </w:r>
      <w:r w:rsidR="00E73B42">
        <w:t xml:space="preserve"> </w:t>
      </w:r>
      <w:r w:rsidR="00E73B42" w:rsidRPr="00E176F7">
        <w:rPr>
          <w:rFonts w:eastAsia="Times New Roman" w:cstheme="minorHAnsi"/>
          <w:color w:val="000000" w:themeColor="text1"/>
          <w:sz w:val="24"/>
          <w:szCs w:val="24"/>
        </w:rPr>
        <w:t xml:space="preserve">means financial assistance made available to a sponsor for its operating costs </w:t>
      </w:r>
    </w:p>
    <w:p w14:paraId="35B16785" w14:textId="39DBAB6B" w:rsidR="00B61FA3" w:rsidRDefault="00E73B42" w:rsidP="00C934CC">
      <w:pPr>
        <w:spacing w:after="0" w:line="240" w:lineRule="auto"/>
        <w:ind w:firstLine="720"/>
        <w:contextualSpacing/>
        <w:jc w:val="both"/>
        <w:rPr>
          <w:rFonts w:eastAsia="Times New Roman" w:cstheme="minorHAnsi"/>
          <w:color w:val="000000" w:themeColor="text1"/>
          <w:sz w:val="24"/>
          <w:szCs w:val="24"/>
        </w:rPr>
      </w:pPr>
      <w:r w:rsidRPr="00E176F7">
        <w:rPr>
          <w:rFonts w:eastAsia="Times New Roman" w:cstheme="minorHAnsi"/>
          <w:color w:val="000000" w:themeColor="text1"/>
          <w:sz w:val="24"/>
          <w:szCs w:val="24"/>
        </w:rPr>
        <w:t>and/or administrative costs prior to the end of the month in which such costs will be incurred.</w:t>
      </w:r>
    </w:p>
    <w:p w14:paraId="7B9F7C20" w14:textId="77777777" w:rsidR="008E3EF6" w:rsidRPr="00756F72" w:rsidRDefault="008E3EF6" w:rsidP="00C934CC">
      <w:pPr>
        <w:spacing w:after="0" w:line="240" w:lineRule="auto"/>
        <w:ind w:left="720" w:hanging="720"/>
        <w:contextualSpacing/>
        <w:jc w:val="both"/>
        <w:rPr>
          <w:rFonts w:eastAsia="Times New Roman" w:cstheme="minorHAnsi"/>
          <w:b/>
          <w:bCs/>
          <w:color w:val="000000" w:themeColor="text1"/>
          <w:sz w:val="12"/>
          <w:szCs w:val="12"/>
        </w:rPr>
      </w:pPr>
    </w:p>
    <w:p w14:paraId="125A455D" w14:textId="66185A44" w:rsidR="007A098B" w:rsidRPr="009D0C32" w:rsidRDefault="007A098B" w:rsidP="00C934CC">
      <w:pPr>
        <w:spacing w:after="0" w:line="240" w:lineRule="auto"/>
        <w:ind w:right="540"/>
        <w:contextualSpacing/>
        <w:jc w:val="both"/>
        <w:rPr>
          <w:rFonts w:eastAsia="Times New Roman" w:cstheme="minorHAnsi"/>
          <w:color w:val="000000" w:themeColor="text1"/>
          <w:sz w:val="24"/>
          <w:szCs w:val="24"/>
        </w:rPr>
      </w:pPr>
      <w:r w:rsidRPr="009D0C32">
        <w:rPr>
          <w:rFonts w:eastAsia="Times New Roman" w:cstheme="minorHAnsi"/>
          <w:b/>
          <w:bCs/>
          <w:color w:val="000000"/>
          <w:sz w:val="24"/>
          <w:szCs w:val="24"/>
        </w:rPr>
        <w:t>"Agreement Number"</w:t>
      </w:r>
      <w:r w:rsidRPr="009D0C32">
        <w:rPr>
          <w:rFonts w:eastAsia="Times New Roman" w:cstheme="minorHAnsi"/>
          <w:color w:val="000000"/>
          <w:sz w:val="24"/>
          <w:szCs w:val="24"/>
        </w:rPr>
        <w:t xml:space="preserve"> means the number, identified by county, assigned to each </w:t>
      </w:r>
      <w:r w:rsidR="00E176F7">
        <w:rPr>
          <w:rFonts w:eastAsia="Times New Roman" w:cstheme="minorHAnsi"/>
          <w:color w:val="000000"/>
          <w:sz w:val="24"/>
          <w:szCs w:val="24"/>
        </w:rPr>
        <w:t>sponsor</w:t>
      </w:r>
      <w:r w:rsidRPr="009D0C32">
        <w:rPr>
          <w:rFonts w:eastAsia="Times New Roman" w:cstheme="minorHAnsi"/>
          <w:color w:val="000000"/>
          <w:sz w:val="24"/>
          <w:szCs w:val="24"/>
        </w:rPr>
        <w:t xml:space="preserve"> once</w:t>
      </w:r>
      <w:r w:rsidR="00E176F7">
        <w:rPr>
          <w:rFonts w:eastAsia="Times New Roman" w:cstheme="minorHAnsi"/>
          <w:color w:val="000000"/>
          <w:sz w:val="24"/>
          <w:szCs w:val="24"/>
        </w:rPr>
        <w:t xml:space="preserve">    </w:t>
      </w:r>
      <w:r w:rsidRPr="009D0C32">
        <w:rPr>
          <w:rFonts w:eastAsia="Times New Roman" w:cstheme="minorHAnsi"/>
          <w:color w:val="000000"/>
          <w:sz w:val="24"/>
          <w:szCs w:val="24"/>
        </w:rPr>
        <w:t xml:space="preserve"> </w:t>
      </w:r>
      <w:r w:rsidRPr="009D0C32">
        <w:rPr>
          <w:rFonts w:eastAsia="Times New Roman" w:cstheme="minorHAnsi"/>
          <w:color w:val="000000"/>
          <w:sz w:val="24"/>
          <w:szCs w:val="24"/>
        </w:rPr>
        <w:tab/>
        <w:t xml:space="preserve">approved to operate the </w:t>
      </w:r>
      <w:r w:rsidR="00E176F7">
        <w:rPr>
          <w:rFonts w:eastAsia="Times New Roman" w:cstheme="minorHAnsi"/>
          <w:color w:val="000000"/>
          <w:sz w:val="24"/>
          <w:szCs w:val="24"/>
        </w:rPr>
        <w:t>SFSP</w:t>
      </w:r>
      <w:r w:rsidRPr="009D0C32">
        <w:rPr>
          <w:rFonts w:eastAsia="Times New Roman" w:cstheme="minorHAnsi"/>
          <w:color w:val="000000"/>
          <w:sz w:val="24"/>
          <w:szCs w:val="24"/>
        </w:rPr>
        <w:t>.</w:t>
      </w:r>
    </w:p>
    <w:p w14:paraId="71CFB41C" w14:textId="77777777" w:rsidR="007A098B" w:rsidRPr="00756F72" w:rsidRDefault="007A098B" w:rsidP="00C934CC">
      <w:pPr>
        <w:spacing w:after="0" w:line="240" w:lineRule="auto"/>
        <w:contextualSpacing/>
        <w:jc w:val="both"/>
        <w:rPr>
          <w:rFonts w:eastAsia="Times New Roman" w:cstheme="minorHAnsi"/>
          <w:color w:val="000000" w:themeColor="text1"/>
          <w:sz w:val="12"/>
          <w:szCs w:val="12"/>
        </w:rPr>
      </w:pPr>
    </w:p>
    <w:p w14:paraId="3E0D54CD" w14:textId="38B56C50" w:rsidR="006179D5" w:rsidRPr="009D0C32" w:rsidRDefault="00E44D35" w:rsidP="00C934CC">
      <w:pPr>
        <w:spacing w:after="0" w:line="240" w:lineRule="auto"/>
        <w:contextualSpacing/>
        <w:jc w:val="both"/>
        <w:rPr>
          <w:rFonts w:eastAsia="Times New Roman" w:cstheme="minorHAnsi"/>
          <w:color w:val="000000" w:themeColor="text1"/>
          <w:sz w:val="24"/>
          <w:szCs w:val="24"/>
        </w:rPr>
      </w:pPr>
      <w:bookmarkStart w:id="1" w:name="_Hlk137193590"/>
      <w:r w:rsidRPr="009D0C32">
        <w:rPr>
          <w:rFonts w:eastAsia="Times New Roman" w:cstheme="minorHAnsi"/>
          <w:b/>
          <w:bCs/>
          <w:color w:val="000000"/>
          <w:sz w:val="24"/>
          <w:szCs w:val="24"/>
        </w:rPr>
        <w:t>"Application"</w:t>
      </w:r>
      <w:r w:rsidRPr="009D0C32">
        <w:rPr>
          <w:rFonts w:eastAsia="Times New Roman" w:cstheme="minorHAnsi"/>
          <w:color w:val="000000"/>
          <w:sz w:val="24"/>
          <w:szCs w:val="24"/>
        </w:rPr>
        <w:t xml:space="preserve"> means </w:t>
      </w:r>
      <w:bookmarkEnd w:id="1"/>
      <w:r w:rsidRPr="009D0C32">
        <w:rPr>
          <w:rFonts w:eastAsia="Times New Roman" w:cstheme="minorHAnsi"/>
          <w:color w:val="000000"/>
          <w:sz w:val="24"/>
          <w:szCs w:val="24"/>
        </w:rPr>
        <w:t xml:space="preserve">the State Department of Education Child Nutrition Programs' established </w:t>
      </w:r>
      <w:r w:rsidR="006179D5" w:rsidRPr="009D0C32">
        <w:rPr>
          <w:rFonts w:eastAsia="Times New Roman" w:cstheme="minorHAnsi"/>
          <w:color w:val="000000"/>
          <w:sz w:val="24"/>
          <w:szCs w:val="24"/>
        </w:rPr>
        <w:tab/>
      </w:r>
      <w:r w:rsidRPr="009D0C32">
        <w:rPr>
          <w:rFonts w:eastAsia="Times New Roman" w:cstheme="minorHAnsi"/>
          <w:color w:val="000000"/>
          <w:sz w:val="24"/>
          <w:szCs w:val="24"/>
        </w:rPr>
        <w:t xml:space="preserve">procedure for determining eligibility of </w:t>
      </w:r>
      <w:r w:rsidR="00E176F7">
        <w:rPr>
          <w:rFonts w:eastAsia="Times New Roman" w:cstheme="minorHAnsi"/>
          <w:color w:val="000000"/>
          <w:sz w:val="24"/>
          <w:szCs w:val="24"/>
        </w:rPr>
        <w:t>sponsors in the SFSP.</w:t>
      </w:r>
    </w:p>
    <w:p w14:paraId="2C2DD715" w14:textId="77777777" w:rsidR="006179D5" w:rsidRPr="00756F72" w:rsidRDefault="006179D5" w:rsidP="00C934CC">
      <w:pPr>
        <w:spacing w:after="0" w:line="240" w:lineRule="auto"/>
        <w:contextualSpacing/>
        <w:jc w:val="both"/>
        <w:rPr>
          <w:rFonts w:eastAsia="Times New Roman" w:cstheme="minorHAnsi"/>
          <w:color w:val="000000" w:themeColor="text1"/>
          <w:sz w:val="12"/>
          <w:szCs w:val="12"/>
        </w:rPr>
      </w:pPr>
    </w:p>
    <w:p w14:paraId="045CAFF8" w14:textId="77777777" w:rsidR="006179D5" w:rsidRPr="009D0C32" w:rsidRDefault="00E44D35"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sz w:val="24"/>
          <w:szCs w:val="24"/>
        </w:rPr>
        <w:t>"Approval Visit"</w:t>
      </w:r>
      <w:r w:rsidRPr="009D0C32">
        <w:rPr>
          <w:rFonts w:eastAsia="Times New Roman" w:cstheme="minorHAnsi"/>
          <w:color w:val="000000"/>
          <w:sz w:val="24"/>
          <w:szCs w:val="24"/>
        </w:rPr>
        <w:t xml:space="preserve"> means the technical assistance visit used by the State Agency to complete the </w:t>
      </w:r>
      <w:r w:rsidR="006179D5" w:rsidRPr="009D0C32">
        <w:rPr>
          <w:rFonts w:eastAsia="Times New Roman" w:cstheme="minorHAnsi"/>
          <w:color w:val="000000"/>
          <w:sz w:val="24"/>
          <w:szCs w:val="24"/>
        </w:rPr>
        <w:tab/>
      </w:r>
      <w:r w:rsidRPr="009D0C32">
        <w:rPr>
          <w:rFonts w:eastAsia="Times New Roman" w:cstheme="minorHAnsi"/>
          <w:color w:val="000000"/>
          <w:sz w:val="24"/>
          <w:szCs w:val="24"/>
        </w:rPr>
        <w:t>approval process for participation in the CACFP.</w:t>
      </w:r>
    </w:p>
    <w:p w14:paraId="5098A518" w14:textId="77777777" w:rsidR="006179D5" w:rsidRPr="00756F72" w:rsidRDefault="006179D5" w:rsidP="00C934CC">
      <w:pPr>
        <w:spacing w:after="0" w:line="240" w:lineRule="auto"/>
        <w:contextualSpacing/>
        <w:jc w:val="both"/>
        <w:rPr>
          <w:rFonts w:eastAsia="Times New Roman" w:cstheme="minorHAnsi"/>
          <w:color w:val="000000" w:themeColor="text1"/>
          <w:sz w:val="12"/>
          <w:szCs w:val="12"/>
        </w:rPr>
      </w:pPr>
    </w:p>
    <w:p w14:paraId="08F33884" w14:textId="77777777" w:rsidR="006179D5" w:rsidRPr="009D0C32" w:rsidRDefault="00E44D35"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"CACFP"</w:t>
      </w:r>
      <w:r w:rsidRPr="009D0C32">
        <w:rPr>
          <w:rFonts w:eastAsia="Times New Roman" w:cstheme="minorHAnsi"/>
          <w:color w:val="000000" w:themeColor="text1"/>
          <w:sz w:val="24"/>
          <w:szCs w:val="24"/>
        </w:rPr>
        <w:t> means Child and Adult Care Food Program.</w:t>
      </w:r>
    </w:p>
    <w:p w14:paraId="25952A7E" w14:textId="77777777" w:rsidR="006179D5" w:rsidRPr="00756F72" w:rsidRDefault="006179D5" w:rsidP="00C934CC">
      <w:pPr>
        <w:spacing w:after="0" w:line="240" w:lineRule="auto"/>
        <w:contextualSpacing/>
        <w:jc w:val="both"/>
        <w:rPr>
          <w:rFonts w:eastAsia="Times New Roman" w:cstheme="minorHAnsi"/>
          <w:color w:val="000000" w:themeColor="text1"/>
          <w:sz w:val="12"/>
          <w:szCs w:val="12"/>
        </w:rPr>
      </w:pPr>
    </w:p>
    <w:p w14:paraId="0515FEB0" w14:textId="77777777" w:rsidR="002E177F" w:rsidRDefault="002E177F" w:rsidP="00C934CC">
      <w:pPr>
        <w:spacing w:after="0" w:line="240" w:lineRule="auto"/>
        <w:ind w:right="-90"/>
        <w:contextualSpacing/>
        <w:jc w:val="both"/>
        <w:rPr>
          <w:rFonts w:eastAsia="Times New Roman" w:cstheme="minorHAnsi"/>
          <w:color w:val="000000" w:themeColor="text1"/>
          <w:sz w:val="24"/>
          <w:szCs w:val="24"/>
        </w:rPr>
      </w:pPr>
      <w:r w:rsidRPr="002E177F">
        <w:rPr>
          <w:rFonts w:eastAsia="Times New Roman" w:cstheme="minorHAnsi"/>
          <w:b/>
          <w:bCs/>
          <w:color w:val="000000" w:themeColor="text1"/>
          <w:sz w:val="24"/>
          <w:szCs w:val="24"/>
        </w:rPr>
        <w:t>“</w:t>
      </w:r>
      <w:r w:rsidR="007C56F7" w:rsidRPr="002E177F">
        <w:rPr>
          <w:rFonts w:eastAsia="Times New Roman" w:cstheme="minorHAnsi"/>
          <w:b/>
          <w:bCs/>
          <w:color w:val="000000" w:themeColor="text1"/>
          <w:sz w:val="24"/>
          <w:szCs w:val="24"/>
        </w:rPr>
        <w:t>Camps</w:t>
      </w:r>
      <w:r w:rsidRPr="002E177F">
        <w:rPr>
          <w:rFonts w:eastAsia="Times New Roman" w:cstheme="minorHAnsi"/>
          <w:b/>
          <w:bCs/>
          <w:color w:val="000000" w:themeColor="text1"/>
          <w:sz w:val="24"/>
          <w:szCs w:val="24"/>
        </w:rPr>
        <w:t>”</w:t>
      </w:r>
      <w:r w:rsidR="007C56F7">
        <w:t xml:space="preserve"> </w:t>
      </w:r>
      <w:r w:rsidR="007C56F7" w:rsidRPr="002E177F">
        <w:rPr>
          <w:rFonts w:eastAsia="Times New Roman" w:cstheme="minorHAnsi"/>
          <w:color w:val="000000" w:themeColor="text1"/>
          <w:sz w:val="24"/>
          <w:szCs w:val="24"/>
        </w:rPr>
        <w:t xml:space="preserve">means residential summer camps and nonresidential day camps which offer a regularly </w:t>
      </w:r>
    </w:p>
    <w:p w14:paraId="00A357ED" w14:textId="77777777" w:rsidR="002E177F" w:rsidRDefault="007C56F7" w:rsidP="00C934CC">
      <w:pPr>
        <w:spacing w:after="0" w:line="240" w:lineRule="auto"/>
        <w:ind w:firstLine="720"/>
        <w:contextualSpacing/>
        <w:jc w:val="both"/>
        <w:rPr>
          <w:rFonts w:eastAsia="Times New Roman" w:cstheme="minorHAnsi"/>
          <w:color w:val="000000" w:themeColor="text1"/>
          <w:sz w:val="24"/>
          <w:szCs w:val="24"/>
        </w:rPr>
      </w:pPr>
      <w:r w:rsidRPr="002E177F">
        <w:rPr>
          <w:rFonts w:eastAsia="Times New Roman" w:cstheme="minorHAnsi"/>
          <w:color w:val="000000" w:themeColor="text1"/>
          <w:sz w:val="24"/>
          <w:szCs w:val="24"/>
        </w:rPr>
        <w:t xml:space="preserve">scheduled food service as part of an organized program for enrolled children. Nonresidential camp </w:t>
      </w:r>
    </w:p>
    <w:p w14:paraId="47532B7C" w14:textId="37D850DF" w:rsidR="002C6344" w:rsidRPr="002E177F" w:rsidRDefault="007C56F7" w:rsidP="00C934CC">
      <w:pPr>
        <w:spacing w:after="0" w:line="240" w:lineRule="auto"/>
        <w:ind w:left="720"/>
        <w:contextualSpacing/>
        <w:jc w:val="both"/>
        <w:rPr>
          <w:rFonts w:eastAsia="Times New Roman" w:cstheme="minorHAnsi"/>
          <w:color w:val="000000" w:themeColor="text1"/>
          <w:sz w:val="24"/>
          <w:szCs w:val="24"/>
        </w:rPr>
      </w:pPr>
      <w:r w:rsidRPr="002E177F">
        <w:rPr>
          <w:rFonts w:eastAsia="Times New Roman" w:cstheme="minorHAnsi"/>
          <w:color w:val="000000" w:themeColor="text1"/>
          <w:sz w:val="24"/>
          <w:szCs w:val="24"/>
        </w:rPr>
        <w:t>sites shall offer a continuous schedule of organized cultural or recreational programs for enrolled children between meal services.</w:t>
      </w:r>
    </w:p>
    <w:p w14:paraId="407FFD48" w14:textId="77777777" w:rsidR="007C56F7" w:rsidRPr="00756F72" w:rsidRDefault="007C56F7" w:rsidP="00C934CC">
      <w:pPr>
        <w:spacing w:after="0" w:line="240" w:lineRule="auto"/>
        <w:contextualSpacing/>
        <w:jc w:val="both"/>
        <w:rPr>
          <w:rFonts w:eastAsia="Times New Roman" w:cstheme="minorHAnsi"/>
          <w:color w:val="000000" w:themeColor="text1"/>
          <w:sz w:val="12"/>
          <w:szCs w:val="12"/>
        </w:rPr>
      </w:pPr>
    </w:p>
    <w:p w14:paraId="74009210" w14:textId="77777777" w:rsidR="002E177F" w:rsidRDefault="002E177F" w:rsidP="00C934CC">
      <w:pPr>
        <w:spacing w:after="0" w:line="240" w:lineRule="auto"/>
        <w:contextualSpacing/>
        <w:jc w:val="both"/>
        <w:rPr>
          <w:rFonts w:eastAsia="Times New Roman" w:cstheme="minorHAnsi"/>
          <w:color w:val="000000" w:themeColor="text1"/>
          <w:sz w:val="24"/>
          <w:szCs w:val="24"/>
        </w:rPr>
      </w:pPr>
      <w:r>
        <w:rPr>
          <w:rFonts w:eastAsia="Times New Roman" w:cstheme="minorHAnsi"/>
          <w:b/>
          <w:bCs/>
          <w:color w:val="000000" w:themeColor="text1"/>
          <w:sz w:val="24"/>
          <w:szCs w:val="24"/>
        </w:rPr>
        <w:t>“</w:t>
      </w:r>
      <w:r w:rsidR="008B6FCE" w:rsidRPr="002E177F">
        <w:rPr>
          <w:rFonts w:eastAsia="Times New Roman" w:cstheme="minorHAnsi"/>
          <w:b/>
          <w:bCs/>
          <w:color w:val="000000" w:themeColor="text1"/>
          <w:sz w:val="24"/>
          <w:szCs w:val="24"/>
        </w:rPr>
        <w:t>Children</w:t>
      </w:r>
      <w:r>
        <w:rPr>
          <w:rFonts w:eastAsia="Times New Roman" w:cstheme="minorHAnsi"/>
          <w:b/>
          <w:bCs/>
          <w:color w:val="000000" w:themeColor="text1"/>
          <w:sz w:val="24"/>
          <w:szCs w:val="24"/>
        </w:rPr>
        <w:t>”</w:t>
      </w:r>
      <w:r w:rsidR="008B6FCE" w:rsidRPr="008B6FCE">
        <w:rPr>
          <w:rFonts w:eastAsia="Times New Roman" w:cstheme="minorHAnsi"/>
          <w:color w:val="000000" w:themeColor="text1"/>
          <w:sz w:val="24"/>
          <w:szCs w:val="24"/>
        </w:rPr>
        <w:t xml:space="preserve"> means:</w:t>
      </w:r>
      <w:r>
        <w:rPr>
          <w:rFonts w:eastAsia="Times New Roman" w:cstheme="minorHAnsi"/>
          <w:color w:val="000000" w:themeColor="text1"/>
          <w:sz w:val="24"/>
          <w:szCs w:val="24"/>
        </w:rPr>
        <w:t xml:space="preserve"> </w:t>
      </w:r>
      <w:r w:rsidR="008B6FCE" w:rsidRPr="008B6FCE">
        <w:rPr>
          <w:rFonts w:eastAsia="Times New Roman" w:cstheme="minorHAnsi"/>
          <w:color w:val="000000" w:themeColor="text1"/>
          <w:sz w:val="24"/>
          <w:szCs w:val="24"/>
        </w:rPr>
        <w:t>(1) Persons 18 years of age and under; and</w:t>
      </w:r>
      <w:r>
        <w:rPr>
          <w:rFonts w:eastAsia="Times New Roman" w:cstheme="minorHAnsi"/>
          <w:color w:val="000000" w:themeColor="text1"/>
          <w:sz w:val="24"/>
          <w:szCs w:val="24"/>
        </w:rPr>
        <w:t xml:space="preserve"> </w:t>
      </w:r>
      <w:r w:rsidR="008B6FCE" w:rsidRPr="008B6FCE">
        <w:rPr>
          <w:rFonts w:eastAsia="Times New Roman" w:cstheme="minorHAnsi"/>
          <w:color w:val="000000" w:themeColor="text1"/>
          <w:sz w:val="24"/>
          <w:szCs w:val="24"/>
        </w:rPr>
        <w:t xml:space="preserve">(2) Persons over 18 years of age who are </w:t>
      </w:r>
    </w:p>
    <w:p w14:paraId="71B47A94" w14:textId="5B0543A2" w:rsidR="008B6FCE" w:rsidRPr="009D0C32" w:rsidRDefault="008B6FCE" w:rsidP="00C934CC">
      <w:pPr>
        <w:spacing w:after="0" w:line="240" w:lineRule="auto"/>
        <w:ind w:left="720"/>
        <w:contextualSpacing/>
        <w:jc w:val="both"/>
        <w:rPr>
          <w:rFonts w:eastAsia="Times New Roman" w:cstheme="minorHAnsi"/>
          <w:color w:val="000000" w:themeColor="text1"/>
          <w:sz w:val="24"/>
          <w:szCs w:val="24"/>
        </w:rPr>
      </w:pPr>
      <w:r w:rsidRPr="008B6FCE">
        <w:rPr>
          <w:rFonts w:eastAsia="Times New Roman" w:cstheme="minorHAnsi"/>
          <w:color w:val="000000" w:themeColor="text1"/>
          <w:sz w:val="24"/>
          <w:szCs w:val="24"/>
        </w:rPr>
        <w:t>determined by a State educational agency or a local public educational agency of a State to be mentally or physically disabled and who participate in a public or nonprofit private school program established for the mentally or physically disabled.</w:t>
      </w:r>
    </w:p>
    <w:p w14:paraId="74E87639" w14:textId="77777777" w:rsidR="008B6FCE" w:rsidRPr="00756F72" w:rsidRDefault="008B6FCE" w:rsidP="00C934CC">
      <w:pPr>
        <w:spacing w:after="0" w:line="240" w:lineRule="auto"/>
        <w:contextualSpacing/>
        <w:jc w:val="both"/>
        <w:rPr>
          <w:rFonts w:eastAsia="Times New Roman" w:cstheme="minorHAnsi"/>
          <w:b/>
          <w:bCs/>
          <w:color w:val="000000" w:themeColor="text1"/>
          <w:sz w:val="12"/>
          <w:szCs w:val="12"/>
        </w:rPr>
      </w:pPr>
    </w:p>
    <w:p w14:paraId="25D61363" w14:textId="77777777" w:rsidR="00D966C5" w:rsidRDefault="186A0B38"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 xml:space="preserve">“Claim Validation” </w:t>
      </w:r>
      <w:r w:rsidRPr="009D0C32">
        <w:rPr>
          <w:rFonts w:eastAsia="Times New Roman" w:cstheme="minorHAnsi"/>
          <w:color w:val="000000" w:themeColor="text1"/>
          <w:sz w:val="24"/>
          <w:szCs w:val="24"/>
        </w:rPr>
        <w:t>means</w:t>
      </w:r>
      <w:r w:rsidR="00D966C5">
        <w:rPr>
          <w:rFonts w:eastAsia="Times New Roman" w:cstheme="minorHAnsi"/>
          <w:color w:val="000000" w:themeColor="text1"/>
          <w:sz w:val="24"/>
          <w:szCs w:val="24"/>
        </w:rPr>
        <w:t xml:space="preserve"> a process of</w:t>
      </w:r>
      <w:r w:rsidRPr="009D0C32">
        <w:rPr>
          <w:rFonts w:eastAsia="Times New Roman" w:cstheme="minorHAnsi"/>
          <w:color w:val="000000" w:themeColor="text1"/>
          <w:sz w:val="24"/>
          <w:szCs w:val="24"/>
        </w:rPr>
        <w:t xml:space="preserve"> submitting records </w:t>
      </w:r>
      <w:r w:rsidR="00D966C5">
        <w:rPr>
          <w:rFonts w:eastAsia="Times New Roman" w:cstheme="minorHAnsi"/>
          <w:color w:val="000000" w:themeColor="text1"/>
          <w:sz w:val="24"/>
          <w:szCs w:val="24"/>
        </w:rPr>
        <w:t xml:space="preserve">to the State agency </w:t>
      </w:r>
      <w:r w:rsidRPr="009D0C32">
        <w:rPr>
          <w:rFonts w:eastAsia="Times New Roman" w:cstheme="minorHAnsi"/>
          <w:color w:val="000000" w:themeColor="text1"/>
          <w:sz w:val="24"/>
          <w:szCs w:val="24"/>
        </w:rPr>
        <w:t>f</w:t>
      </w:r>
      <w:r w:rsidR="3C43C744" w:rsidRPr="009D0C32">
        <w:rPr>
          <w:rFonts w:eastAsia="Times New Roman" w:cstheme="minorHAnsi"/>
          <w:color w:val="000000" w:themeColor="text1"/>
          <w:sz w:val="24"/>
          <w:szCs w:val="24"/>
        </w:rPr>
        <w:t xml:space="preserve">or a claim that was flagged </w:t>
      </w:r>
    </w:p>
    <w:p w14:paraId="485BEED3" w14:textId="7E97EFC3" w:rsidR="00ED1579" w:rsidRDefault="3C43C744" w:rsidP="00C934CC">
      <w:pPr>
        <w:spacing w:after="0" w:line="240" w:lineRule="auto"/>
        <w:ind w:firstLine="720"/>
        <w:contextualSpacing/>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 xml:space="preserve">for being high risk. </w:t>
      </w:r>
    </w:p>
    <w:p w14:paraId="2AD38A14" w14:textId="77777777" w:rsidR="00C934CC" w:rsidRPr="00756F72" w:rsidRDefault="00C934CC" w:rsidP="00C934CC">
      <w:pPr>
        <w:spacing w:after="0" w:line="240" w:lineRule="auto"/>
        <w:ind w:firstLine="720"/>
        <w:contextualSpacing/>
        <w:jc w:val="both"/>
        <w:rPr>
          <w:rFonts w:eastAsia="Times New Roman" w:cstheme="minorHAnsi"/>
          <w:color w:val="000000" w:themeColor="text1"/>
          <w:sz w:val="12"/>
          <w:szCs w:val="12"/>
        </w:rPr>
      </w:pPr>
    </w:p>
    <w:p w14:paraId="778F718E" w14:textId="77777777" w:rsidR="00C934CC" w:rsidRDefault="00D966C5" w:rsidP="00C934CC">
      <w:pPr>
        <w:spacing w:after="0" w:line="240" w:lineRule="auto"/>
        <w:ind w:left="720" w:hanging="720"/>
        <w:contextualSpacing/>
        <w:jc w:val="both"/>
        <w:rPr>
          <w:rFonts w:eastAsia="Times New Roman" w:cstheme="minorHAnsi"/>
          <w:color w:val="000000" w:themeColor="text1"/>
          <w:sz w:val="24"/>
          <w:szCs w:val="24"/>
        </w:rPr>
      </w:pPr>
      <w:r>
        <w:rPr>
          <w:rFonts w:eastAsia="Times New Roman" w:cstheme="minorHAnsi"/>
          <w:b/>
          <w:bCs/>
          <w:color w:val="000000" w:themeColor="text1"/>
          <w:sz w:val="24"/>
          <w:szCs w:val="24"/>
        </w:rPr>
        <w:t>“</w:t>
      </w:r>
      <w:r w:rsidR="00BF1EE1" w:rsidRPr="00BF1EE1">
        <w:rPr>
          <w:rFonts w:eastAsia="Times New Roman" w:cstheme="minorHAnsi"/>
          <w:b/>
          <w:bCs/>
          <w:color w:val="000000" w:themeColor="text1"/>
          <w:sz w:val="24"/>
          <w:szCs w:val="24"/>
        </w:rPr>
        <w:t>Closed enrolled site</w:t>
      </w:r>
      <w:r>
        <w:rPr>
          <w:rFonts w:eastAsia="Times New Roman" w:cstheme="minorHAnsi"/>
          <w:b/>
          <w:bCs/>
          <w:color w:val="000000" w:themeColor="text1"/>
          <w:sz w:val="24"/>
          <w:szCs w:val="24"/>
        </w:rPr>
        <w:t>”</w:t>
      </w:r>
      <w:r w:rsidR="00BF1EE1" w:rsidRPr="00BF1EE1">
        <w:rPr>
          <w:rFonts w:ascii="Times New Roman" w:eastAsia="Times New Roman" w:hAnsi="Times New Roman" w:cs="Times New Roman"/>
          <w:sz w:val="24"/>
          <w:szCs w:val="24"/>
        </w:rPr>
        <w:t xml:space="preserve"> </w:t>
      </w:r>
      <w:r w:rsidR="00BF1EE1" w:rsidRPr="00BF1EE1">
        <w:rPr>
          <w:rFonts w:eastAsia="Times New Roman" w:cstheme="minorHAnsi"/>
          <w:color w:val="000000" w:themeColor="text1"/>
          <w:sz w:val="24"/>
          <w:szCs w:val="24"/>
        </w:rPr>
        <w:t xml:space="preserve">means a site which is open only to enrolled children, as opposed to the community at large, and in which at least 50 percent of the enrolled children at the site are eligible for free or reduced-price school meals under the National School Lunch Program and the School Breakfast Program, as determined by approval of applications in accordance with </w:t>
      </w:r>
      <w:hyperlink r:id="rId11" w:anchor="p-225.15(f)" w:history="1">
        <w:r w:rsidR="00BF1EE1" w:rsidRPr="00BF1EE1">
          <w:rPr>
            <w:rFonts w:eastAsia="Times New Roman" w:cstheme="minorHAnsi"/>
            <w:color w:val="000000" w:themeColor="text1"/>
            <w:sz w:val="24"/>
            <w:szCs w:val="24"/>
          </w:rPr>
          <w:t>§ 225.15(f)</w:t>
        </w:r>
      </w:hyperlink>
      <w:r w:rsidR="00BF1EE1" w:rsidRPr="00BF1EE1">
        <w:rPr>
          <w:rFonts w:eastAsia="Times New Roman" w:cstheme="minorHAnsi"/>
          <w:color w:val="000000" w:themeColor="text1"/>
          <w:sz w:val="24"/>
          <w:szCs w:val="24"/>
        </w:rPr>
        <w:t>, or on the basis of documentation that the site meets paragraph (1), (2), or (3) of the definition of “Areas in which poor economic conditions exist” as provided in this section.</w:t>
      </w:r>
    </w:p>
    <w:p w14:paraId="22131CAF" w14:textId="77777777" w:rsidR="00C934CC" w:rsidRPr="00756F72" w:rsidRDefault="00C934CC" w:rsidP="00C934CC">
      <w:pPr>
        <w:spacing w:after="0" w:line="240" w:lineRule="auto"/>
        <w:ind w:left="720" w:hanging="720"/>
        <w:contextualSpacing/>
        <w:jc w:val="both"/>
        <w:rPr>
          <w:rFonts w:eastAsia="Times New Roman" w:cstheme="minorHAnsi"/>
          <w:b/>
          <w:bCs/>
          <w:color w:val="000000"/>
          <w:sz w:val="12"/>
          <w:szCs w:val="12"/>
        </w:rPr>
      </w:pPr>
    </w:p>
    <w:p w14:paraId="2546616A" w14:textId="550453E3" w:rsidR="00856991" w:rsidRDefault="00856991" w:rsidP="00C934CC">
      <w:pPr>
        <w:spacing w:after="0" w:line="240" w:lineRule="auto"/>
        <w:ind w:left="720" w:hanging="720"/>
        <w:contextualSpacing/>
        <w:jc w:val="both"/>
        <w:rPr>
          <w:rFonts w:eastAsia="Times New Roman" w:cstheme="minorHAnsi"/>
          <w:color w:val="000000"/>
          <w:sz w:val="24"/>
          <w:szCs w:val="24"/>
        </w:rPr>
      </w:pPr>
      <w:r w:rsidRPr="009D0C32">
        <w:rPr>
          <w:rFonts w:eastAsia="Times New Roman" w:cstheme="minorHAnsi"/>
          <w:b/>
          <w:bCs/>
          <w:color w:val="000000"/>
          <w:sz w:val="24"/>
          <w:szCs w:val="24"/>
        </w:rPr>
        <w:t>"CNP"</w:t>
      </w:r>
      <w:r w:rsidRPr="009D0C32">
        <w:rPr>
          <w:rFonts w:eastAsia="Times New Roman" w:cstheme="minorHAnsi"/>
          <w:color w:val="000000"/>
          <w:sz w:val="24"/>
          <w:szCs w:val="24"/>
        </w:rPr>
        <w:t> means Child Nutrition Programs.</w:t>
      </w:r>
    </w:p>
    <w:p w14:paraId="02B15B02" w14:textId="77777777" w:rsidR="00C934CC" w:rsidRPr="00756F72" w:rsidRDefault="00C934CC" w:rsidP="00C934CC">
      <w:pPr>
        <w:spacing w:after="0" w:line="240" w:lineRule="auto"/>
        <w:ind w:left="720" w:hanging="720"/>
        <w:contextualSpacing/>
        <w:jc w:val="both"/>
        <w:rPr>
          <w:rFonts w:eastAsia="Times New Roman" w:cstheme="minorHAnsi"/>
          <w:color w:val="000000" w:themeColor="text1"/>
          <w:sz w:val="12"/>
          <w:szCs w:val="12"/>
        </w:rPr>
      </w:pPr>
    </w:p>
    <w:p w14:paraId="011714C3" w14:textId="08255A87" w:rsidR="00BF1EE1" w:rsidRDefault="00D966C5" w:rsidP="00C934CC">
      <w:pPr>
        <w:spacing w:after="0" w:line="240" w:lineRule="auto"/>
        <w:ind w:left="720" w:hanging="630"/>
        <w:contextualSpacing/>
        <w:jc w:val="both"/>
        <w:rPr>
          <w:rFonts w:eastAsia="Times New Roman" w:cstheme="minorHAnsi"/>
          <w:color w:val="000000" w:themeColor="text1"/>
          <w:sz w:val="24"/>
          <w:szCs w:val="24"/>
        </w:rPr>
      </w:pPr>
      <w:r>
        <w:rPr>
          <w:rFonts w:eastAsia="Times New Roman" w:cstheme="minorHAnsi"/>
          <w:b/>
          <w:bCs/>
          <w:color w:val="000000" w:themeColor="text1"/>
          <w:sz w:val="24"/>
          <w:szCs w:val="24"/>
        </w:rPr>
        <w:t>“</w:t>
      </w:r>
      <w:r w:rsidR="00BF1EE1" w:rsidRPr="00BF1EE1">
        <w:rPr>
          <w:rFonts w:eastAsia="Times New Roman" w:cstheme="minorHAnsi"/>
          <w:b/>
          <w:bCs/>
          <w:color w:val="000000" w:themeColor="text1"/>
          <w:sz w:val="24"/>
          <w:szCs w:val="24"/>
        </w:rPr>
        <w:t>Conditional non-congregate site</w:t>
      </w:r>
      <w:r>
        <w:rPr>
          <w:rFonts w:eastAsia="Times New Roman" w:cstheme="minorHAnsi"/>
          <w:b/>
          <w:bCs/>
          <w:color w:val="000000" w:themeColor="text1"/>
          <w:sz w:val="24"/>
          <w:szCs w:val="24"/>
        </w:rPr>
        <w:t>”</w:t>
      </w:r>
      <w:r w:rsidR="00BF1EE1" w:rsidRPr="00BF1EE1">
        <w:rPr>
          <w:rFonts w:ascii="Times New Roman" w:eastAsia="Times New Roman" w:hAnsi="Times New Roman" w:cs="Times New Roman"/>
          <w:sz w:val="24"/>
          <w:szCs w:val="24"/>
        </w:rPr>
        <w:t xml:space="preserve"> </w:t>
      </w:r>
      <w:r w:rsidR="00BF1EE1" w:rsidRPr="00BF1EE1">
        <w:rPr>
          <w:rFonts w:eastAsia="Times New Roman" w:cstheme="minorHAnsi"/>
          <w:color w:val="000000" w:themeColor="text1"/>
          <w:sz w:val="24"/>
          <w:szCs w:val="24"/>
        </w:rPr>
        <w:t>means a site which qualifies for Program participation because it conducts a non-congregate meal service for eligible children in an area that does not meet the definition of “areas in which poor economic conditions exist” and is not a “Camp,” as defined in this section.</w:t>
      </w:r>
    </w:p>
    <w:p w14:paraId="09F9CC08" w14:textId="77777777" w:rsidR="005740FA" w:rsidRDefault="005740FA" w:rsidP="00C934CC">
      <w:pPr>
        <w:spacing w:after="0" w:line="240" w:lineRule="auto"/>
        <w:ind w:left="720" w:hanging="630"/>
        <w:contextualSpacing/>
        <w:jc w:val="both"/>
        <w:rPr>
          <w:rFonts w:eastAsia="Times New Roman" w:cstheme="minorHAnsi"/>
          <w:color w:val="000000" w:themeColor="text1"/>
          <w:sz w:val="24"/>
          <w:szCs w:val="24"/>
        </w:rPr>
      </w:pPr>
    </w:p>
    <w:p w14:paraId="6D843A81" w14:textId="22D93A42" w:rsidR="00BF1EE1" w:rsidRDefault="00D966C5" w:rsidP="00C934CC">
      <w:pPr>
        <w:spacing w:after="0" w:line="240" w:lineRule="auto"/>
        <w:ind w:left="720" w:hanging="720"/>
        <w:contextualSpacing/>
        <w:jc w:val="both"/>
        <w:rPr>
          <w:rFonts w:eastAsia="Times New Roman" w:cstheme="minorHAnsi"/>
          <w:color w:val="000000" w:themeColor="text1"/>
          <w:sz w:val="24"/>
          <w:szCs w:val="24"/>
        </w:rPr>
      </w:pPr>
      <w:r>
        <w:rPr>
          <w:rFonts w:eastAsia="Times New Roman" w:cstheme="minorHAnsi"/>
          <w:b/>
          <w:bCs/>
          <w:color w:val="000000" w:themeColor="text1"/>
          <w:sz w:val="24"/>
          <w:szCs w:val="24"/>
        </w:rPr>
        <w:t>“</w:t>
      </w:r>
      <w:r w:rsidR="00BF1EE1" w:rsidRPr="00BF1EE1">
        <w:rPr>
          <w:rFonts w:eastAsia="Times New Roman" w:cstheme="minorHAnsi"/>
          <w:b/>
          <w:bCs/>
          <w:color w:val="000000" w:themeColor="text1"/>
          <w:sz w:val="24"/>
          <w:szCs w:val="24"/>
        </w:rPr>
        <w:t>Congregate meal service</w:t>
      </w:r>
      <w:r>
        <w:rPr>
          <w:rFonts w:eastAsia="Times New Roman" w:cstheme="minorHAnsi"/>
          <w:b/>
          <w:bCs/>
          <w:color w:val="000000" w:themeColor="text1"/>
          <w:sz w:val="24"/>
          <w:szCs w:val="24"/>
        </w:rPr>
        <w:t>”</w:t>
      </w:r>
      <w:r w:rsidR="00BF1EE1" w:rsidRPr="00BF1EE1">
        <w:rPr>
          <w:rFonts w:ascii="Times New Roman" w:eastAsia="Times New Roman" w:hAnsi="Times New Roman" w:cs="Times New Roman"/>
          <w:sz w:val="24"/>
          <w:szCs w:val="24"/>
        </w:rPr>
        <w:t xml:space="preserve"> </w:t>
      </w:r>
      <w:r w:rsidR="00BF1EE1" w:rsidRPr="00BF1EE1">
        <w:rPr>
          <w:rFonts w:eastAsia="Times New Roman" w:cstheme="minorHAnsi"/>
          <w:color w:val="000000" w:themeColor="text1"/>
          <w:sz w:val="24"/>
          <w:szCs w:val="24"/>
        </w:rPr>
        <w:t>means a food service at which meals that are provided to children are consumed on site in a supervised setting.</w:t>
      </w:r>
    </w:p>
    <w:p w14:paraId="62409559" w14:textId="77777777" w:rsidR="00C934CC" w:rsidRPr="00BF1EE1" w:rsidRDefault="00C934CC" w:rsidP="00C934CC">
      <w:pPr>
        <w:spacing w:after="0" w:line="240" w:lineRule="auto"/>
        <w:ind w:left="720" w:hanging="720"/>
        <w:contextualSpacing/>
        <w:jc w:val="both"/>
        <w:rPr>
          <w:rFonts w:ascii="Times New Roman" w:eastAsia="Times New Roman" w:hAnsi="Times New Roman" w:cs="Times New Roman"/>
          <w:sz w:val="12"/>
          <w:szCs w:val="12"/>
        </w:rPr>
      </w:pPr>
    </w:p>
    <w:p w14:paraId="65166E0D" w14:textId="67462A5E" w:rsidR="001062F8" w:rsidRDefault="001062F8" w:rsidP="00C934CC">
      <w:pPr>
        <w:pStyle w:val="indent-1"/>
        <w:spacing w:before="0" w:beforeAutospacing="0" w:after="0" w:afterAutospacing="0"/>
        <w:ind w:left="720" w:hanging="720"/>
        <w:contextualSpacing/>
        <w:jc w:val="both"/>
        <w:rPr>
          <w:rFonts w:asciiTheme="minorHAnsi" w:hAnsiTheme="minorHAnsi" w:cstheme="minorHAnsi"/>
          <w:color w:val="000000" w:themeColor="text1"/>
        </w:rPr>
      </w:pPr>
      <w:r w:rsidRPr="001062F8">
        <w:rPr>
          <w:rFonts w:asciiTheme="minorHAnsi" w:hAnsiTheme="minorHAnsi" w:cstheme="minorHAnsi"/>
          <w:b/>
          <w:bCs/>
          <w:color w:val="000000" w:themeColor="text1"/>
        </w:rPr>
        <w:t>“Continuous school calendar”</w:t>
      </w:r>
      <w:r>
        <w:t xml:space="preserve"> </w:t>
      </w:r>
      <w:r w:rsidRPr="001062F8">
        <w:rPr>
          <w:rFonts w:asciiTheme="minorHAnsi" w:hAnsiTheme="minorHAnsi" w:cstheme="minorHAnsi"/>
          <w:color w:val="000000" w:themeColor="text1"/>
        </w:rPr>
        <w:t xml:space="preserve">means a situation in which all or part of the student body of a school is (a) on a vacation for periods of 15 continuous school days or more during the period October through April and </w:t>
      </w:r>
      <w:r w:rsidRPr="00E463C0">
        <w:rPr>
          <w:rFonts w:asciiTheme="minorHAnsi" w:hAnsiTheme="minorHAnsi" w:cstheme="minorHAnsi"/>
          <w:color w:val="000000" w:themeColor="text1"/>
        </w:rPr>
        <w:t>(b) in attendance at regularly scheduled classes during most of the period May through September.</w:t>
      </w:r>
    </w:p>
    <w:p w14:paraId="585529A6" w14:textId="77777777" w:rsidR="00C934CC" w:rsidRPr="00756F72" w:rsidRDefault="00C934CC" w:rsidP="00C934CC">
      <w:pPr>
        <w:pStyle w:val="indent-1"/>
        <w:spacing w:before="0" w:beforeAutospacing="0" w:after="0" w:afterAutospacing="0"/>
        <w:ind w:left="720" w:hanging="720"/>
        <w:contextualSpacing/>
        <w:jc w:val="both"/>
        <w:rPr>
          <w:sz w:val="12"/>
          <w:szCs w:val="12"/>
        </w:rPr>
      </w:pPr>
    </w:p>
    <w:p w14:paraId="54D672C7" w14:textId="0C022A69" w:rsidR="00ED1579" w:rsidRPr="009D0C32" w:rsidRDefault="00E44D35"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sz w:val="24"/>
          <w:szCs w:val="24"/>
        </w:rPr>
        <w:t>"Compliance"</w:t>
      </w:r>
      <w:r w:rsidRPr="009D0C32">
        <w:rPr>
          <w:rFonts w:eastAsia="Times New Roman" w:cstheme="minorHAnsi"/>
          <w:color w:val="000000"/>
          <w:sz w:val="24"/>
          <w:szCs w:val="24"/>
        </w:rPr>
        <w:t xml:space="preserve"> means having met the contractual requirements of the </w:t>
      </w:r>
      <w:r w:rsidR="00E463C0">
        <w:rPr>
          <w:rFonts w:eastAsia="Times New Roman" w:cstheme="minorHAnsi"/>
          <w:color w:val="000000"/>
          <w:sz w:val="24"/>
          <w:szCs w:val="24"/>
        </w:rPr>
        <w:t>SFSP</w:t>
      </w:r>
      <w:r w:rsidRPr="009D0C32">
        <w:rPr>
          <w:rFonts w:eastAsia="Times New Roman" w:cstheme="minorHAnsi"/>
          <w:color w:val="000000"/>
          <w:sz w:val="24"/>
          <w:szCs w:val="24"/>
        </w:rPr>
        <w:t>.</w:t>
      </w:r>
    </w:p>
    <w:p w14:paraId="4AA9D346" w14:textId="77777777" w:rsidR="00ED1579" w:rsidRPr="00756F72" w:rsidRDefault="00ED1579" w:rsidP="00C934CC">
      <w:pPr>
        <w:spacing w:after="0" w:line="240" w:lineRule="auto"/>
        <w:contextualSpacing/>
        <w:jc w:val="both"/>
        <w:rPr>
          <w:rFonts w:eastAsia="Times New Roman" w:cstheme="minorHAnsi"/>
          <w:color w:val="000000" w:themeColor="text1"/>
          <w:sz w:val="12"/>
          <w:szCs w:val="12"/>
        </w:rPr>
      </w:pPr>
    </w:p>
    <w:p w14:paraId="30CC83D5" w14:textId="070B7338" w:rsidR="00ED1579" w:rsidRPr="009D0C32" w:rsidRDefault="00E44D35"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"Component"</w:t>
      </w:r>
      <w:r w:rsidRPr="009D0C32">
        <w:rPr>
          <w:rFonts w:eastAsia="Times New Roman" w:cstheme="minorHAnsi"/>
          <w:color w:val="000000" w:themeColor="text1"/>
          <w:sz w:val="24"/>
          <w:szCs w:val="24"/>
        </w:rPr>
        <w:t xml:space="preserve"> means a required food group as </w:t>
      </w:r>
      <w:r w:rsidR="00E81DA1" w:rsidRPr="009D0C32">
        <w:rPr>
          <w:rFonts w:eastAsia="Times New Roman" w:cstheme="minorHAnsi"/>
          <w:color w:val="000000" w:themeColor="text1"/>
          <w:sz w:val="24"/>
          <w:szCs w:val="24"/>
        </w:rPr>
        <w:t xml:space="preserve">specified by the USDA. The five </w:t>
      </w:r>
      <w:r w:rsidRPr="009D0C32">
        <w:rPr>
          <w:rFonts w:eastAsia="Times New Roman" w:cstheme="minorHAnsi"/>
          <w:color w:val="000000" w:themeColor="text1"/>
          <w:sz w:val="24"/>
          <w:szCs w:val="24"/>
        </w:rPr>
        <w:t xml:space="preserve">food components </w:t>
      </w:r>
      <w:r w:rsidR="00ED1579" w:rsidRPr="009D0C32">
        <w:rPr>
          <w:rFonts w:eastAsia="Times New Roman" w:cstheme="minorHAnsi"/>
          <w:color w:val="000000" w:themeColor="text1"/>
          <w:sz w:val="24"/>
          <w:szCs w:val="24"/>
        </w:rPr>
        <w:tab/>
      </w:r>
      <w:r w:rsidRPr="009D0C32">
        <w:rPr>
          <w:rFonts w:eastAsia="Times New Roman" w:cstheme="minorHAnsi"/>
          <w:color w:val="000000" w:themeColor="text1"/>
          <w:sz w:val="24"/>
          <w:szCs w:val="24"/>
        </w:rPr>
        <w:t>are milk, meat</w:t>
      </w:r>
      <w:r w:rsidR="00D26EB1" w:rsidRPr="009D0C32">
        <w:rPr>
          <w:rFonts w:eastAsia="Times New Roman" w:cstheme="minorHAnsi"/>
          <w:color w:val="000000" w:themeColor="text1"/>
          <w:sz w:val="24"/>
          <w:szCs w:val="24"/>
        </w:rPr>
        <w:t>/</w:t>
      </w:r>
      <w:r w:rsidR="00E81DA1" w:rsidRPr="009D0C32">
        <w:rPr>
          <w:rFonts w:eastAsia="Times New Roman" w:cstheme="minorHAnsi"/>
          <w:color w:val="000000" w:themeColor="text1"/>
          <w:sz w:val="24"/>
          <w:szCs w:val="24"/>
        </w:rPr>
        <w:t xml:space="preserve">meat alternates, fruits, </w:t>
      </w:r>
      <w:r w:rsidRPr="009D0C32">
        <w:rPr>
          <w:rFonts w:eastAsia="Times New Roman" w:cstheme="minorHAnsi"/>
          <w:color w:val="000000" w:themeColor="text1"/>
          <w:sz w:val="24"/>
          <w:szCs w:val="24"/>
        </w:rPr>
        <w:t xml:space="preserve">vegetables, and </w:t>
      </w:r>
      <w:r w:rsidR="00D26EB1" w:rsidRPr="009D0C32">
        <w:rPr>
          <w:rFonts w:eastAsia="Times New Roman" w:cstheme="minorHAnsi"/>
          <w:color w:val="000000" w:themeColor="text1"/>
          <w:sz w:val="24"/>
          <w:szCs w:val="24"/>
        </w:rPr>
        <w:t>grains</w:t>
      </w:r>
      <w:r w:rsidR="00ED1579" w:rsidRPr="009D0C32">
        <w:rPr>
          <w:rFonts w:eastAsia="Times New Roman" w:cstheme="minorHAnsi"/>
          <w:color w:val="000000" w:themeColor="text1"/>
          <w:sz w:val="24"/>
          <w:szCs w:val="24"/>
        </w:rPr>
        <w:t>.</w:t>
      </w:r>
    </w:p>
    <w:p w14:paraId="277F3D6F" w14:textId="77777777" w:rsidR="00ED1579" w:rsidRPr="00756F72" w:rsidRDefault="00ED1579" w:rsidP="00C934CC">
      <w:pPr>
        <w:spacing w:after="0" w:line="240" w:lineRule="auto"/>
        <w:contextualSpacing/>
        <w:jc w:val="both"/>
        <w:rPr>
          <w:rFonts w:eastAsia="Times New Roman" w:cstheme="minorHAnsi"/>
          <w:color w:val="000000" w:themeColor="text1"/>
          <w:sz w:val="12"/>
          <w:szCs w:val="12"/>
        </w:rPr>
      </w:pPr>
    </w:p>
    <w:p w14:paraId="114E85C1" w14:textId="3A22A661" w:rsidR="00F5099E" w:rsidRPr="009D0C32" w:rsidRDefault="00E44D35"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"Corrective Action Plan</w:t>
      </w:r>
      <w:r w:rsidR="25F3AAF6" w:rsidRPr="009D0C32">
        <w:rPr>
          <w:rFonts w:eastAsia="Times New Roman" w:cstheme="minorHAnsi"/>
          <w:b/>
          <w:bCs/>
          <w:color w:val="000000" w:themeColor="text1"/>
          <w:sz w:val="24"/>
          <w:szCs w:val="24"/>
        </w:rPr>
        <w:t xml:space="preserve"> (CAP)</w:t>
      </w:r>
      <w:r w:rsidRPr="009D0C32">
        <w:rPr>
          <w:rFonts w:eastAsia="Times New Roman" w:cstheme="minorHAnsi"/>
          <w:b/>
          <w:bCs/>
          <w:color w:val="000000" w:themeColor="text1"/>
          <w:sz w:val="24"/>
          <w:szCs w:val="24"/>
        </w:rPr>
        <w:t>"</w:t>
      </w:r>
      <w:r w:rsidRPr="009D0C32">
        <w:rPr>
          <w:rFonts w:eastAsia="Times New Roman" w:cstheme="minorHAnsi"/>
          <w:color w:val="000000" w:themeColor="text1"/>
          <w:sz w:val="24"/>
          <w:szCs w:val="24"/>
        </w:rPr>
        <w:t xml:space="preserve"> means a written plan to address deficiencies and identify actions and </w:t>
      </w:r>
      <w:r w:rsidR="00EC0527">
        <w:rPr>
          <w:rFonts w:eastAsia="Times New Roman" w:cstheme="minorHAnsi"/>
          <w:color w:val="000000" w:themeColor="text1"/>
          <w:sz w:val="24"/>
          <w:szCs w:val="24"/>
        </w:rPr>
        <w:tab/>
      </w:r>
      <w:r w:rsidRPr="009D0C32">
        <w:rPr>
          <w:rFonts w:eastAsia="Times New Roman" w:cstheme="minorHAnsi"/>
          <w:color w:val="000000" w:themeColor="text1"/>
          <w:sz w:val="24"/>
          <w:szCs w:val="24"/>
        </w:rPr>
        <w:t>time frames to be taken for the deficiencies found in an administrative review or audit.</w:t>
      </w:r>
    </w:p>
    <w:p w14:paraId="72DB89B2" w14:textId="77777777" w:rsidR="00F5099E" w:rsidRPr="00756F72" w:rsidRDefault="00F5099E" w:rsidP="00C934CC">
      <w:pPr>
        <w:spacing w:after="0" w:line="240" w:lineRule="auto"/>
        <w:contextualSpacing/>
        <w:jc w:val="both"/>
        <w:rPr>
          <w:rFonts w:eastAsia="Times New Roman" w:cstheme="minorHAnsi"/>
          <w:color w:val="000000" w:themeColor="text1"/>
          <w:sz w:val="12"/>
          <w:szCs w:val="12"/>
        </w:rPr>
      </w:pPr>
    </w:p>
    <w:p w14:paraId="1C62671B" w14:textId="27FF9C6F" w:rsidR="00F5099E" w:rsidRPr="009D0C32" w:rsidRDefault="00E44D35"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"Cycle Menus"</w:t>
      </w:r>
      <w:r w:rsidRPr="009D0C32">
        <w:rPr>
          <w:rFonts w:eastAsia="Times New Roman" w:cstheme="minorHAnsi"/>
          <w:color w:val="000000" w:themeColor="text1"/>
          <w:sz w:val="24"/>
          <w:szCs w:val="24"/>
        </w:rPr>
        <w:t xml:space="preserve"> means a set of carefully planned menus that will be rotated according to a definite </w:t>
      </w:r>
      <w:r w:rsidR="00286E38">
        <w:rPr>
          <w:rFonts w:eastAsia="Times New Roman" w:cstheme="minorHAnsi"/>
          <w:color w:val="000000" w:themeColor="text1"/>
          <w:sz w:val="24"/>
          <w:szCs w:val="24"/>
        </w:rPr>
        <w:tab/>
      </w:r>
      <w:r w:rsidRPr="009D0C32">
        <w:rPr>
          <w:rFonts w:eastAsia="Times New Roman" w:cstheme="minorHAnsi"/>
          <w:color w:val="000000" w:themeColor="text1"/>
          <w:sz w:val="24"/>
          <w:szCs w:val="24"/>
        </w:rPr>
        <w:t>pattern. Cycle menus contain all required food components.</w:t>
      </w:r>
      <w:r w:rsidR="00F5099E" w:rsidRPr="009D0C32">
        <w:rPr>
          <w:rFonts w:eastAsia="Times New Roman" w:cstheme="minorHAnsi"/>
          <w:color w:val="000000" w:themeColor="text1"/>
          <w:sz w:val="24"/>
          <w:szCs w:val="24"/>
        </w:rPr>
        <w:t xml:space="preserve"> </w:t>
      </w:r>
    </w:p>
    <w:p w14:paraId="34EEE307" w14:textId="389EFC6B" w:rsidR="00F5099E" w:rsidRPr="00756F72" w:rsidRDefault="00756F72" w:rsidP="00756F72">
      <w:pPr>
        <w:tabs>
          <w:tab w:val="left" w:pos="1279"/>
        </w:tabs>
        <w:spacing w:after="0" w:line="240" w:lineRule="auto"/>
        <w:contextualSpacing/>
        <w:jc w:val="both"/>
        <w:rPr>
          <w:rFonts w:eastAsia="Times New Roman" w:cstheme="minorHAnsi"/>
          <w:color w:val="000000" w:themeColor="text1"/>
          <w:sz w:val="12"/>
          <w:szCs w:val="12"/>
        </w:rPr>
      </w:pPr>
      <w:r>
        <w:rPr>
          <w:rFonts w:eastAsia="Times New Roman" w:cstheme="minorHAnsi"/>
          <w:color w:val="000000" w:themeColor="text1"/>
          <w:sz w:val="24"/>
          <w:szCs w:val="24"/>
        </w:rPr>
        <w:tab/>
      </w:r>
    </w:p>
    <w:p w14:paraId="523B2815" w14:textId="294236E5" w:rsidR="00377F37" w:rsidRPr="009D0C32" w:rsidRDefault="00E44D35"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"DHS"</w:t>
      </w:r>
      <w:r w:rsidRPr="009D0C32">
        <w:rPr>
          <w:rFonts w:eastAsia="Times New Roman" w:cstheme="minorHAnsi"/>
          <w:color w:val="000000" w:themeColor="text1"/>
          <w:sz w:val="24"/>
          <w:szCs w:val="24"/>
        </w:rPr>
        <w:t> </w:t>
      </w:r>
      <w:r w:rsidR="00C754A3" w:rsidRPr="009D0C32">
        <w:rPr>
          <w:rFonts w:eastAsia="Times New Roman" w:cstheme="minorHAnsi"/>
          <w:color w:val="000000" w:themeColor="text1"/>
          <w:sz w:val="24"/>
          <w:szCs w:val="24"/>
        </w:rPr>
        <w:t>refers to the Oklaho</w:t>
      </w:r>
      <w:r w:rsidR="0015415A" w:rsidRPr="009D0C32">
        <w:rPr>
          <w:rFonts w:eastAsia="Times New Roman" w:cstheme="minorHAnsi"/>
          <w:color w:val="000000" w:themeColor="text1"/>
          <w:sz w:val="24"/>
          <w:szCs w:val="24"/>
        </w:rPr>
        <w:t>ma Human Services, formerly known as Department of Human Services.</w:t>
      </w:r>
    </w:p>
    <w:p w14:paraId="5C1F195D" w14:textId="301CFB2C" w:rsidR="00C51BFD" w:rsidRPr="00756F72" w:rsidRDefault="00C51BFD" w:rsidP="00C934CC">
      <w:pPr>
        <w:spacing w:after="0" w:line="240" w:lineRule="auto"/>
        <w:contextualSpacing/>
        <w:jc w:val="both"/>
        <w:rPr>
          <w:rFonts w:eastAsia="Times New Roman" w:cstheme="minorHAnsi"/>
          <w:color w:val="000000" w:themeColor="text1"/>
          <w:sz w:val="12"/>
          <w:szCs w:val="12"/>
        </w:rPr>
      </w:pPr>
    </w:p>
    <w:p w14:paraId="62DCA086" w14:textId="7F8B505E" w:rsidR="00C51BFD" w:rsidRPr="009D0C32" w:rsidRDefault="00C51BFD"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"EFT"</w:t>
      </w:r>
      <w:r w:rsidRPr="009D0C32">
        <w:rPr>
          <w:rFonts w:eastAsia="Times New Roman" w:cstheme="minorHAnsi"/>
          <w:color w:val="000000" w:themeColor="text1"/>
          <w:sz w:val="24"/>
          <w:szCs w:val="24"/>
        </w:rPr>
        <w:t> means electronic funds transfer.</w:t>
      </w:r>
    </w:p>
    <w:p w14:paraId="63E86218" w14:textId="77777777" w:rsidR="00377F37" w:rsidRPr="00756F72" w:rsidRDefault="00377F37" w:rsidP="00C934CC">
      <w:pPr>
        <w:spacing w:after="0" w:line="240" w:lineRule="auto"/>
        <w:contextualSpacing/>
        <w:jc w:val="both"/>
        <w:rPr>
          <w:rFonts w:eastAsia="Times New Roman" w:cstheme="minorHAnsi"/>
          <w:color w:val="000000" w:themeColor="text1"/>
          <w:sz w:val="12"/>
          <w:szCs w:val="12"/>
        </w:rPr>
      </w:pPr>
    </w:p>
    <w:p w14:paraId="2A4BBC63" w14:textId="44BE6A12" w:rsidR="00377F37" w:rsidRDefault="00E463C0" w:rsidP="00C934CC">
      <w:pPr>
        <w:spacing w:after="0" w:line="240" w:lineRule="auto"/>
        <w:ind w:left="720" w:hanging="720"/>
        <w:contextualSpacing/>
        <w:jc w:val="both"/>
        <w:rPr>
          <w:rFonts w:eastAsia="Times New Roman" w:cstheme="minorHAnsi"/>
          <w:color w:val="000000" w:themeColor="text1"/>
          <w:sz w:val="24"/>
          <w:szCs w:val="24"/>
        </w:rPr>
      </w:pPr>
      <w:r>
        <w:rPr>
          <w:rFonts w:eastAsia="Times New Roman" w:cstheme="minorHAnsi"/>
          <w:b/>
          <w:bCs/>
          <w:color w:val="000000" w:themeColor="text1"/>
          <w:sz w:val="24"/>
          <w:szCs w:val="24"/>
        </w:rPr>
        <w:t>“</w:t>
      </w:r>
      <w:r w:rsidRPr="00E463C0">
        <w:rPr>
          <w:rFonts w:eastAsia="Times New Roman" w:cstheme="minorHAnsi"/>
          <w:b/>
          <w:bCs/>
          <w:color w:val="000000" w:themeColor="text1"/>
          <w:sz w:val="24"/>
          <w:szCs w:val="24"/>
        </w:rPr>
        <w:t>Excess funds</w:t>
      </w:r>
      <w:r>
        <w:rPr>
          <w:rFonts w:eastAsia="Times New Roman" w:cstheme="minorHAnsi"/>
          <w:b/>
          <w:bCs/>
          <w:color w:val="000000" w:themeColor="text1"/>
          <w:sz w:val="24"/>
          <w:szCs w:val="24"/>
        </w:rPr>
        <w:t>”</w:t>
      </w:r>
      <w:r>
        <w:t xml:space="preserve"> </w:t>
      </w:r>
      <w:r w:rsidRPr="00E463C0">
        <w:rPr>
          <w:rFonts w:eastAsia="Times New Roman" w:cstheme="minorHAnsi"/>
          <w:color w:val="000000" w:themeColor="text1"/>
          <w:sz w:val="24"/>
          <w:szCs w:val="24"/>
        </w:rPr>
        <w:t>means the difference between any advance funding and reimbursement funding, when advance funds received by a sponsor are greater than the reimbursement amount earned by a sponsor.</w:t>
      </w:r>
    </w:p>
    <w:p w14:paraId="66003805" w14:textId="77777777" w:rsidR="00C934CC" w:rsidRPr="00756F72" w:rsidRDefault="00C934CC" w:rsidP="00C934CC">
      <w:pPr>
        <w:spacing w:after="0" w:line="240" w:lineRule="auto"/>
        <w:ind w:left="720" w:hanging="720"/>
        <w:contextualSpacing/>
        <w:jc w:val="both"/>
        <w:rPr>
          <w:rFonts w:eastAsia="Times New Roman" w:cstheme="minorHAnsi"/>
          <w:color w:val="000000" w:themeColor="text1"/>
          <w:sz w:val="12"/>
          <w:szCs w:val="12"/>
        </w:rPr>
      </w:pPr>
    </w:p>
    <w:p w14:paraId="7679B8BA" w14:textId="376AF38F" w:rsidR="00ED7E7D" w:rsidRDefault="00ED7E7D" w:rsidP="00C934CC">
      <w:pPr>
        <w:pStyle w:val="indent-1"/>
        <w:spacing w:before="0" w:beforeAutospacing="0" w:after="0" w:afterAutospacing="0"/>
        <w:ind w:left="720" w:hanging="720"/>
        <w:contextualSpacing/>
        <w:rPr>
          <w:rFonts w:asciiTheme="minorHAnsi" w:hAnsiTheme="minorHAnsi" w:cstheme="minorHAnsi"/>
          <w:color w:val="000000" w:themeColor="text1"/>
        </w:rPr>
      </w:pPr>
      <w:r w:rsidRPr="00ED7E7D">
        <w:rPr>
          <w:rFonts w:asciiTheme="minorHAnsi" w:hAnsiTheme="minorHAnsi" w:cstheme="minorHAnsi"/>
          <w:b/>
          <w:bCs/>
          <w:color w:val="000000" w:themeColor="text1"/>
        </w:rPr>
        <w:t>“Experienced site”</w:t>
      </w:r>
      <w:r w:rsidRPr="00ED7E7D">
        <w:t xml:space="preserve"> </w:t>
      </w:r>
      <w:r w:rsidRPr="00ED7E7D">
        <w:rPr>
          <w:rFonts w:asciiTheme="minorHAnsi" w:hAnsiTheme="minorHAnsi" w:cstheme="minorHAnsi"/>
          <w:color w:val="000000" w:themeColor="text1"/>
        </w:rPr>
        <w:t>means a site which, as determined by the State agency, has successfully participated in the Program in the prior year.</w:t>
      </w:r>
    </w:p>
    <w:p w14:paraId="7F445E2D" w14:textId="77777777" w:rsidR="00C934CC" w:rsidRPr="00756F72" w:rsidRDefault="00C934CC" w:rsidP="00C934CC">
      <w:pPr>
        <w:pStyle w:val="indent-1"/>
        <w:spacing w:before="0" w:beforeAutospacing="0" w:after="0" w:afterAutospacing="0"/>
        <w:ind w:left="720" w:hanging="720"/>
        <w:contextualSpacing/>
        <w:rPr>
          <w:sz w:val="12"/>
          <w:szCs w:val="12"/>
        </w:rPr>
      </w:pPr>
    </w:p>
    <w:p w14:paraId="36B0B48D" w14:textId="28056CB1" w:rsidR="00ED7E7D" w:rsidRDefault="00ED7E7D" w:rsidP="00C934CC">
      <w:pPr>
        <w:pStyle w:val="indent-1"/>
        <w:spacing w:before="0" w:beforeAutospacing="0" w:after="0" w:afterAutospacing="0"/>
        <w:ind w:left="720" w:hanging="720"/>
        <w:contextualSpacing/>
        <w:rPr>
          <w:rFonts w:asciiTheme="minorHAnsi" w:hAnsiTheme="minorHAnsi" w:cstheme="minorHAnsi"/>
          <w:color w:val="000000" w:themeColor="text1"/>
        </w:rPr>
      </w:pPr>
      <w:r>
        <w:rPr>
          <w:rFonts w:asciiTheme="minorHAnsi" w:hAnsiTheme="minorHAnsi" w:cstheme="minorHAnsi"/>
          <w:b/>
          <w:bCs/>
          <w:color w:val="000000" w:themeColor="text1"/>
        </w:rPr>
        <w:t>“</w:t>
      </w:r>
      <w:r w:rsidRPr="00ED7E7D">
        <w:rPr>
          <w:rFonts w:asciiTheme="minorHAnsi" w:hAnsiTheme="minorHAnsi" w:cstheme="minorHAnsi"/>
          <w:b/>
          <w:bCs/>
          <w:color w:val="000000" w:themeColor="text1"/>
        </w:rPr>
        <w:t>Experienced sponsor</w:t>
      </w:r>
      <w:r>
        <w:rPr>
          <w:rFonts w:asciiTheme="minorHAnsi" w:hAnsiTheme="minorHAnsi" w:cstheme="minorHAnsi"/>
          <w:b/>
          <w:bCs/>
          <w:color w:val="000000" w:themeColor="text1"/>
        </w:rPr>
        <w:t>”</w:t>
      </w:r>
      <w:r>
        <w:t xml:space="preserve"> </w:t>
      </w:r>
      <w:r w:rsidRPr="00ED7E7D">
        <w:rPr>
          <w:rFonts w:asciiTheme="minorHAnsi" w:hAnsiTheme="minorHAnsi" w:cstheme="minorHAnsi"/>
          <w:color w:val="000000" w:themeColor="text1"/>
        </w:rPr>
        <w:t>means a sponsor which, as determined by the State agency, has successfully participated in the Program in the prior year.</w:t>
      </w:r>
    </w:p>
    <w:p w14:paraId="68987B54" w14:textId="77777777" w:rsidR="00C934CC" w:rsidRPr="00756F72" w:rsidRDefault="00C934CC" w:rsidP="00C934CC">
      <w:pPr>
        <w:pStyle w:val="indent-1"/>
        <w:spacing w:before="0" w:beforeAutospacing="0" w:after="0" w:afterAutospacing="0"/>
        <w:ind w:left="720" w:hanging="720"/>
        <w:contextualSpacing/>
        <w:rPr>
          <w:rFonts w:asciiTheme="minorHAnsi" w:hAnsiTheme="minorHAnsi" w:cstheme="minorHAnsi"/>
          <w:color w:val="000000" w:themeColor="text1"/>
          <w:sz w:val="12"/>
          <w:szCs w:val="12"/>
        </w:rPr>
      </w:pPr>
    </w:p>
    <w:p w14:paraId="41FDEF68" w14:textId="1F01182C" w:rsidR="00311225" w:rsidRPr="002804E5" w:rsidRDefault="002804E5" w:rsidP="00C934CC">
      <w:pPr>
        <w:pStyle w:val="indent-1"/>
        <w:spacing w:before="0" w:beforeAutospacing="0" w:after="0" w:afterAutospacing="0"/>
        <w:ind w:left="720" w:hanging="720"/>
        <w:contextualSpacing/>
        <w:rPr>
          <w:rFonts w:asciiTheme="minorHAnsi" w:hAnsiTheme="minorHAnsi" w:cstheme="minorHAnsi"/>
          <w:color w:val="000000" w:themeColor="text1"/>
        </w:rPr>
      </w:pPr>
      <w:r>
        <w:rPr>
          <w:rFonts w:asciiTheme="minorHAnsi" w:hAnsiTheme="minorHAnsi" w:cstheme="minorHAnsi"/>
          <w:b/>
          <w:bCs/>
          <w:color w:val="000000" w:themeColor="text1"/>
        </w:rPr>
        <w:t>“</w:t>
      </w:r>
      <w:r w:rsidRPr="002804E5">
        <w:rPr>
          <w:rFonts w:asciiTheme="minorHAnsi" w:hAnsiTheme="minorHAnsi" w:cstheme="minorHAnsi"/>
          <w:b/>
          <w:bCs/>
          <w:color w:val="000000" w:themeColor="text1"/>
        </w:rPr>
        <w:t>Family</w:t>
      </w:r>
      <w:r>
        <w:rPr>
          <w:rFonts w:asciiTheme="minorHAnsi" w:hAnsiTheme="minorHAnsi" w:cstheme="minorHAnsi"/>
          <w:b/>
          <w:bCs/>
          <w:color w:val="000000" w:themeColor="text1"/>
        </w:rPr>
        <w:t>”</w:t>
      </w:r>
      <w:r w:rsidRPr="002804E5">
        <w:rPr>
          <w:rFonts w:asciiTheme="minorHAnsi" w:hAnsiTheme="minorHAnsi" w:cstheme="minorHAnsi"/>
          <w:b/>
          <w:bCs/>
          <w:color w:val="000000" w:themeColor="text1"/>
        </w:rPr>
        <w:t xml:space="preserve"> </w:t>
      </w:r>
      <w:r w:rsidRPr="002804E5">
        <w:rPr>
          <w:rFonts w:asciiTheme="minorHAnsi" w:hAnsiTheme="minorHAnsi" w:cstheme="minorHAnsi"/>
          <w:color w:val="000000" w:themeColor="text1"/>
        </w:rPr>
        <w:t>means a group of related or nonrelated individuals who are not residents of an institution or boarding house but who are living as one economic unit.</w:t>
      </w:r>
    </w:p>
    <w:p w14:paraId="3BD8ADA5" w14:textId="57F7FFFE" w:rsidR="00377F37" w:rsidRPr="009D0C32" w:rsidRDefault="00E44D35"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"Family Size and Income Application</w:t>
      </w:r>
      <w:r w:rsidR="00E81DA1" w:rsidRPr="009D0C32">
        <w:rPr>
          <w:rFonts w:eastAsia="Times New Roman" w:cstheme="minorHAnsi"/>
          <w:b/>
          <w:bCs/>
          <w:color w:val="000000" w:themeColor="text1"/>
          <w:sz w:val="24"/>
          <w:szCs w:val="24"/>
        </w:rPr>
        <w:t xml:space="preserve"> (FSIA)</w:t>
      </w:r>
      <w:r w:rsidRPr="009D0C32">
        <w:rPr>
          <w:rFonts w:eastAsia="Times New Roman" w:cstheme="minorHAnsi"/>
          <w:b/>
          <w:bCs/>
          <w:color w:val="000000" w:themeColor="text1"/>
          <w:sz w:val="24"/>
          <w:szCs w:val="24"/>
        </w:rPr>
        <w:t>"</w:t>
      </w:r>
      <w:r w:rsidRPr="009D0C32">
        <w:rPr>
          <w:rFonts w:eastAsia="Times New Roman" w:cstheme="minorHAnsi"/>
          <w:color w:val="000000" w:themeColor="text1"/>
          <w:sz w:val="24"/>
          <w:szCs w:val="24"/>
        </w:rPr>
        <w:t xml:space="preserve"> means the document used to determine the eligibility </w:t>
      </w:r>
      <w:r w:rsidR="00377F37" w:rsidRPr="009D0C32">
        <w:rPr>
          <w:rFonts w:eastAsia="Times New Roman" w:cstheme="minorHAnsi"/>
          <w:color w:val="000000" w:themeColor="text1"/>
          <w:sz w:val="24"/>
          <w:szCs w:val="24"/>
        </w:rPr>
        <w:tab/>
      </w:r>
      <w:r w:rsidRPr="009D0C32">
        <w:rPr>
          <w:rFonts w:eastAsia="Times New Roman" w:cstheme="minorHAnsi"/>
          <w:color w:val="000000" w:themeColor="text1"/>
          <w:sz w:val="24"/>
          <w:szCs w:val="24"/>
        </w:rPr>
        <w:t>status of an enrolled child obtained each fiscal year</w:t>
      </w:r>
      <w:r w:rsidR="00377F37" w:rsidRPr="009D0C32">
        <w:rPr>
          <w:rFonts w:eastAsia="Times New Roman" w:cstheme="minorHAnsi"/>
          <w:color w:val="000000" w:themeColor="text1"/>
          <w:sz w:val="24"/>
          <w:szCs w:val="24"/>
        </w:rPr>
        <w:t>.</w:t>
      </w:r>
    </w:p>
    <w:p w14:paraId="122315DA" w14:textId="77777777" w:rsidR="00377F37" w:rsidRPr="00756F72" w:rsidRDefault="00377F37" w:rsidP="00C934CC">
      <w:pPr>
        <w:spacing w:after="0" w:line="240" w:lineRule="auto"/>
        <w:contextualSpacing/>
        <w:jc w:val="both"/>
        <w:rPr>
          <w:rFonts w:eastAsia="Times New Roman" w:cstheme="minorHAnsi"/>
          <w:color w:val="000000" w:themeColor="text1"/>
          <w:sz w:val="12"/>
          <w:szCs w:val="12"/>
        </w:rPr>
      </w:pPr>
    </w:p>
    <w:p w14:paraId="7F2C2743" w14:textId="3CC032B0" w:rsidR="00377F37" w:rsidRDefault="54A72D2A"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 xml:space="preserve">“Fiscal Year (FY)” </w:t>
      </w:r>
      <w:r w:rsidRPr="009D0C32">
        <w:rPr>
          <w:rFonts w:eastAsia="Times New Roman" w:cstheme="minorHAnsi"/>
          <w:color w:val="000000" w:themeColor="text1"/>
          <w:sz w:val="24"/>
          <w:szCs w:val="24"/>
        </w:rPr>
        <w:t>means October 1 to September 30 of each year</w:t>
      </w:r>
      <w:r w:rsidR="00C934CC">
        <w:rPr>
          <w:rFonts w:eastAsia="Times New Roman" w:cstheme="minorHAnsi"/>
          <w:color w:val="000000" w:themeColor="text1"/>
          <w:sz w:val="24"/>
          <w:szCs w:val="24"/>
        </w:rPr>
        <w:t>.</w:t>
      </w:r>
    </w:p>
    <w:p w14:paraId="2EAF121E" w14:textId="77777777" w:rsidR="00C934CC" w:rsidRPr="00756F72" w:rsidRDefault="00C934CC" w:rsidP="00C934CC">
      <w:pPr>
        <w:spacing w:after="0" w:line="240" w:lineRule="auto"/>
        <w:contextualSpacing/>
        <w:jc w:val="both"/>
        <w:rPr>
          <w:rFonts w:eastAsia="Times New Roman" w:cstheme="minorHAnsi"/>
          <w:color w:val="000000" w:themeColor="text1"/>
          <w:sz w:val="12"/>
          <w:szCs w:val="12"/>
        </w:rPr>
      </w:pPr>
    </w:p>
    <w:p w14:paraId="32F43F28" w14:textId="14212266" w:rsidR="00F9767E" w:rsidRDefault="00F9767E"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w:t>
      </w:r>
      <w:r w:rsidR="0090430E" w:rsidRPr="009D0C32">
        <w:rPr>
          <w:rFonts w:eastAsia="Times New Roman" w:cstheme="minorHAnsi"/>
          <w:b/>
          <w:bCs/>
          <w:color w:val="000000" w:themeColor="text1"/>
          <w:sz w:val="24"/>
          <w:szCs w:val="24"/>
        </w:rPr>
        <w:t>FSM</w:t>
      </w:r>
      <w:r w:rsidRPr="009D0C32">
        <w:rPr>
          <w:rFonts w:eastAsia="Times New Roman" w:cstheme="minorHAnsi"/>
          <w:b/>
          <w:bCs/>
          <w:color w:val="000000" w:themeColor="text1"/>
          <w:sz w:val="24"/>
          <w:szCs w:val="24"/>
        </w:rPr>
        <w:t xml:space="preserve">C” </w:t>
      </w:r>
      <w:r w:rsidR="004349C2" w:rsidRPr="009D0C32">
        <w:rPr>
          <w:rFonts w:eastAsia="Times New Roman" w:cstheme="minorHAnsi"/>
          <w:color w:val="000000" w:themeColor="text1"/>
          <w:sz w:val="24"/>
          <w:szCs w:val="24"/>
        </w:rPr>
        <w:t xml:space="preserve">means </w:t>
      </w:r>
      <w:r w:rsidR="0096513B" w:rsidRPr="009D0C32">
        <w:rPr>
          <w:rFonts w:eastAsia="Times New Roman" w:cstheme="minorHAnsi"/>
          <w:color w:val="000000" w:themeColor="text1"/>
          <w:sz w:val="24"/>
          <w:szCs w:val="24"/>
        </w:rPr>
        <w:t>Food</w:t>
      </w:r>
      <w:r w:rsidR="0090430E" w:rsidRPr="009D0C32">
        <w:rPr>
          <w:rFonts w:eastAsia="Times New Roman" w:cstheme="minorHAnsi"/>
          <w:color w:val="000000" w:themeColor="text1"/>
          <w:sz w:val="24"/>
          <w:szCs w:val="24"/>
        </w:rPr>
        <w:t xml:space="preserve"> Service Management Company</w:t>
      </w:r>
    </w:p>
    <w:p w14:paraId="56314EE3" w14:textId="66AF1FD1" w:rsidR="00286E38" w:rsidRPr="00756F72" w:rsidRDefault="00286E38" w:rsidP="00C934CC">
      <w:pPr>
        <w:spacing w:after="0" w:line="240" w:lineRule="auto"/>
        <w:contextualSpacing/>
        <w:jc w:val="both"/>
        <w:rPr>
          <w:rFonts w:eastAsia="Times New Roman" w:cstheme="minorHAnsi"/>
          <w:color w:val="000000" w:themeColor="text1"/>
          <w:sz w:val="12"/>
          <w:szCs w:val="12"/>
        </w:rPr>
      </w:pPr>
    </w:p>
    <w:p w14:paraId="02666E3E" w14:textId="6824E341" w:rsidR="0063147E" w:rsidRPr="0063147E" w:rsidRDefault="0063147E" w:rsidP="00C934CC">
      <w:pPr>
        <w:spacing w:after="0" w:line="240" w:lineRule="auto"/>
        <w:contextualSpacing/>
        <w:jc w:val="both"/>
      </w:pPr>
      <w:r w:rsidRPr="0063147E">
        <w:rPr>
          <w:rFonts w:eastAsia="Times New Roman" w:cstheme="minorHAnsi"/>
          <w:b/>
          <w:bCs/>
          <w:color w:val="000000" w:themeColor="text1"/>
          <w:sz w:val="24"/>
          <w:szCs w:val="24"/>
        </w:rPr>
        <w:t xml:space="preserve">“Household” </w:t>
      </w:r>
      <w:r w:rsidRPr="0063147E">
        <w:rPr>
          <w:rFonts w:eastAsia="Times New Roman" w:cstheme="minorHAnsi"/>
          <w:color w:val="000000" w:themeColor="text1"/>
          <w:sz w:val="24"/>
          <w:szCs w:val="24"/>
        </w:rPr>
        <w:t>means “family,” as defined in this section.</w:t>
      </w:r>
    </w:p>
    <w:p w14:paraId="640BB514" w14:textId="77777777" w:rsidR="009C7454" w:rsidRPr="00756F72" w:rsidRDefault="009C7454" w:rsidP="00C934CC">
      <w:pPr>
        <w:spacing w:after="0" w:line="240" w:lineRule="auto"/>
        <w:contextualSpacing/>
        <w:jc w:val="both"/>
        <w:rPr>
          <w:rStyle w:val="Emphasis"/>
          <w:sz w:val="12"/>
          <w:szCs w:val="12"/>
        </w:rPr>
      </w:pPr>
    </w:p>
    <w:p w14:paraId="7B7C73BA" w14:textId="0C030656" w:rsidR="0063147E" w:rsidRDefault="009C7454" w:rsidP="00C934CC">
      <w:pPr>
        <w:spacing w:after="0" w:line="240" w:lineRule="auto"/>
        <w:ind w:left="720" w:hanging="720"/>
        <w:contextualSpacing/>
        <w:jc w:val="both"/>
      </w:pPr>
      <w:r>
        <w:rPr>
          <w:rFonts w:eastAsia="Times New Roman" w:cstheme="minorHAnsi"/>
          <w:b/>
          <w:bCs/>
          <w:color w:val="000000" w:themeColor="text1"/>
          <w:sz w:val="24"/>
          <w:szCs w:val="24"/>
        </w:rPr>
        <w:t>“</w:t>
      </w:r>
      <w:r w:rsidRPr="009C7454">
        <w:rPr>
          <w:rFonts w:eastAsia="Times New Roman" w:cstheme="minorHAnsi"/>
          <w:b/>
          <w:bCs/>
          <w:color w:val="000000" w:themeColor="text1"/>
          <w:sz w:val="24"/>
          <w:szCs w:val="24"/>
        </w:rPr>
        <w:t>Income accruing to the program</w:t>
      </w:r>
      <w:r>
        <w:t xml:space="preserve">” </w:t>
      </w:r>
      <w:r w:rsidRPr="009C7454">
        <w:rPr>
          <w:rFonts w:eastAsia="Times New Roman" w:cstheme="minorHAnsi"/>
          <w:color w:val="000000" w:themeColor="text1"/>
          <w:sz w:val="24"/>
          <w:szCs w:val="24"/>
        </w:rPr>
        <w:t>means all funds used by a sponsor in its food service program, including but not limited to all monies, other than program payments, received from Federal, State and local governments, from food sales to adults, and from any other source including cash donations or grants. Income accruing to the Program will be deducted from combined operating and administrative costs.</w:t>
      </w:r>
    </w:p>
    <w:p w14:paraId="640412D3" w14:textId="77777777" w:rsidR="009C7454" w:rsidRPr="00756F72" w:rsidRDefault="009C7454" w:rsidP="00C934CC">
      <w:pPr>
        <w:spacing w:after="0" w:line="240" w:lineRule="auto"/>
        <w:contextualSpacing/>
        <w:jc w:val="both"/>
        <w:rPr>
          <w:sz w:val="12"/>
          <w:szCs w:val="12"/>
        </w:rPr>
      </w:pPr>
    </w:p>
    <w:p w14:paraId="78F4DB8A" w14:textId="77777777" w:rsidR="00756F72" w:rsidRDefault="7FEC76C9"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"Inventory"</w:t>
      </w:r>
      <w:r w:rsidRPr="009D0C32">
        <w:rPr>
          <w:rFonts w:eastAsia="Times New Roman" w:cstheme="minorHAnsi"/>
          <w:color w:val="000000" w:themeColor="text1"/>
          <w:sz w:val="24"/>
          <w:szCs w:val="24"/>
        </w:rPr>
        <w:t xml:space="preserve"> means a visual counting and recording of all unopened food, milk and food-related supplies </w:t>
      </w:r>
    </w:p>
    <w:p w14:paraId="151750CF" w14:textId="4B3630A4" w:rsidR="00377F37" w:rsidRDefault="00377F37"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ab/>
      </w:r>
      <w:r w:rsidR="7FEC76C9" w:rsidRPr="009D0C32">
        <w:rPr>
          <w:rFonts w:eastAsia="Times New Roman" w:cstheme="minorHAnsi"/>
          <w:color w:val="000000" w:themeColor="text1"/>
          <w:sz w:val="24"/>
          <w:szCs w:val="24"/>
        </w:rPr>
        <w:t>on hand for use in the CACFP.</w:t>
      </w:r>
    </w:p>
    <w:p w14:paraId="1A830DB2" w14:textId="77777777" w:rsidR="00756F72" w:rsidRDefault="00756F72" w:rsidP="00C934CC">
      <w:pPr>
        <w:spacing w:after="0" w:line="240" w:lineRule="auto"/>
        <w:contextualSpacing/>
        <w:jc w:val="both"/>
        <w:rPr>
          <w:rFonts w:eastAsia="Times New Roman" w:cstheme="minorHAnsi"/>
          <w:color w:val="000000" w:themeColor="text1"/>
          <w:sz w:val="12"/>
          <w:szCs w:val="12"/>
        </w:rPr>
      </w:pPr>
    </w:p>
    <w:p w14:paraId="58A98D78" w14:textId="77777777" w:rsidR="00AB0049" w:rsidRDefault="00AB0049" w:rsidP="00C934CC">
      <w:pPr>
        <w:spacing w:after="0" w:line="240" w:lineRule="auto"/>
        <w:contextualSpacing/>
        <w:jc w:val="both"/>
        <w:rPr>
          <w:rFonts w:eastAsia="Times New Roman" w:cstheme="minorHAnsi"/>
          <w:color w:val="000000" w:themeColor="text1"/>
          <w:sz w:val="12"/>
          <w:szCs w:val="12"/>
        </w:rPr>
      </w:pPr>
    </w:p>
    <w:p w14:paraId="07F3754F" w14:textId="77777777" w:rsidR="00AB0049" w:rsidRDefault="00AB0049" w:rsidP="00C934CC">
      <w:pPr>
        <w:spacing w:after="0" w:line="240" w:lineRule="auto"/>
        <w:contextualSpacing/>
        <w:jc w:val="both"/>
        <w:rPr>
          <w:rFonts w:eastAsia="Times New Roman" w:cstheme="minorHAnsi"/>
          <w:color w:val="000000" w:themeColor="text1"/>
          <w:sz w:val="12"/>
          <w:szCs w:val="12"/>
        </w:rPr>
      </w:pPr>
    </w:p>
    <w:p w14:paraId="5CE21BF3" w14:textId="77777777" w:rsidR="00AB0049" w:rsidRDefault="00AB0049" w:rsidP="00C934CC">
      <w:pPr>
        <w:spacing w:after="0" w:line="240" w:lineRule="auto"/>
        <w:contextualSpacing/>
        <w:jc w:val="both"/>
        <w:rPr>
          <w:rFonts w:eastAsia="Times New Roman" w:cstheme="minorHAnsi"/>
          <w:color w:val="000000" w:themeColor="text1"/>
          <w:sz w:val="12"/>
          <w:szCs w:val="12"/>
        </w:rPr>
      </w:pPr>
    </w:p>
    <w:p w14:paraId="50B84734" w14:textId="77777777" w:rsidR="00AB0049" w:rsidRPr="00756F72" w:rsidRDefault="00AB0049" w:rsidP="00C934CC">
      <w:pPr>
        <w:spacing w:after="0" w:line="240" w:lineRule="auto"/>
        <w:contextualSpacing/>
        <w:jc w:val="both"/>
        <w:rPr>
          <w:rFonts w:eastAsia="Times New Roman" w:cstheme="minorHAnsi"/>
          <w:color w:val="000000" w:themeColor="text1"/>
          <w:sz w:val="12"/>
          <w:szCs w:val="12"/>
        </w:rPr>
      </w:pPr>
    </w:p>
    <w:p w14:paraId="7AD59B7F" w14:textId="77777777" w:rsidR="00152C5C" w:rsidRDefault="00152C5C" w:rsidP="000536E6">
      <w:pPr>
        <w:spacing w:after="0" w:line="240" w:lineRule="auto"/>
        <w:contextualSpacing/>
        <w:jc w:val="both"/>
        <w:rPr>
          <w:rFonts w:eastAsia="Times New Roman" w:cstheme="minorHAnsi"/>
          <w:b/>
          <w:bCs/>
          <w:color w:val="000000" w:themeColor="text1"/>
          <w:sz w:val="24"/>
          <w:szCs w:val="24"/>
        </w:rPr>
      </w:pPr>
    </w:p>
    <w:p w14:paraId="4C5219C5" w14:textId="3CED68AD" w:rsidR="000536E6" w:rsidRDefault="00C43773" w:rsidP="000536E6">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"Meal limit"</w:t>
      </w:r>
      <w:r w:rsidRPr="009D0C32">
        <w:rPr>
          <w:rFonts w:eastAsia="Times New Roman" w:cstheme="minorHAnsi"/>
          <w:color w:val="000000" w:themeColor="text1"/>
          <w:sz w:val="24"/>
          <w:szCs w:val="24"/>
        </w:rPr>
        <w:t xml:space="preserve"> means the maximum number of meals a </w:t>
      </w:r>
      <w:r w:rsidR="005A1F82">
        <w:rPr>
          <w:rFonts w:eastAsia="Times New Roman" w:cstheme="minorHAnsi"/>
          <w:color w:val="000000" w:themeColor="text1"/>
          <w:sz w:val="24"/>
          <w:szCs w:val="24"/>
        </w:rPr>
        <w:t>child can be claimed for</w:t>
      </w:r>
      <w:r w:rsidR="000536E6">
        <w:rPr>
          <w:rFonts w:eastAsia="Times New Roman" w:cstheme="minorHAnsi"/>
          <w:color w:val="000000" w:themeColor="text1"/>
          <w:sz w:val="24"/>
          <w:szCs w:val="24"/>
        </w:rPr>
        <w:t xml:space="preserve">. </w:t>
      </w:r>
      <w:r w:rsidR="00AB0049" w:rsidRPr="000536E6">
        <w:rPr>
          <w:rFonts w:eastAsia="Times New Roman" w:cstheme="minorHAnsi"/>
          <w:color w:val="000000" w:themeColor="text1"/>
          <w:sz w:val="24"/>
          <w:szCs w:val="24"/>
        </w:rPr>
        <w:t xml:space="preserve">Food service sites other </w:t>
      </w:r>
    </w:p>
    <w:p w14:paraId="27F5C4DF" w14:textId="568A04B9" w:rsidR="00AB0049" w:rsidRPr="00AB0049" w:rsidRDefault="00AB0049" w:rsidP="000536E6">
      <w:pPr>
        <w:spacing w:after="0" w:line="240" w:lineRule="auto"/>
        <w:ind w:left="720"/>
        <w:contextualSpacing/>
        <w:jc w:val="both"/>
        <w:rPr>
          <w:rFonts w:cstheme="minorHAnsi"/>
          <w:color w:val="000000" w:themeColor="text1"/>
        </w:rPr>
      </w:pPr>
      <w:r w:rsidRPr="000536E6">
        <w:rPr>
          <w:rFonts w:eastAsia="Times New Roman" w:cstheme="minorHAnsi"/>
          <w:color w:val="000000" w:themeColor="text1"/>
          <w:sz w:val="24"/>
          <w:szCs w:val="24"/>
        </w:rPr>
        <w:t>than camps and sites that primarily serve migrant children may serve either</w:t>
      </w:r>
      <w:r w:rsidR="000536E6" w:rsidRPr="000536E6">
        <w:rPr>
          <w:rFonts w:eastAsia="Times New Roman" w:cstheme="minorHAnsi"/>
          <w:color w:val="000000" w:themeColor="text1"/>
          <w:sz w:val="24"/>
          <w:szCs w:val="24"/>
        </w:rPr>
        <w:t xml:space="preserve"> o</w:t>
      </w:r>
      <w:r w:rsidRPr="000536E6">
        <w:rPr>
          <w:rFonts w:eastAsia="Times New Roman" w:cstheme="minorHAnsi"/>
          <w:color w:val="000000" w:themeColor="text1"/>
          <w:sz w:val="24"/>
          <w:szCs w:val="24"/>
        </w:rPr>
        <w:t>ne meal each day, a breakfast, a lunch, or snack; or</w:t>
      </w:r>
      <w:r w:rsidR="000536E6">
        <w:rPr>
          <w:rFonts w:eastAsia="Times New Roman" w:cstheme="minorHAnsi"/>
          <w:color w:val="000000" w:themeColor="text1"/>
          <w:sz w:val="24"/>
          <w:szCs w:val="24"/>
        </w:rPr>
        <w:t xml:space="preserve"> t</w:t>
      </w:r>
      <w:r w:rsidRPr="000536E6">
        <w:rPr>
          <w:rFonts w:eastAsia="Times New Roman" w:cstheme="minorHAnsi"/>
          <w:color w:val="000000" w:themeColor="text1"/>
          <w:sz w:val="24"/>
          <w:szCs w:val="24"/>
        </w:rPr>
        <w:t>wo meals each day, if one is a lunch and the other is a breakfast or a snack.</w:t>
      </w:r>
      <w:r w:rsidR="00A24E52">
        <w:rPr>
          <w:rFonts w:eastAsia="Times New Roman" w:cstheme="minorHAnsi"/>
          <w:color w:val="000000" w:themeColor="text1"/>
          <w:sz w:val="24"/>
          <w:szCs w:val="24"/>
        </w:rPr>
        <w:t xml:space="preserve"> </w:t>
      </w:r>
      <w:r w:rsidR="00A24E52" w:rsidRPr="00A24E52">
        <w:rPr>
          <w:rFonts w:eastAsia="Times New Roman" w:cstheme="minorHAnsi"/>
          <w:color w:val="000000" w:themeColor="text1"/>
          <w:sz w:val="24"/>
          <w:szCs w:val="24"/>
        </w:rPr>
        <w:t>Each day a camp may serve up to three meals or two meals and one snack</w:t>
      </w:r>
      <w:r w:rsidR="00A24E52">
        <w:t>.</w:t>
      </w:r>
    </w:p>
    <w:p w14:paraId="45DD57D1" w14:textId="77777777" w:rsidR="0037083B" w:rsidRPr="0037083B" w:rsidRDefault="0037083B" w:rsidP="00C934CC">
      <w:pPr>
        <w:spacing w:after="0" w:line="240" w:lineRule="auto"/>
        <w:contextualSpacing/>
        <w:jc w:val="both"/>
        <w:rPr>
          <w:rFonts w:eastAsia="Times New Roman" w:cstheme="minorHAnsi"/>
          <w:color w:val="000000" w:themeColor="text1"/>
          <w:sz w:val="12"/>
          <w:szCs w:val="12"/>
        </w:rPr>
      </w:pPr>
    </w:p>
    <w:p w14:paraId="45E436D7" w14:textId="41EFE625" w:rsidR="00B5328D" w:rsidRDefault="0037083B"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 xml:space="preserve">"Meal </w:t>
      </w:r>
      <w:r>
        <w:rPr>
          <w:rFonts w:eastAsia="Times New Roman" w:cstheme="minorHAnsi"/>
          <w:b/>
          <w:bCs/>
          <w:color w:val="000000" w:themeColor="text1"/>
          <w:sz w:val="24"/>
          <w:szCs w:val="24"/>
        </w:rPr>
        <w:t>service time</w:t>
      </w:r>
      <w:r w:rsidRPr="009D0C32">
        <w:rPr>
          <w:rFonts w:eastAsia="Times New Roman" w:cstheme="minorHAnsi"/>
          <w:b/>
          <w:bCs/>
          <w:color w:val="000000" w:themeColor="text1"/>
          <w:sz w:val="24"/>
          <w:szCs w:val="24"/>
        </w:rPr>
        <w:t>"</w:t>
      </w:r>
      <w:r w:rsidRPr="009D0C32">
        <w:rPr>
          <w:rFonts w:eastAsia="Times New Roman" w:cstheme="minorHAnsi"/>
          <w:color w:val="000000" w:themeColor="text1"/>
          <w:sz w:val="24"/>
          <w:szCs w:val="24"/>
        </w:rPr>
        <w:t xml:space="preserve"> means the </w:t>
      </w:r>
      <w:r w:rsidR="005740FA">
        <w:rPr>
          <w:rFonts w:eastAsia="Times New Roman" w:cstheme="minorHAnsi"/>
          <w:color w:val="000000" w:themeColor="text1"/>
          <w:sz w:val="24"/>
          <w:szCs w:val="24"/>
        </w:rPr>
        <w:t>time established by the sponsor at a site in which meals will be served.</w:t>
      </w:r>
    </w:p>
    <w:p w14:paraId="75E665CD" w14:textId="77777777" w:rsidR="005740FA" w:rsidRPr="00B5328D" w:rsidRDefault="005740FA" w:rsidP="00C934CC">
      <w:pPr>
        <w:spacing w:after="0" w:line="240" w:lineRule="auto"/>
        <w:contextualSpacing/>
        <w:jc w:val="both"/>
        <w:rPr>
          <w:rFonts w:eastAsia="Times New Roman" w:cstheme="minorHAnsi"/>
          <w:color w:val="000000" w:themeColor="text1"/>
          <w:sz w:val="12"/>
          <w:szCs w:val="12"/>
        </w:rPr>
      </w:pPr>
    </w:p>
    <w:p w14:paraId="6D76ECCB" w14:textId="77777777" w:rsidR="00377F37" w:rsidRPr="009D0C32" w:rsidRDefault="00E44D35"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"Minimum Meal Patterns</w:t>
      </w:r>
      <w:r w:rsidR="2A86B6AD" w:rsidRPr="009D0C32">
        <w:rPr>
          <w:rFonts w:eastAsia="Times New Roman" w:cstheme="minorHAnsi"/>
          <w:b/>
          <w:bCs/>
          <w:color w:val="000000" w:themeColor="text1"/>
          <w:sz w:val="24"/>
          <w:szCs w:val="24"/>
        </w:rPr>
        <w:t xml:space="preserve"> Requirements</w:t>
      </w:r>
      <w:r w:rsidRPr="009D0C32">
        <w:rPr>
          <w:rFonts w:eastAsia="Times New Roman" w:cstheme="minorHAnsi"/>
          <w:b/>
          <w:bCs/>
          <w:color w:val="000000" w:themeColor="text1"/>
          <w:sz w:val="24"/>
          <w:szCs w:val="24"/>
        </w:rPr>
        <w:t>"</w:t>
      </w:r>
      <w:r w:rsidRPr="009D0C32">
        <w:rPr>
          <w:rFonts w:eastAsia="Times New Roman" w:cstheme="minorHAnsi"/>
          <w:color w:val="000000" w:themeColor="text1"/>
          <w:sz w:val="24"/>
          <w:szCs w:val="24"/>
        </w:rPr>
        <w:t xml:space="preserve"> means the required food components and quantities as set </w:t>
      </w:r>
      <w:r w:rsidR="00377F37" w:rsidRPr="009D0C32">
        <w:rPr>
          <w:rFonts w:eastAsia="Times New Roman" w:cstheme="minorHAnsi"/>
          <w:color w:val="000000" w:themeColor="text1"/>
          <w:sz w:val="24"/>
          <w:szCs w:val="24"/>
        </w:rPr>
        <w:tab/>
      </w:r>
      <w:r w:rsidRPr="009D0C32">
        <w:rPr>
          <w:rFonts w:eastAsia="Times New Roman" w:cstheme="minorHAnsi"/>
          <w:color w:val="000000" w:themeColor="text1"/>
          <w:sz w:val="24"/>
          <w:szCs w:val="24"/>
        </w:rPr>
        <w:t>forth by USDA for the CACFP in 7 CFR 226.20 of CACFP regulations.</w:t>
      </w:r>
    </w:p>
    <w:p w14:paraId="3E0CEBAE" w14:textId="77777777" w:rsidR="00377F37" w:rsidRPr="00B5328D" w:rsidRDefault="00377F37" w:rsidP="00C934CC">
      <w:pPr>
        <w:spacing w:after="0" w:line="240" w:lineRule="auto"/>
        <w:contextualSpacing/>
        <w:jc w:val="both"/>
        <w:rPr>
          <w:rFonts w:eastAsia="Times New Roman" w:cstheme="minorHAnsi"/>
          <w:color w:val="000000" w:themeColor="text1"/>
          <w:sz w:val="12"/>
          <w:szCs w:val="12"/>
        </w:rPr>
      </w:pPr>
    </w:p>
    <w:p w14:paraId="071AE044" w14:textId="641008A6" w:rsidR="00377F37" w:rsidRPr="009D0C32" w:rsidRDefault="00E44D35"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"Multi-sited Institution"</w:t>
      </w:r>
      <w:r w:rsidRPr="009D0C32">
        <w:rPr>
          <w:rFonts w:eastAsia="Times New Roman" w:cstheme="minorHAnsi"/>
          <w:color w:val="000000" w:themeColor="text1"/>
          <w:sz w:val="24"/>
          <w:szCs w:val="24"/>
        </w:rPr>
        <w:t xml:space="preserve"> means an institution which has more than one </w:t>
      </w:r>
      <w:r w:rsidR="3514006A" w:rsidRPr="009D0C32">
        <w:rPr>
          <w:rFonts w:eastAsia="Times New Roman" w:cstheme="minorHAnsi"/>
          <w:color w:val="000000" w:themeColor="text1"/>
          <w:sz w:val="24"/>
          <w:szCs w:val="24"/>
        </w:rPr>
        <w:t>childcare</w:t>
      </w:r>
      <w:r w:rsidRPr="009D0C32">
        <w:rPr>
          <w:rFonts w:eastAsia="Times New Roman" w:cstheme="minorHAnsi"/>
          <w:color w:val="000000" w:themeColor="text1"/>
          <w:sz w:val="24"/>
          <w:szCs w:val="24"/>
        </w:rPr>
        <w:t xml:space="preserve"> facility under an </w:t>
      </w:r>
      <w:r w:rsidR="00377F37" w:rsidRPr="009D0C32">
        <w:rPr>
          <w:rFonts w:eastAsia="Times New Roman" w:cstheme="minorHAnsi"/>
          <w:color w:val="000000" w:themeColor="text1"/>
          <w:sz w:val="24"/>
          <w:szCs w:val="24"/>
        </w:rPr>
        <w:tab/>
      </w:r>
      <w:r w:rsidRPr="009D0C32">
        <w:rPr>
          <w:rFonts w:eastAsia="Times New Roman" w:cstheme="minorHAnsi"/>
          <w:color w:val="000000" w:themeColor="text1"/>
          <w:sz w:val="24"/>
          <w:szCs w:val="24"/>
        </w:rPr>
        <w:t xml:space="preserve">agreement number. </w:t>
      </w:r>
      <w:r w:rsidR="5E4BEE96" w:rsidRPr="009D0C32">
        <w:rPr>
          <w:rFonts w:eastAsia="Times New Roman" w:cstheme="minorHAnsi"/>
          <w:color w:val="000000" w:themeColor="text1"/>
          <w:sz w:val="24"/>
          <w:szCs w:val="24"/>
        </w:rPr>
        <w:t>Also referred to as a Sponsoring Organization (SO)</w:t>
      </w:r>
      <w:r w:rsidR="00377F37" w:rsidRPr="009D0C32">
        <w:rPr>
          <w:rFonts w:eastAsia="Times New Roman" w:cstheme="minorHAnsi"/>
          <w:color w:val="000000" w:themeColor="text1"/>
          <w:sz w:val="24"/>
          <w:szCs w:val="24"/>
        </w:rPr>
        <w:t>.</w:t>
      </w:r>
    </w:p>
    <w:p w14:paraId="645D22E1" w14:textId="77777777" w:rsidR="00377F37" w:rsidRPr="00B5328D" w:rsidRDefault="00377F37" w:rsidP="00C934CC">
      <w:pPr>
        <w:spacing w:after="0" w:line="240" w:lineRule="auto"/>
        <w:contextualSpacing/>
        <w:jc w:val="both"/>
        <w:rPr>
          <w:rFonts w:eastAsia="Times New Roman" w:cstheme="minorHAnsi"/>
          <w:color w:val="000000" w:themeColor="text1"/>
          <w:sz w:val="12"/>
          <w:szCs w:val="12"/>
        </w:rPr>
      </w:pPr>
    </w:p>
    <w:p w14:paraId="716545A7" w14:textId="77777777" w:rsidR="00377F37" w:rsidRPr="009D0C32" w:rsidRDefault="63DC1D31"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 xml:space="preserve">“National Disqualified List (NDL)” </w:t>
      </w:r>
      <w:r w:rsidRPr="009D0C32">
        <w:rPr>
          <w:rFonts w:eastAsia="Times New Roman" w:cstheme="minorHAnsi"/>
          <w:color w:val="000000" w:themeColor="text1"/>
          <w:sz w:val="24"/>
          <w:szCs w:val="24"/>
        </w:rPr>
        <w:t>means the USDA list that institutions/sponsors/</w:t>
      </w:r>
      <w:r w:rsidR="3C18C067" w:rsidRPr="009D0C32">
        <w:rPr>
          <w:rFonts w:eastAsia="Times New Roman" w:cstheme="minorHAnsi"/>
          <w:color w:val="000000" w:themeColor="text1"/>
          <w:sz w:val="24"/>
          <w:szCs w:val="24"/>
        </w:rPr>
        <w:t xml:space="preserve"> responsible </w:t>
      </w:r>
    </w:p>
    <w:p w14:paraId="0A131610" w14:textId="7D27CE92" w:rsidR="00377F37" w:rsidRDefault="00377F37"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ab/>
      </w:r>
      <w:r w:rsidR="3C18C067" w:rsidRPr="009D0C32">
        <w:rPr>
          <w:rFonts w:eastAsia="Times New Roman" w:cstheme="minorHAnsi"/>
          <w:color w:val="000000" w:themeColor="text1"/>
          <w:sz w:val="24"/>
          <w:szCs w:val="24"/>
        </w:rPr>
        <w:t xml:space="preserve">principals and </w:t>
      </w:r>
      <w:r w:rsidR="5458BACC" w:rsidRPr="009D0C32">
        <w:rPr>
          <w:rFonts w:eastAsia="Times New Roman" w:cstheme="minorHAnsi"/>
          <w:color w:val="000000" w:themeColor="text1"/>
          <w:sz w:val="24"/>
          <w:szCs w:val="24"/>
        </w:rPr>
        <w:t>individuals</w:t>
      </w:r>
      <w:r w:rsidR="63DC1D31" w:rsidRPr="009D0C32">
        <w:rPr>
          <w:rFonts w:eastAsia="Times New Roman" w:cstheme="minorHAnsi"/>
          <w:color w:val="000000" w:themeColor="text1"/>
          <w:sz w:val="24"/>
          <w:szCs w:val="24"/>
        </w:rPr>
        <w:t xml:space="preserve"> are </w:t>
      </w:r>
      <w:r w:rsidR="19E13826" w:rsidRPr="009D0C32">
        <w:rPr>
          <w:rFonts w:eastAsia="Times New Roman" w:cstheme="minorHAnsi"/>
          <w:color w:val="000000" w:themeColor="text1"/>
          <w:sz w:val="24"/>
          <w:szCs w:val="24"/>
        </w:rPr>
        <w:t>placed on when terminated from the CACFP.</w:t>
      </w:r>
    </w:p>
    <w:p w14:paraId="54C49231" w14:textId="77777777" w:rsidR="00C934CC" w:rsidRPr="00B5328D" w:rsidRDefault="00C934CC" w:rsidP="00C934CC">
      <w:pPr>
        <w:spacing w:after="0" w:line="240" w:lineRule="auto"/>
        <w:contextualSpacing/>
        <w:jc w:val="both"/>
        <w:rPr>
          <w:rFonts w:eastAsia="Times New Roman" w:cstheme="minorHAnsi"/>
          <w:color w:val="000000" w:themeColor="text1"/>
          <w:sz w:val="12"/>
          <w:szCs w:val="12"/>
        </w:rPr>
      </w:pPr>
    </w:p>
    <w:p w14:paraId="41E9A971" w14:textId="24048FF6" w:rsidR="008C7D82" w:rsidRDefault="008C7D82" w:rsidP="00C934CC">
      <w:pPr>
        <w:spacing w:after="0" w:line="240" w:lineRule="auto"/>
        <w:ind w:left="720" w:hanging="720"/>
        <w:contextualSpacing/>
        <w:rPr>
          <w:rFonts w:eastAsia="Times New Roman" w:cstheme="minorHAnsi"/>
          <w:color w:val="000000" w:themeColor="text1"/>
          <w:sz w:val="24"/>
          <w:szCs w:val="24"/>
        </w:rPr>
      </w:pPr>
      <w:r>
        <w:rPr>
          <w:rFonts w:eastAsia="Times New Roman" w:cstheme="minorHAnsi"/>
          <w:b/>
          <w:bCs/>
          <w:color w:val="000000" w:themeColor="text1"/>
          <w:sz w:val="24"/>
          <w:szCs w:val="24"/>
        </w:rPr>
        <w:t>“</w:t>
      </w:r>
      <w:r w:rsidRPr="008C7D82">
        <w:rPr>
          <w:rFonts w:eastAsia="Times New Roman" w:cstheme="minorHAnsi"/>
          <w:b/>
          <w:bCs/>
          <w:color w:val="000000" w:themeColor="text1"/>
          <w:sz w:val="24"/>
          <w:szCs w:val="24"/>
        </w:rPr>
        <w:t>New site</w:t>
      </w:r>
      <w:r>
        <w:rPr>
          <w:rFonts w:eastAsia="Times New Roman" w:cstheme="minorHAnsi"/>
          <w:color w:val="000000" w:themeColor="text1"/>
          <w:sz w:val="24"/>
          <w:szCs w:val="24"/>
        </w:rPr>
        <w:t>”</w:t>
      </w:r>
      <w:r w:rsidRPr="008C7D82">
        <w:rPr>
          <w:rFonts w:eastAsia="Times New Roman" w:cstheme="minorHAnsi"/>
          <w:color w:val="000000" w:themeColor="text1"/>
          <w:sz w:val="24"/>
          <w:szCs w:val="24"/>
        </w:rPr>
        <w:t xml:space="preserve"> means a site which did not participate in the Program in the prior year, an experienced site that is proposing to operate a non-congregate meal service for the first time, or, as determined by the State agency, a site which has experienced significant staff turnover from the prior year.</w:t>
      </w:r>
    </w:p>
    <w:p w14:paraId="0D40AFFC" w14:textId="77777777" w:rsidR="00C934CC" w:rsidRPr="008C7D82" w:rsidRDefault="00C934CC" w:rsidP="00C934CC">
      <w:pPr>
        <w:spacing w:after="0" w:line="240" w:lineRule="auto"/>
        <w:ind w:left="720" w:hanging="720"/>
        <w:contextualSpacing/>
        <w:rPr>
          <w:rFonts w:eastAsia="Times New Roman" w:cstheme="minorHAnsi"/>
          <w:color w:val="000000" w:themeColor="text1"/>
          <w:sz w:val="12"/>
          <w:szCs w:val="12"/>
        </w:rPr>
      </w:pPr>
    </w:p>
    <w:p w14:paraId="3C163DED" w14:textId="23AE68FD" w:rsidR="008C7D82" w:rsidRDefault="008C7D82" w:rsidP="00C934CC">
      <w:pPr>
        <w:spacing w:after="0" w:line="240" w:lineRule="auto"/>
        <w:ind w:left="720" w:hanging="720"/>
        <w:contextualSpacing/>
        <w:rPr>
          <w:rFonts w:eastAsia="Times New Roman" w:cstheme="minorHAnsi"/>
          <w:color w:val="000000" w:themeColor="text1"/>
          <w:sz w:val="24"/>
          <w:szCs w:val="24"/>
        </w:rPr>
      </w:pPr>
      <w:r>
        <w:rPr>
          <w:rFonts w:eastAsia="Times New Roman" w:cstheme="minorHAnsi"/>
          <w:b/>
          <w:bCs/>
          <w:color w:val="000000" w:themeColor="text1"/>
          <w:sz w:val="24"/>
          <w:szCs w:val="24"/>
        </w:rPr>
        <w:t>“</w:t>
      </w:r>
      <w:r w:rsidRPr="008C7D82">
        <w:rPr>
          <w:rFonts w:eastAsia="Times New Roman" w:cstheme="minorHAnsi"/>
          <w:b/>
          <w:bCs/>
          <w:color w:val="000000" w:themeColor="text1"/>
          <w:sz w:val="24"/>
          <w:szCs w:val="24"/>
        </w:rPr>
        <w:t>New sponsor</w:t>
      </w:r>
      <w:r>
        <w:rPr>
          <w:rFonts w:eastAsia="Times New Roman" w:cstheme="minorHAnsi"/>
          <w:b/>
          <w:bCs/>
          <w:color w:val="000000" w:themeColor="text1"/>
          <w:sz w:val="24"/>
          <w:szCs w:val="24"/>
        </w:rPr>
        <w:t>”</w:t>
      </w:r>
      <w:r w:rsidRPr="008C7D82">
        <w:rPr>
          <w:rFonts w:eastAsia="Times New Roman" w:cstheme="minorHAnsi"/>
          <w:color w:val="000000" w:themeColor="text1"/>
          <w:sz w:val="24"/>
          <w:szCs w:val="24"/>
        </w:rPr>
        <w:t xml:space="preserve"> means a sponsor which did not participate in the Program in the prior year, or, as determined by the State agency, a sponsor which has experienced significant staff turnover from the prior year.</w:t>
      </w:r>
    </w:p>
    <w:p w14:paraId="3695DC7F" w14:textId="77777777" w:rsidR="00C934CC" w:rsidRPr="008C7D82" w:rsidRDefault="00C934CC" w:rsidP="00C934CC">
      <w:pPr>
        <w:spacing w:after="0" w:line="240" w:lineRule="auto"/>
        <w:ind w:left="720" w:hanging="720"/>
        <w:contextualSpacing/>
        <w:rPr>
          <w:rFonts w:eastAsia="Times New Roman" w:cstheme="minorHAnsi"/>
          <w:color w:val="000000" w:themeColor="text1"/>
          <w:sz w:val="12"/>
          <w:szCs w:val="12"/>
        </w:rPr>
      </w:pPr>
    </w:p>
    <w:p w14:paraId="5BC03532" w14:textId="3FB5E972" w:rsidR="005B3CE3" w:rsidRDefault="008C7D82" w:rsidP="00C934CC">
      <w:pPr>
        <w:spacing w:after="0" w:line="240" w:lineRule="auto"/>
        <w:ind w:left="720" w:hanging="720"/>
        <w:contextualSpacing/>
        <w:jc w:val="both"/>
        <w:rPr>
          <w:rFonts w:eastAsia="Times New Roman" w:cstheme="minorHAnsi"/>
          <w:color w:val="000000" w:themeColor="text1"/>
          <w:sz w:val="24"/>
          <w:szCs w:val="24"/>
        </w:rPr>
      </w:pPr>
      <w:r>
        <w:rPr>
          <w:rFonts w:eastAsia="Times New Roman" w:cstheme="minorHAnsi"/>
          <w:b/>
          <w:bCs/>
          <w:color w:val="000000" w:themeColor="text1"/>
          <w:sz w:val="24"/>
          <w:szCs w:val="24"/>
        </w:rPr>
        <w:t>“</w:t>
      </w:r>
      <w:r w:rsidRPr="008C7D82">
        <w:rPr>
          <w:rFonts w:eastAsia="Times New Roman" w:cstheme="minorHAnsi"/>
          <w:b/>
          <w:bCs/>
          <w:color w:val="000000" w:themeColor="text1"/>
          <w:sz w:val="24"/>
          <w:szCs w:val="24"/>
        </w:rPr>
        <w:t>Non-congregate meal service</w:t>
      </w:r>
      <w:r>
        <w:rPr>
          <w:rFonts w:eastAsia="Times New Roman" w:cstheme="minorHAnsi"/>
          <w:b/>
          <w:bCs/>
          <w:color w:val="000000" w:themeColor="text1"/>
          <w:sz w:val="24"/>
          <w:szCs w:val="24"/>
        </w:rPr>
        <w:t>”</w:t>
      </w:r>
      <w:r w:rsidRPr="008C7D82">
        <w:rPr>
          <w:rFonts w:eastAsia="Times New Roman" w:cstheme="minorHAnsi"/>
          <w:color w:val="000000" w:themeColor="text1"/>
          <w:sz w:val="24"/>
          <w:szCs w:val="24"/>
        </w:rPr>
        <w:t xml:space="preserve"> means a food service at which meals are provided for children to consume all of the components off site. Non-congregate meal service must only be operated at sites designated as “Rural” with no “Congregate meal service,” as determined in </w:t>
      </w:r>
      <w:hyperlink r:id="rId12" w:anchor="p-225.6(h)(3)" w:history="1">
        <w:r w:rsidRPr="008C7D82">
          <w:rPr>
            <w:rFonts w:eastAsia="Times New Roman" w:cstheme="minorHAnsi"/>
            <w:color w:val="000000" w:themeColor="text1"/>
            <w:sz w:val="24"/>
            <w:szCs w:val="24"/>
          </w:rPr>
          <w:t>§ 225.6(h)(3)</w:t>
        </w:r>
      </w:hyperlink>
      <w:r w:rsidRPr="008C7D82">
        <w:rPr>
          <w:rFonts w:eastAsia="Times New Roman" w:cstheme="minorHAnsi"/>
          <w:color w:val="000000" w:themeColor="text1"/>
          <w:sz w:val="24"/>
          <w:szCs w:val="24"/>
        </w:rPr>
        <w:t xml:space="preserve"> and </w:t>
      </w:r>
      <w:hyperlink r:id="rId13" w:anchor="p-225.6(h)(4)" w:history="1">
        <w:r w:rsidRPr="008C7D82">
          <w:rPr>
            <w:rFonts w:eastAsia="Times New Roman" w:cstheme="minorHAnsi"/>
            <w:color w:val="000000" w:themeColor="text1"/>
            <w:sz w:val="24"/>
            <w:szCs w:val="24"/>
          </w:rPr>
          <w:t>(4)</w:t>
        </w:r>
      </w:hyperlink>
      <w:r w:rsidRPr="008C7D82">
        <w:rPr>
          <w:rFonts w:eastAsia="Times New Roman" w:cstheme="minorHAnsi"/>
          <w:color w:val="000000" w:themeColor="text1"/>
          <w:sz w:val="24"/>
          <w:szCs w:val="24"/>
        </w:rPr>
        <w:t>.</w:t>
      </w:r>
    </w:p>
    <w:p w14:paraId="51FB3BBF" w14:textId="77777777" w:rsidR="00C934CC" w:rsidRPr="00B5328D" w:rsidRDefault="00C934CC" w:rsidP="00C934CC">
      <w:pPr>
        <w:spacing w:after="0" w:line="240" w:lineRule="auto"/>
        <w:ind w:left="720" w:hanging="720"/>
        <w:contextualSpacing/>
        <w:jc w:val="both"/>
        <w:rPr>
          <w:rFonts w:eastAsia="Times New Roman" w:cstheme="minorHAnsi"/>
          <w:b/>
          <w:bCs/>
          <w:color w:val="000000" w:themeColor="text1"/>
          <w:sz w:val="12"/>
          <w:szCs w:val="12"/>
        </w:rPr>
      </w:pPr>
    </w:p>
    <w:p w14:paraId="47323310" w14:textId="6CF3B052" w:rsidR="00D619AB" w:rsidRDefault="00D619AB"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 xml:space="preserve">“Nonclaimable” </w:t>
      </w:r>
      <w:r w:rsidRPr="009D0C32">
        <w:rPr>
          <w:rFonts w:eastAsia="Times New Roman" w:cstheme="minorHAnsi"/>
          <w:color w:val="000000" w:themeColor="text1"/>
          <w:sz w:val="24"/>
          <w:szCs w:val="24"/>
        </w:rPr>
        <w:t>m</w:t>
      </w:r>
      <w:r w:rsidR="006A6EA1" w:rsidRPr="009D0C32">
        <w:rPr>
          <w:rFonts w:eastAsia="Times New Roman" w:cstheme="minorHAnsi"/>
          <w:color w:val="000000" w:themeColor="text1"/>
          <w:sz w:val="24"/>
          <w:szCs w:val="24"/>
        </w:rPr>
        <w:t>eans meals that cannot be claimed for reimbursement.</w:t>
      </w:r>
    </w:p>
    <w:p w14:paraId="5471F37D" w14:textId="77777777" w:rsidR="00441D10" w:rsidRPr="00B5328D" w:rsidRDefault="00441D10" w:rsidP="00C934CC">
      <w:pPr>
        <w:pStyle w:val="indent-1"/>
        <w:spacing w:before="0" w:beforeAutospacing="0" w:after="0" w:afterAutospacing="0"/>
        <w:ind w:left="720" w:hanging="720"/>
        <w:contextualSpacing/>
        <w:rPr>
          <w:rFonts w:asciiTheme="minorHAnsi" w:hAnsiTheme="minorHAnsi" w:cstheme="minorHAnsi"/>
          <w:b/>
          <w:bCs/>
          <w:color w:val="000000" w:themeColor="text1"/>
          <w:sz w:val="12"/>
          <w:szCs w:val="12"/>
        </w:rPr>
      </w:pPr>
    </w:p>
    <w:p w14:paraId="6A12ED9F" w14:textId="7B039B83" w:rsidR="00CD3E94" w:rsidRDefault="00311225" w:rsidP="00C934CC">
      <w:pPr>
        <w:pStyle w:val="indent-1"/>
        <w:spacing w:before="0" w:beforeAutospacing="0" w:after="0" w:afterAutospacing="0"/>
        <w:ind w:left="720" w:hanging="720"/>
        <w:contextualSpacing/>
        <w:rPr>
          <w:rFonts w:asciiTheme="minorHAnsi" w:hAnsiTheme="minorHAnsi" w:cstheme="minorHAnsi"/>
          <w:color w:val="000000" w:themeColor="text1"/>
        </w:rPr>
      </w:pPr>
      <w:r w:rsidRPr="00311225">
        <w:rPr>
          <w:rFonts w:asciiTheme="minorHAnsi" w:hAnsiTheme="minorHAnsi" w:cstheme="minorHAnsi"/>
          <w:b/>
          <w:bCs/>
          <w:color w:val="000000" w:themeColor="text1"/>
        </w:rPr>
        <w:t>“</w:t>
      </w:r>
      <w:r w:rsidR="00CD3E94" w:rsidRPr="00311225">
        <w:rPr>
          <w:rFonts w:asciiTheme="minorHAnsi" w:hAnsiTheme="minorHAnsi" w:cstheme="minorHAnsi"/>
          <w:b/>
          <w:bCs/>
          <w:color w:val="000000" w:themeColor="text1"/>
        </w:rPr>
        <w:t>Nonprofit food service</w:t>
      </w:r>
      <w:r w:rsidRPr="00311225">
        <w:rPr>
          <w:rFonts w:asciiTheme="minorHAnsi" w:hAnsiTheme="minorHAnsi" w:cstheme="minorHAnsi"/>
          <w:b/>
          <w:bCs/>
          <w:color w:val="000000" w:themeColor="text1"/>
        </w:rPr>
        <w:t>”</w:t>
      </w:r>
      <w:r w:rsidR="00CD3E94" w:rsidRPr="00311225">
        <w:rPr>
          <w:rFonts w:asciiTheme="minorHAnsi" w:hAnsiTheme="minorHAnsi" w:cstheme="minorHAnsi"/>
          <w:color w:val="000000" w:themeColor="text1"/>
        </w:rPr>
        <w:t xml:space="preserve"> means all food service operations conducted by the sponsor principally for the benefit of children, all of the revenue from which is used solely for the operation or improvement of such food services.</w:t>
      </w:r>
    </w:p>
    <w:p w14:paraId="6B17857C" w14:textId="77777777" w:rsidR="002804E5" w:rsidRPr="00B5328D" w:rsidRDefault="002804E5" w:rsidP="00C934CC">
      <w:pPr>
        <w:pStyle w:val="indent-1"/>
        <w:spacing w:before="0" w:beforeAutospacing="0" w:after="0" w:afterAutospacing="0"/>
        <w:ind w:left="720" w:hanging="720"/>
        <w:contextualSpacing/>
        <w:rPr>
          <w:rFonts w:asciiTheme="minorHAnsi" w:hAnsiTheme="minorHAnsi" w:cstheme="minorHAnsi"/>
          <w:color w:val="000000" w:themeColor="text1"/>
          <w:sz w:val="12"/>
          <w:szCs w:val="12"/>
        </w:rPr>
      </w:pPr>
    </w:p>
    <w:p w14:paraId="7332CFAA" w14:textId="41B6F044" w:rsidR="00CD3E94" w:rsidRDefault="002804E5" w:rsidP="00C934CC">
      <w:pPr>
        <w:pStyle w:val="indent-1"/>
        <w:spacing w:before="0" w:beforeAutospacing="0" w:after="0" w:afterAutospacing="0"/>
        <w:ind w:left="720" w:hanging="720"/>
        <w:contextualSpacing/>
        <w:jc w:val="both"/>
        <w:rPr>
          <w:rFonts w:asciiTheme="minorHAnsi" w:hAnsiTheme="minorHAnsi" w:cstheme="minorHAnsi"/>
          <w:color w:val="000000" w:themeColor="text1"/>
        </w:rPr>
      </w:pPr>
      <w:r>
        <w:rPr>
          <w:rFonts w:asciiTheme="minorHAnsi" w:hAnsiTheme="minorHAnsi" w:cstheme="minorHAnsi"/>
          <w:b/>
          <w:bCs/>
          <w:color w:val="000000" w:themeColor="text1"/>
        </w:rPr>
        <w:t>“</w:t>
      </w:r>
      <w:r w:rsidR="00CD3E94" w:rsidRPr="00311225">
        <w:rPr>
          <w:rFonts w:asciiTheme="minorHAnsi" w:hAnsiTheme="minorHAnsi" w:cstheme="minorHAnsi"/>
          <w:b/>
          <w:bCs/>
          <w:color w:val="000000" w:themeColor="text1"/>
        </w:rPr>
        <w:t>Nonprofit food service account</w:t>
      </w:r>
      <w:r w:rsidR="00311225" w:rsidRPr="00311225">
        <w:rPr>
          <w:rFonts w:asciiTheme="minorHAnsi" w:hAnsiTheme="minorHAnsi" w:cstheme="minorHAnsi"/>
          <w:b/>
          <w:bCs/>
          <w:color w:val="000000" w:themeColor="text1"/>
        </w:rPr>
        <w:t>”</w:t>
      </w:r>
      <w:r w:rsidR="00CD3E94" w:rsidRPr="00311225">
        <w:rPr>
          <w:rFonts w:asciiTheme="minorHAnsi" w:hAnsiTheme="minorHAnsi" w:cstheme="minorHAnsi"/>
          <w:color w:val="000000" w:themeColor="text1"/>
        </w:rPr>
        <w:t xml:space="preserve"> means the restricted account in which all of the revenue from all food service operations conducted by the sponsor principally for the benefit of children is retained and used only for the operation or improvement of the nonprofit food service. This account must include, as appropriate, non-Federal funds used to support program operations, and proceeds from non-program foods.</w:t>
      </w:r>
    </w:p>
    <w:p w14:paraId="7DBEF851" w14:textId="77777777" w:rsidR="00C934CC" w:rsidRPr="00B5328D" w:rsidRDefault="00C934CC" w:rsidP="00C934CC">
      <w:pPr>
        <w:pStyle w:val="indent-1"/>
        <w:spacing w:before="0" w:beforeAutospacing="0" w:after="0" w:afterAutospacing="0"/>
        <w:ind w:left="720" w:hanging="720"/>
        <w:contextualSpacing/>
        <w:jc w:val="both"/>
        <w:rPr>
          <w:rFonts w:asciiTheme="minorHAnsi" w:hAnsiTheme="minorHAnsi" w:cstheme="minorHAnsi"/>
          <w:color w:val="000000" w:themeColor="text1"/>
          <w:sz w:val="12"/>
          <w:szCs w:val="12"/>
        </w:rPr>
      </w:pPr>
    </w:p>
    <w:p w14:paraId="1D259A83" w14:textId="4015A496" w:rsidR="00CD3E94" w:rsidRDefault="002804E5" w:rsidP="00C934CC">
      <w:pPr>
        <w:pStyle w:val="indent-1"/>
        <w:spacing w:before="0" w:beforeAutospacing="0" w:after="0" w:afterAutospacing="0"/>
        <w:ind w:left="720" w:hanging="720"/>
        <w:contextualSpacing/>
        <w:rPr>
          <w:rFonts w:asciiTheme="minorHAnsi" w:hAnsiTheme="minorHAnsi" w:cstheme="minorHAnsi"/>
          <w:color w:val="000000" w:themeColor="text1"/>
        </w:rPr>
      </w:pPr>
      <w:r>
        <w:rPr>
          <w:rFonts w:asciiTheme="minorHAnsi" w:hAnsiTheme="minorHAnsi" w:cstheme="minorHAnsi"/>
          <w:b/>
          <w:bCs/>
          <w:color w:val="000000" w:themeColor="text1"/>
        </w:rPr>
        <w:t>“</w:t>
      </w:r>
      <w:r w:rsidR="00CD3E94" w:rsidRPr="002804E5">
        <w:rPr>
          <w:rFonts w:asciiTheme="minorHAnsi" w:hAnsiTheme="minorHAnsi" w:cstheme="minorHAnsi"/>
          <w:b/>
          <w:bCs/>
          <w:color w:val="000000" w:themeColor="text1"/>
        </w:rPr>
        <w:t>NYSP</w:t>
      </w:r>
      <w:r>
        <w:rPr>
          <w:rFonts w:asciiTheme="minorHAnsi" w:hAnsiTheme="minorHAnsi" w:cstheme="minorHAnsi"/>
          <w:b/>
          <w:bCs/>
          <w:color w:val="000000" w:themeColor="text1"/>
        </w:rPr>
        <w:t>”</w:t>
      </w:r>
      <w:r w:rsidR="00CD3E94" w:rsidRPr="00311225">
        <w:rPr>
          <w:rFonts w:asciiTheme="minorHAnsi" w:hAnsiTheme="minorHAnsi" w:cstheme="minorHAnsi"/>
          <w:color w:val="000000" w:themeColor="text1"/>
        </w:rPr>
        <w:t xml:space="preserve"> means the National Youth Sports Program administered by the National Collegiate Athletic Association.</w:t>
      </w:r>
    </w:p>
    <w:p w14:paraId="700B2F71" w14:textId="77777777" w:rsidR="00C934CC" w:rsidRPr="00B5328D" w:rsidRDefault="00C934CC" w:rsidP="00C934CC">
      <w:pPr>
        <w:pStyle w:val="indent-1"/>
        <w:spacing w:before="0" w:beforeAutospacing="0" w:after="0" w:afterAutospacing="0"/>
        <w:ind w:left="720" w:hanging="720"/>
        <w:contextualSpacing/>
        <w:rPr>
          <w:rFonts w:asciiTheme="minorHAnsi" w:hAnsiTheme="minorHAnsi" w:cstheme="minorHAnsi"/>
          <w:color w:val="000000" w:themeColor="text1"/>
          <w:sz w:val="12"/>
          <w:szCs w:val="12"/>
        </w:rPr>
      </w:pPr>
    </w:p>
    <w:p w14:paraId="0FF21F0F" w14:textId="668F78C8" w:rsidR="001170E1" w:rsidRDefault="002804E5" w:rsidP="00C934CC">
      <w:pPr>
        <w:pStyle w:val="indent-1"/>
        <w:spacing w:before="0" w:beforeAutospacing="0" w:after="0" w:afterAutospacing="0"/>
        <w:ind w:left="720" w:hanging="720"/>
        <w:contextualSpacing/>
        <w:rPr>
          <w:rFonts w:asciiTheme="minorHAnsi" w:hAnsiTheme="minorHAnsi" w:cstheme="minorHAnsi"/>
          <w:color w:val="000000" w:themeColor="text1"/>
        </w:rPr>
      </w:pPr>
      <w:r w:rsidRPr="001170E1">
        <w:rPr>
          <w:rFonts w:asciiTheme="minorHAnsi" w:hAnsiTheme="minorHAnsi" w:cstheme="minorHAnsi"/>
          <w:b/>
          <w:bCs/>
          <w:color w:val="000000" w:themeColor="text1"/>
        </w:rPr>
        <w:t>“</w:t>
      </w:r>
      <w:r w:rsidR="00CD3E94" w:rsidRPr="001170E1">
        <w:rPr>
          <w:rFonts w:asciiTheme="minorHAnsi" w:hAnsiTheme="minorHAnsi" w:cstheme="minorHAnsi"/>
          <w:b/>
          <w:bCs/>
          <w:color w:val="000000" w:themeColor="text1"/>
        </w:rPr>
        <w:t>NYSP feeding site</w:t>
      </w:r>
      <w:r w:rsidRPr="001170E1">
        <w:rPr>
          <w:rFonts w:asciiTheme="minorHAnsi" w:hAnsiTheme="minorHAnsi" w:cstheme="minorHAnsi"/>
          <w:b/>
          <w:bCs/>
          <w:color w:val="000000" w:themeColor="text1"/>
        </w:rPr>
        <w:t>”</w:t>
      </w:r>
      <w:r w:rsidR="00CD3E94" w:rsidRPr="00311225">
        <w:rPr>
          <w:rFonts w:asciiTheme="minorHAnsi" w:hAnsiTheme="minorHAnsi" w:cstheme="minorHAnsi"/>
          <w:color w:val="000000" w:themeColor="text1"/>
        </w:rPr>
        <w:t xml:space="preserve"> means a site at which all of the children receiving Program meals are enrolled in the NYSP and which qualifies for Program participation on the basis of documentation that the site meets the definition of “areas in which poor economic conditions exist” as provided in this section.</w:t>
      </w:r>
    </w:p>
    <w:p w14:paraId="2DBB19AD" w14:textId="77777777" w:rsidR="00C934CC" w:rsidRPr="00B5328D" w:rsidRDefault="00C934CC" w:rsidP="00C934CC">
      <w:pPr>
        <w:pStyle w:val="indent-1"/>
        <w:spacing w:before="0" w:beforeAutospacing="0" w:after="0" w:afterAutospacing="0"/>
        <w:ind w:left="720" w:hanging="720"/>
        <w:contextualSpacing/>
        <w:rPr>
          <w:rFonts w:asciiTheme="minorHAnsi" w:hAnsiTheme="minorHAnsi" w:cstheme="minorHAnsi"/>
          <w:color w:val="000000" w:themeColor="text1"/>
          <w:sz w:val="12"/>
          <w:szCs w:val="12"/>
        </w:rPr>
      </w:pPr>
    </w:p>
    <w:p w14:paraId="2C6A1FFD" w14:textId="19B49EAA" w:rsidR="00876547" w:rsidRDefault="001170E1" w:rsidP="00C934CC">
      <w:pPr>
        <w:spacing w:after="0" w:line="240" w:lineRule="auto"/>
        <w:contextualSpacing/>
        <w:jc w:val="both"/>
        <w:rPr>
          <w:rFonts w:eastAsia="Times New Roman" w:cstheme="minorHAnsi"/>
          <w:color w:val="000000" w:themeColor="text1"/>
          <w:sz w:val="24"/>
          <w:szCs w:val="24"/>
        </w:rPr>
      </w:pPr>
      <w:bookmarkStart w:id="2" w:name="_Hlk137053688"/>
      <w:r>
        <w:rPr>
          <w:rFonts w:eastAsia="Times New Roman" w:cstheme="minorHAnsi"/>
          <w:b/>
          <w:bCs/>
          <w:color w:val="000000" w:themeColor="text1"/>
          <w:sz w:val="24"/>
          <w:szCs w:val="24"/>
        </w:rPr>
        <w:t>“</w:t>
      </w:r>
      <w:r w:rsidR="00876547" w:rsidRPr="009D0C32">
        <w:rPr>
          <w:rFonts w:eastAsia="Times New Roman" w:cstheme="minorHAnsi"/>
          <w:b/>
          <w:bCs/>
          <w:color w:val="000000" w:themeColor="text1"/>
          <w:sz w:val="24"/>
          <w:szCs w:val="24"/>
        </w:rPr>
        <w:t xml:space="preserve">OMES” </w:t>
      </w:r>
      <w:r w:rsidR="0015757E" w:rsidRPr="009D0C32">
        <w:rPr>
          <w:rFonts w:eastAsia="Times New Roman" w:cstheme="minorHAnsi"/>
          <w:color w:val="000000" w:themeColor="text1"/>
          <w:sz w:val="24"/>
          <w:szCs w:val="24"/>
        </w:rPr>
        <w:t xml:space="preserve">means </w:t>
      </w:r>
      <w:bookmarkEnd w:id="2"/>
      <w:r w:rsidR="0015757E" w:rsidRPr="009D0C32">
        <w:rPr>
          <w:rFonts w:eastAsia="Times New Roman" w:cstheme="minorHAnsi"/>
          <w:color w:val="000000" w:themeColor="text1"/>
          <w:sz w:val="24"/>
          <w:szCs w:val="24"/>
        </w:rPr>
        <w:t>Office of Management and Enterprise Services</w:t>
      </w:r>
    </w:p>
    <w:p w14:paraId="61DEB664" w14:textId="77777777" w:rsidR="00311225" w:rsidRPr="00B5328D" w:rsidRDefault="00311225" w:rsidP="00C934CC">
      <w:pPr>
        <w:spacing w:after="0" w:line="240" w:lineRule="auto"/>
        <w:contextualSpacing/>
        <w:jc w:val="both"/>
        <w:rPr>
          <w:rFonts w:eastAsia="Times New Roman" w:cstheme="minorHAnsi"/>
          <w:color w:val="000000" w:themeColor="text1"/>
          <w:sz w:val="12"/>
          <w:szCs w:val="12"/>
        </w:rPr>
      </w:pPr>
    </w:p>
    <w:p w14:paraId="00324072" w14:textId="77777777" w:rsidR="00152C5C" w:rsidRDefault="00152C5C" w:rsidP="00C934CC">
      <w:pPr>
        <w:spacing w:after="0" w:line="240" w:lineRule="auto"/>
        <w:ind w:left="720" w:hanging="720"/>
        <w:contextualSpacing/>
        <w:jc w:val="both"/>
        <w:rPr>
          <w:rFonts w:eastAsia="Times New Roman" w:cstheme="minorHAnsi"/>
          <w:b/>
          <w:bCs/>
          <w:color w:val="000000" w:themeColor="text1"/>
          <w:sz w:val="24"/>
          <w:szCs w:val="24"/>
        </w:rPr>
      </w:pPr>
    </w:p>
    <w:p w14:paraId="2F0A9C84" w14:textId="6FBB517E" w:rsidR="00311225" w:rsidRPr="002804E5" w:rsidRDefault="002804E5" w:rsidP="00C934CC">
      <w:pPr>
        <w:spacing w:after="0" w:line="240" w:lineRule="auto"/>
        <w:ind w:left="720" w:hanging="720"/>
        <w:contextualSpacing/>
        <w:jc w:val="both"/>
        <w:rPr>
          <w:rFonts w:eastAsia="Times New Roman" w:cstheme="minorHAnsi"/>
          <w:color w:val="000000" w:themeColor="text1"/>
          <w:sz w:val="24"/>
          <w:szCs w:val="24"/>
        </w:rPr>
      </w:pPr>
      <w:r w:rsidRPr="002804E5">
        <w:rPr>
          <w:rFonts w:eastAsia="Times New Roman" w:cstheme="minorHAnsi"/>
          <w:b/>
          <w:bCs/>
          <w:color w:val="000000" w:themeColor="text1"/>
          <w:sz w:val="24"/>
          <w:szCs w:val="24"/>
        </w:rPr>
        <w:lastRenderedPageBreak/>
        <w:t>“</w:t>
      </w:r>
      <w:r w:rsidR="00311225" w:rsidRPr="002804E5">
        <w:rPr>
          <w:rFonts w:eastAsia="Times New Roman" w:cstheme="minorHAnsi"/>
          <w:b/>
          <w:bCs/>
          <w:color w:val="000000" w:themeColor="text1"/>
          <w:sz w:val="24"/>
          <w:szCs w:val="24"/>
        </w:rPr>
        <w:t>Open site</w:t>
      </w:r>
      <w:r w:rsidRPr="002804E5">
        <w:rPr>
          <w:rFonts w:eastAsia="Times New Roman" w:cstheme="minorHAnsi"/>
          <w:b/>
          <w:bCs/>
          <w:color w:val="000000" w:themeColor="text1"/>
          <w:sz w:val="24"/>
          <w:szCs w:val="24"/>
        </w:rPr>
        <w:t>”</w:t>
      </w:r>
      <w:r w:rsidR="00311225" w:rsidRPr="002804E5">
        <w:rPr>
          <w:rFonts w:eastAsia="Times New Roman" w:cstheme="minorHAnsi"/>
          <w:color w:val="000000" w:themeColor="text1"/>
          <w:sz w:val="24"/>
          <w:szCs w:val="24"/>
        </w:rPr>
        <w:t xml:space="preserve"> means a site at which meals are made available to all children in the area and which is located in an area in which at least 50 percent of the children are from households that would be eligible for free or reduced price school meals under the National School Lunch Program and the School Breakfast Program, as determined in accordance with paragraph (1), (2), or (3) of the definition of “Areas in which poor economic conditions exist.”</w:t>
      </w:r>
    </w:p>
    <w:p w14:paraId="197B4CED" w14:textId="77777777" w:rsidR="00377F37" w:rsidRPr="00B5328D" w:rsidRDefault="00377F37" w:rsidP="00C934CC">
      <w:pPr>
        <w:spacing w:after="0" w:line="240" w:lineRule="auto"/>
        <w:contextualSpacing/>
        <w:jc w:val="both"/>
        <w:rPr>
          <w:rFonts w:eastAsia="Times New Roman" w:cstheme="minorHAnsi"/>
          <w:color w:val="000000" w:themeColor="text1"/>
          <w:sz w:val="12"/>
          <w:szCs w:val="12"/>
        </w:rPr>
      </w:pPr>
    </w:p>
    <w:p w14:paraId="6637911F" w14:textId="77777777" w:rsidR="00377F37" w:rsidRPr="009D0C32" w:rsidRDefault="7427AE45"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"OSDE"</w:t>
      </w:r>
      <w:r w:rsidRPr="009D0C32">
        <w:rPr>
          <w:rFonts w:eastAsia="Times New Roman" w:cstheme="minorHAnsi"/>
          <w:color w:val="000000" w:themeColor="text1"/>
          <w:sz w:val="24"/>
          <w:szCs w:val="24"/>
        </w:rPr>
        <w:t> means the Oklahoma State Department of Education.</w:t>
      </w:r>
    </w:p>
    <w:p w14:paraId="00C8698D" w14:textId="77777777" w:rsidR="00377F37" w:rsidRPr="009D0C32" w:rsidRDefault="00377F37" w:rsidP="00C934CC">
      <w:pPr>
        <w:spacing w:after="0" w:line="240" w:lineRule="auto"/>
        <w:contextualSpacing/>
        <w:jc w:val="both"/>
        <w:rPr>
          <w:rFonts w:eastAsia="Times New Roman" w:cstheme="minorHAnsi"/>
          <w:color w:val="000000" w:themeColor="text1"/>
          <w:sz w:val="24"/>
          <w:szCs w:val="24"/>
        </w:rPr>
      </w:pPr>
    </w:p>
    <w:p w14:paraId="4BCF78B4" w14:textId="45A64F59" w:rsidR="00377F37" w:rsidRPr="009D0C32" w:rsidRDefault="00E44D35"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"Organization-wide Audit"</w:t>
      </w:r>
      <w:r w:rsidRPr="009D0C32">
        <w:rPr>
          <w:rFonts w:eastAsia="Times New Roman" w:cstheme="minorHAnsi"/>
          <w:color w:val="000000" w:themeColor="text1"/>
          <w:sz w:val="24"/>
          <w:szCs w:val="24"/>
        </w:rPr>
        <w:t xml:space="preserve"> means an independent audit of all funds received by an organization, </w:t>
      </w:r>
      <w:r w:rsidR="00377F37" w:rsidRPr="009D0C32">
        <w:rPr>
          <w:rFonts w:eastAsia="Times New Roman" w:cstheme="minorHAnsi"/>
          <w:color w:val="000000" w:themeColor="text1"/>
          <w:sz w:val="24"/>
          <w:szCs w:val="24"/>
        </w:rPr>
        <w:tab/>
      </w:r>
      <w:r w:rsidRPr="009D0C32">
        <w:rPr>
          <w:rFonts w:eastAsia="Times New Roman" w:cstheme="minorHAnsi"/>
          <w:color w:val="000000" w:themeColor="text1"/>
          <w:sz w:val="24"/>
          <w:szCs w:val="24"/>
        </w:rPr>
        <w:t xml:space="preserve">inclusive of federal, state, local, and private funds. The audit requirement applies to CACFP </w:t>
      </w:r>
      <w:r w:rsidR="00377F37" w:rsidRPr="009D0C32">
        <w:rPr>
          <w:rFonts w:eastAsia="Times New Roman" w:cstheme="minorHAnsi"/>
          <w:color w:val="000000" w:themeColor="text1"/>
          <w:sz w:val="24"/>
          <w:szCs w:val="24"/>
        </w:rPr>
        <w:tab/>
      </w:r>
      <w:r w:rsidRPr="009D0C32">
        <w:rPr>
          <w:rFonts w:eastAsia="Times New Roman" w:cstheme="minorHAnsi"/>
          <w:color w:val="000000" w:themeColor="text1"/>
          <w:sz w:val="24"/>
          <w:szCs w:val="24"/>
        </w:rPr>
        <w:t xml:space="preserve">institutions receiving total federal financial assistance that is equal to, or in excess of, $750,000 </w:t>
      </w:r>
      <w:r w:rsidR="00377F37" w:rsidRPr="009D0C32">
        <w:rPr>
          <w:rFonts w:eastAsia="Times New Roman" w:cstheme="minorHAnsi"/>
          <w:color w:val="000000" w:themeColor="text1"/>
          <w:sz w:val="24"/>
          <w:szCs w:val="24"/>
        </w:rPr>
        <w:tab/>
      </w:r>
      <w:r w:rsidRPr="009D0C32">
        <w:rPr>
          <w:rFonts w:eastAsia="Times New Roman" w:cstheme="minorHAnsi"/>
          <w:color w:val="000000" w:themeColor="text1"/>
          <w:sz w:val="24"/>
          <w:szCs w:val="24"/>
        </w:rPr>
        <w:t xml:space="preserve">and is designed to satisfy the needs of all funding sources. The audit must include a random </w:t>
      </w:r>
      <w:r w:rsidR="00377F37" w:rsidRPr="009D0C32">
        <w:rPr>
          <w:rFonts w:eastAsia="Times New Roman" w:cstheme="minorHAnsi"/>
          <w:color w:val="000000" w:themeColor="text1"/>
          <w:sz w:val="24"/>
          <w:szCs w:val="24"/>
        </w:rPr>
        <w:tab/>
      </w:r>
      <w:r w:rsidRPr="009D0C32">
        <w:rPr>
          <w:rFonts w:eastAsia="Times New Roman" w:cstheme="minorHAnsi"/>
          <w:color w:val="000000" w:themeColor="text1"/>
          <w:sz w:val="24"/>
          <w:szCs w:val="24"/>
        </w:rPr>
        <w:t xml:space="preserve">sampling of all federal funds the institution receives and must also be conducted by an </w:t>
      </w:r>
      <w:r w:rsidR="00EC0527">
        <w:rPr>
          <w:rFonts w:eastAsia="Times New Roman" w:cstheme="minorHAnsi"/>
          <w:color w:val="000000" w:themeColor="text1"/>
          <w:sz w:val="24"/>
          <w:szCs w:val="24"/>
        </w:rPr>
        <w:tab/>
      </w:r>
      <w:r w:rsidRPr="009D0C32">
        <w:rPr>
          <w:rFonts w:eastAsia="Times New Roman" w:cstheme="minorHAnsi"/>
          <w:color w:val="000000" w:themeColor="text1"/>
          <w:sz w:val="24"/>
          <w:szCs w:val="24"/>
        </w:rPr>
        <w:t>independent auditor.</w:t>
      </w:r>
    </w:p>
    <w:p w14:paraId="1ABE6F39" w14:textId="77777777" w:rsidR="00377F37" w:rsidRPr="00B5328D" w:rsidRDefault="00377F37" w:rsidP="00C934CC">
      <w:pPr>
        <w:spacing w:after="0" w:line="240" w:lineRule="auto"/>
        <w:contextualSpacing/>
        <w:jc w:val="both"/>
        <w:rPr>
          <w:rFonts w:eastAsia="Times New Roman" w:cstheme="minorHAnsi"/>
          <w:color w:val="000000" w:themeColor="text1"/>
          <w:sz w:val="12"/>
          <w:szCs w:val="12"/>
        </w:rPr>
      </w:pPr>
    </w:p>
    <w:p w14:paraId="0A7BF32C" w14:textId="11FA6E25" w:rsidR="00ED7E7D" w:rsidRPr="00B629DA" w:rsidRDefault="00ED7E7D" w:rsidP="00C934CC">
      <w:pPr>
        <w:spacing w:after="0" w:line="240" w:lineRule="auto"/>
        <w:ind w:left="720" w:hanging="720"/>
        <w:contextualSpacing/>
        <w:jc w:val="both"/>
        <w:rPr>
          <w:rFonts w:eastAsia="Times New Roman" w:cstheme="minorHAnsi"/>
          <w:b/>
          <w:bCs/>
          <w:color w:val="000000" w:themeColor="text1"/>
          <w:sz w:val="24"/>
          <w:szCs w:val="24"/>
        </w:rPr>
      </w:pPr>
      <w:r w:rsidRPr="00B629DA">
        <w:rPr>
          <w:rFonts w:eastAsia="Times New Roman" w:cstheme="minorHAnsi"/>
          <w:b/>
          <w:bCs/>
          <w:color w:val="000000" w:themeColor="text1"/>
          <w:sz w:val="24"/>
          <w:szCs w:val="24"/>
        </w:rPr>
        <w:t>“Parent/Guardian”</w:t>
      </w:r>
      <w:r w:rsidR="003F15D5">
        <w:rPr>
          <w:rFonts w:eastAsia="Times New Roman" w:cstheme="minorHAnsi"/>
          <w:b/>
          <w:bCs/>
          <w:color w:val="000000" w:themeColor="text1"/>
          <w:sz w:val="24"/>
          <w:szCs w:val="24"/>
        </w:rPr>
        <w:t xml:space="preserve"> </w:t>
      </w:r>
      <w:r w:rsidR="003F15D5" w:rsidRPr="003F15D5">
        <w:rPr>
          <w:rFonts w:eastAsia="Times New Roman" w:cstheme="minorHAnsi"/>
          <w:color w:val="000000" w:themeColor="text1"/>
          <w:sz w:val="24"/>
          <w:szCs w:val="24"/>
        </w:rPr>
        <w:t xml:space="preserve">means a birth or adoptive parent, legal guardian, or </w:t>
      </w:r>
      <w:r w:rsidR="00E009FF" w:rsidRPr="00E009FF">
        <w:rPr>
          <w:rFonts w:eastAsia="Times New Roman" w:cstheme="minorHAnsi"/>
          <w:color w:val="000000" w:themeColor="text1"/>
          <w:sz w:val="24"/>
          <w:szCs w:val="24"/>
        </w:rPr>
        <w:t>someone who has primary responsibility for the care of a child</w:t>
      </w:r>
      <w:r w:rsidR="003F15D5" w:rsidRPr="003F15D5">
        <w:rPr>
          <w:rFonts w:eastAsia="Times New Roman" w:cstheme="minorHAnsi"/>
          <w:color w:val="000000" w:themeColor="text1"/>
          <w:sz w:val="24"/>
          <w:szCs w:val="24"/>
        </w:rPr>
        <w:t>, or legal custody of, a child.</w:t>
      </w:r>
    </w:p>
    <w:p w14:paraId="58661143" w14:textId="77777777" w:rsidR="00ED7E7D" w:rsidRPr="00B5328D" w:rsidRDefault="00ED7E7D" w:rsidP="00C934CC">
      <w:pPr>
        <w:spacing w:after="0" w:line="240" w:lineRule="auto"/>
        <w:contextualSpacing/>
        <w:jc w:val="both"/>
        <w:rPr>
          <w:rFonts w:eastAsia="Times New Roman" w:cstheme="minorHAnsi"/>
          <w:color w:val="000000" w:themeColor="text1"/>
          <w:sz w:val="12"/>
          <w:szCs w:val="12"/>
        </w:rPr>
      </w:pPr>
    </w:p>
    <w:p w14:paraId="21A934F1" w14:textId="44809E05" w:rsidR="00441D10" w:rsidRPr="009D0C32" w:rsidRDefault="00441D10" w:rsidP="00441D10">
      <w:pPr>
        <w:spacing w:after="0" w:line="240" w:lineRule="auto"/>
        <w:ind w:left="720" w:hanging="720"/>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w:t>
      </w:r>
      <w:r>
        <w:rPr>
          <w:rFonts w:eastAsia="Times New Roman" w:cstheme="minorHAnsi"/>
          <w:b/>
          <w:bCs/>
          <w:color w:val="000000" w:themeColor="text1"/>
          <w:sz w:val="24"/>
          <w:szCs w:val="24"/>
        </w:rPr>
        <w:t xml:space="preserve">Permanent </w:t>
      </w:r>
      <w:r w:rsidRPr="009D0C32">
        <w:rPr>
          <w:rFonts w:eastAsia="Times New Roman" w:cstheme="minorHAnsi"/>
          <w:b/>
          <w:bCs/>
          <w:color w:val="000000" w:themeColor="text1"/>
          <w:sz w:val="24"/>
          <w:szCs w:val="24"/>
        </w:rPr>
        <w:t xml:space="preserve">Agreement” </w:t>
      </w:r>
      <w:r w:rsidRPr="009D0C32">
        <w:rPr>
          <w:rFonts w:eastAsia="Times New Roman" w:cstheme="minorHAnsi"/>
          <w:color w:val="000000" w:themeColor="text1"/>
          <w:sz w:val="24"/>
          <w:szCs w:val="24"/>
        </w:rPr>
        <w:t>means</w:t>
      </w:r>
      <w:r>
        <w:rPr>
          <w:rFonts w:eastAsia="Times New Roman" w:cstheme="minorHAnsi"/>
          <w:color w:val="000000" w:themeColor="text1"/>
          <w:sz w:val="24"/>
          <w:szCs w:val="24"/>
        </w:rPr>
        <w:t>, per 7 CFR 225.6(i),</w:t>
      </w:r>
      <w:r w:rsidRPr="009D0C32">
        <w:rPr>
          <w:rFonts w:eastAsia="Times New Roman" w:cstheme="minorHAnsi"/>
          <w:color w:val="000000" w:themeColor="text1"/>
          <w:sz w:val="24"/>
          <w:szCs w:val="24"/>
        </w:rPr>
        <w:t xml:space="preserve"> the written consent of obligations between the </w:t>
      </w:r>
      <w:r>
        <w:rPr>
          <w:rFonts w:eastAsia="Times New Roman" w:cstheme="minorHAnsi"/>
          <w:color w:val="000000" w:themeColor="text1"/>
          <w:sz w:val="24"/>
          <w:szCs w:val="24"/>
        </w:rPr>
        <w:t xml:space="preserve">Oklahoma </w:t>
      </w:r>
      <w:r w:rsidRPr="009D0C32">
        <w:rPr>
          <w:rFonts w:eastAsia="Times New Roman" w:cstheme="minorHAnsi"/>
          <w:color w:val="000000" w:themeColor="text1"/>
          <w:sz w:val="24"/>
          <w:szCs w:val="24"/>
        </w:rPr>
        <w:t xml:space="preserve">State Department of </w:t>
      </w:r>
      <w:r>
        <w:rPr>
          <w:rFonts w:eastAsia="Times New Roman" w:cstheme="minorHAnsi"/>
          <w:color w:val="000000" w:themeColor="text1"/>
          <w:sz w:val="24"/>
          <w:szCs w:val="24"/>
        </w:rPr>
        <w:t>E</w:t>
      </w:r>
      <w:r w:rsidRPr="009D0C32">
        <w:rPr>
          <w:rFonts w:eastAsia="Times New Roman" w:cstheme="minorHAnsi"/>
          <w:color w:val="000000" w:themeColor="text1"/>
          <w:sz w:val="24"/>
          <w:szCs w:val="24"/>
        </w:rPr>
        <w:t>ducation (</w:t>
      </w:r>
      <w:r>
        <w:rPr>
          <w:rFonts w:eastAsia="Times New Roman" w:cstheme="minorHAnsi"/>
          <w:color w:val="000000" w:themeColor="text1"/>
          <w:sz w:val="24"/>
          <w:szCs w:val="24"/>
        </w:rPr>
        <w:t>O</w:t>
      </w:r>
      <w:r w:rsidRPr="009D0C32">
        <w:rPr>
          <w:rFonts w:eastAsia="Times New Roman" w:cstheme="minorHAnsi"/>
          <w:color w:val="000000" w:themeColor="text1"/>
          <w:sz w:val="24"/>
          <w:szCs w:val="24"/>
        </w:rPr>
        <w:t xml:space="preserve">SDE) Child Nutrition Programs (CNP) and the </w:t>
      </w:r>
      <w:r>
        <w:rPr>
          <w:rFonts w:eastAsia="Times New Roman" w:cstheme="minorHAnsi"/>
          <w:color w:val="000000" w:themeColor="text1"/>
          <w:sz w:val="24"/>
          <w:szCs w:val="24"/>
        </w:rPr>
        <w:t>Summer Food Service Program (SFSP) applicant.</w:t>
      </w:r>
    </w:p>
    <w:p w14:paraId="62062AEA" w14:textId="77777777" w:rsidR="00441D10" w:rsidRPr="00B5328D" w:rsidRDefault="00441D10" w:rsidP="00C934CC">
      <w:pPr>
        <w:spacing w:after="0" w:line="240" w:lineRule="auto"/>
        <w:contextualSpacing/>
        <w:jc w:val="both"/>
        <w:rPr>
          <w:rFonts w:eastAsia="Times New Roman" w:cstheme="minorHAnsi"/>
          <w:color w:val="000000" w:themeColor="text1"/>
          <w:sz w:val="12"/>
          <w:szCs w:val="12"/>
        </w:rPr>
      </w:pPr>
    </w:p>
    <w:p w14:paraId="44AFEB9F" w14:textId="77777777" w:rsidR="00377F37" w:rsidRPr="009D0C32" w:rsidRDefault="00E44D35"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"Point of Service Count"</w:t>
      </w:r>
      <w:r w:rsidRPr="009D0C32">
        <w:rPr>
          <w:rFonts w:eastAsia="Times New Roman" w:cstheme="minorHAnsi"/>
          <w:color w:val="000000" w:themeColor="text1"/>
          <w:sz w:val="24"/>
          <w:szCs w:val="24"/>
        </w:rPr>
        <w:t xml:space="preserve"> means the point in the food service operation where a determination can </w:t>
      </w:r>
      <w:r w:rsidR="00377F37" w:rsidRPr="009D0C32">
        <w:rPr>
          <w:rFonts w:eastAsia="Times New Roman" w:cstheme="minorHAnsi"/>
          <w:color w:val="000000" w:themeColor="text1"/>
          <w:sz w:val="24"/>
          <w:szCs w:val="24"/>
        </w:rPr>
        <w:tab/>
      </w:r>
      <w:r w:rsidRPr="009D0C32">
        <w:rPr>
          <w:rFonts w:eastAsia="Times New Roman" w:cstheme="minorHAnsi"/>
          <w:color w:val="000000" w:themeColor="text1"/>
          <w:sz w:val="24"/>
          <w:szCs w:val="24"/>
        </w:rPr>
        <w:t>accurately be made that a reimbursable meal has been served.</w:t>
      </w:r>
      <w:r w:rsidR="7A0A1287" w:rsidRPr="009D0C32">
        <w:rPr>
          <w:rFonts w:eastAsia="Times New Roman" w:cstheme="minorHAnsi"/>
          <w:color w:val="000000" w:themeColor="text1"/>
          <w:sz w:val="24"/>
          <w:szCs w:val="24"/>
        </w:rPr>
        <w:t xml:space="preserve"> This must be done as a meal is </w:t>
      </w:r>
      <w:r w:rsidR="00377F37" w:rsidRPr="009D0C32">
        <w:rPr>
          <w:rFonts w:eastAsia="Times New Roman" w:cstheme="minorHAnsi"/>
          <w:color w:val="000000" w:themeColor="text1"/>
          <w:sz w:val="24"/>
          <w:szCs w:val="24"/>
        </w:rPr>
        <w:tab/>
      </w:r>
      <w:r w:rsidR="7A0A1287" w:rsidRPr="009D0C32">
        <w:rPr>
          <w:rFonts w:eastAsia="Times New Roman" w:cstheme="minorHAnsi"/>
          <w:color w:val="000000" w:themeColor="text1"/>
          <w:sz w:val="24"/>
          <w:szCs w:val="24"/>
        </w:rPr>
        <w:t>served.</w:t>
      </w:r>
    </w:p>
    <w:p w14:paraId="0AD7B7BC" w14:textId="77777777" w:rsidR="00377F37" w:rsidRPr="00B5328D" w:rsidRDefault="00377F37" w:rsidP="00C934CC">
      <w:pPr>
        <w:spacing w:after="0" w:line="240" w:lineRule="auto"/>
        <w:contextualSpacing/>
        <w:jc w:val="both"/>
        <w:rPr>
          <w:rFonts w:eastAsia="Times New Roman" w:cstheme="minorHAnsi"/>
          <w:color w:val="000000" w:themeColor="text1"/>
          <w:sz w:val="12"/>
          <w:szCs w:val="12"/>
        </w:rPr>
      </w:pPr>
    </w:p>
    <w:p w14:paraId="66A9E6E3" w14:textId="1E930B44" w:rsidR="00C934CC" w:rsidRDefault="00704FF5" w:rsidP="00C934CC">
      <w:pPr>
        <w:pStyle w:val="indent-1"/>
        <w:spacing w:before="0" w:beforeAutospacing="0" w:after="0" w:afterAutospacing="0"/>
        <w:ind w:left="720" w:hanging="720"/>
        <w:contextualSpacing/>
        <w:jc w:val="both"/>
        <w:rPr>
          <w:rFonts w:asciiTheme="minorHAnsi" w:hAnsiTheme="minorHAnsi" w:cstheme="minorHAnsi"/>
          <w:color w:val="000000" w:themeColor="text1"/>
        </w:rPr>
      </w:pPr>
      <w:r w:rsidRPr="00D8088E">
        <w:rPr>
          <w:rFonts w:asciiTheme="minorHAnsi" w:hAnsiTheme="minorHAnsi" w:cstheme="minorHAnsi"/>
          <w:b/>
          <w:bCs/>
          <w:color w:val="000000" w:themeColor="text1"/>
        </w:rPr>
        <w:t>“Private nonprofit”</w:t>
      </w:r>
      <w:r>
        <w:rPr>
          <w:rFonts w:asciiTheme="minorHAnsi" w:hAnsiTheme="minorHAnsi" w:cstheme="minorHAnsi"/>
          <w:color w:val="000000" w:themeColor="text1"/>
        </w:rPr>
        <w:t xml:space="preserve"> means </w:t>
      </w:r>
      <w:r w:rsidRPr="00D8088E">
        <w:rPr>
          <w:rFonts w:asciiTheme="minorHAnsi" w:hAnsiTheme="minorHAnsi" w:cstheme="minorHAnsi"/>
          <w:color w:val="000000" w:themeColor="text1"/>
        </w:rPr>
        <w:t>organization described in section 501(c) of the Internal Revenue Code of 1986 and exempt from taxation under 501(a) of that Code</w:t>
      </w:r>
      <w:r w:rsidR="00C934CC">
        <w:rPr>
          <w:rFonts w:asciiTheme="minorHAnsi" w:hAnsiTheme="minorHAnsi" w:cstheme="minorHAnsi"/>
          <w:color w:val="000000" w:themeColor="text1"/>
        </w:rPr>
        <w:t>.</w:t>
      </w:r>
    </w:p>
    <w:p w14:paraId="77B2BE0A" w14:textId="77777777" w:rsidR="00FE3260" w:rsidRPr="00B5328D" w:rsidRDefault="00FE3260" w:rsidP="00C934CC">
      <w:pPr>
        <w:pStyle w:val="indent-1"/>
        <w:spacing w:before="0" w:beforeAutospacing="0" w:after="0" w:afterAutospacing="0"/>
        <w:ind w:left="720" w:hanging="720"/>
        <w:contextualSpacing/>
        <w:jc w:val="both"/>
        <w:rPr>
          <w:rFonts w:asciiTheme="minorHAnsi" w:hAnsiTheme="minorHAnsi" w:cstheme="minorHAnsi"/>
          <w:b/>
          <w:bCs/>
          <w:color w:val="000000" w:themeColor="text1"/>
          <w:sz w:val="12"/>
          <w:szCs w:val="12"/>
        </w:rPr>
      </w:pPr>
    </w:p>
    <w:p w14:paraId="4AEDC8CB" w14:textId="40C42D54" w:rsidR="00FE3260" w:rsidRDefault="00FE3260" w:rsidP="00C934CC">
      <w:pPr>
        <w:pStyle w:val="indent-1"/>
        <w:spacing w:before="0" w:beforeAutospacing="0" w:after="0" w:afterAutospacing="0"/>
        <w:ind w:left="720" w:hanging="720"/>
        <w:contextualSpacing/>
        <w:jc w:val="both"/>
        <w:rPr>
          <w:rFonts w:asciiTheme="minorHAnsi" w:hAnsiTheme="minorHAnsi" w:cstheme="minorHAnsi"/>
          <w:color w:val="000000" w:themeColor="text1"/>
        </w:rPr>
      </w:pPr>
      <w:r>
        <w:rPr>
          <w:rFonts w:asciiTheme="minorHAnsi" w:hAnsiTheme="minorHAnsi" w:cstheme="minorHAnsi"/>
          <w:b/>
          <w:bCs/>
          <w:color w:val="000000" w:themeColor="text1"/>
        </w:rPr>
        <w:t>“</w:t>
      </w:r>
      <w:r w:rsidRPr="00FE3260">
        <w:rPr>
          <w:rFonts w:asciiTheme="minorHAnsi" w:hAnsiTheme="minorHAnsi" w:cstheme="minorHAnsi"/>
          <w:b/>
          <w:bCs/>
          <w:color w:val="000000" w:themeColor="text1"/>
        </w:rPr>
        <w:t>Program funds</w:t>
      </w:r>
      <w:r>
        <w:rPr>
          <w:rFonts w:asciiTheme="minorHAnsi" w:hAnsiTheme="minorHAnsi" w:cstheme="minorHAnsi"/>
          <w:color w:val="000000" w:themeColor="text1"/>
        </w:rPr>
        <w:t>”</w:t>
      </w:r>
      <w:r w:rsidRPr="00FE3260">
        <w:rPr>
          <w:rFonts w:asciiTheme="minorHAnsi" w:hAnsiTheme="minorHAnsi" w:cstheme="minorHAnsi"/>
          <w:color w:val="000000" w:themeColor="text1"/>
        </w:rPr>
        <w:t xml:space="preserve"> means Federal financial assistance made available to State agencies for the purpose of making Program payments.</w:t>
      </w:r>
    </w:p>
    <w:p w14:paraId="626F3F31" w14:textId="77777777" w:rsidR="00441D10" w:rsidRPr="00B5328D" w:rsidRDefault="00441D10" w:rsidP="00C934CC">
      <w:pPr>
        <w:pStyle w:val="indent-1"/>
        <w:spacing w:before="0" w:beforeAutospacing="0" w:after="0" w:afterAutospacing="0"/>
        <w:ind w:left="720" w:hanging="720"/>
        <w:contextualSpacing/>
        <w:jc w:val="both"/>
        <w:rPr>
          <w:rFonts w:asciiTheme="minorHAnsi" w:hAnsiTheme="minorHAnsi" w:cstheme="minorHAnsi"/>
          <w:color w:val="000000" w:themeColor="text1"/>
          <w:sz w:val="12"/>
          <w:szCs w:val="12"/>
        </w:rPr>
      </w:pPr>
    </w:p>
    <w:p w14:paraId="216F4F4D" w14:textId="1F3D03B1" w:rsidR="00704FF5" w:rsidRPr="00AF5478" w:rsidRDefault="00704FF5" w:rsidP="00C934CC">
      <w:pPr>
        <w:pStyle w:val="indent-1"/>
        <w:spacing w:before="0" w:beforeAutospacing="0" w:after="0" w:afterAutospacing="0"/>
        <w:ind w:left="720" w:hanging="720"/>
        <w:contextualSpacing/>
        <w:jc w:val="both"/>
        <w:rPr>
          <w:rFonts w:asciiTheme="minorHAnsi" w:hAnsiTheme="minorHAnsi" w:cstheme="minorHAnsi"/>
          <w:color w:val="000000" w:themeColor="text1"/>
        </w:rPr>
      </w:pPr>
      <w:r w:rsidRPr="00AF5478">
        <w:rPr>
          <w:rFonts w:asciiTheme="minorHAnsi" w:hAnsiTheme="minorHAnsi" w:cstheme="minorHAnsi"/>
          <w:b/>
          <w:bCs/>
          <w:color w:val="000000" w:themeColor="text1"/>
        </w:rPr>
        <w:t>“Program payments”</w:t>
      </w:r>
      <w:r w:rsidRPr="00AF5478">
        <w:rPr>
          <w:rFonts w:asciiTheme="minorHAnsi" w:hAnsiTheme="minorHAnsi" w:cstheme="minorHAnsi"/>
          <w:color w:val="000000" w:themeColor="text1"/>
        </w:rPr>
        <w:t xml:space="preserve"> means financial assistance in the form of start-up payments, advance payments, or reimbursement paid to sponsors for operating and administrative costs.</w:t>
      </w:r>
    </w:p>
    <w:p w14:paraId="749FF819" w14:textId="77777777" w:rsidR="00704FF5" w:rsidRPr="00B5328D" w:rsidRDefault="00704FF5" w:rsidP="00C934CC">
      <w:pPr>
        <w:spacing w:after="0" w:line="240" w:lineRule="auto"/>
        <w:contextualSpacing/>
        <w:jc w:val="both"/>
        <w:rPr>
          <w:rFonts w:eastAsia="Times New Roman" w:cstheme="minorHAnsi"/>
          <w:color w:val="000000" w:themeColor="text1"/>
          <w:sz w:val="12"/>
          <w:szCs w:val="12"/>
        </w:rPr>
      </w:pPr>
    </w:p>
    <w:p w14:paraId="478083F7" w14:textId="77777777" w:rsidR="00377F37" w:rsidRDefault="00E44D35"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"Quantity"</w:t>
      </w:r>
      <w:r w:rsidRPr="009D0C32">
        <w:rPr>
          <w:rFonts w:eastAsia="Times New Roman" w:cstheme="minorHAnsi"/>
          <w:color w:val="000000" w:themeColor="text1"/>
          <w:sz w:val="24"/>
          <w:szCs w:val="24"/>
        </w:rPr>
        <w:t xml:space="preserve"> means the amount of any food item served. Quantities are specified by USDA in CACFP </w:t>
      </w:r>
      <w:r w:rsidR="00377F37" w:rsidRPr="009D0C32">
        <w:rPr>
          <w:rFonts w:eastAsia="Times New Roman" w:cstheme="minorHAnsi"/>
          <w:color w:val="000000" w:themeColor="text1"/>
          <w:sz w:val="24"/>
          <w:szCs w:val="24"/>
        </w:rPr>
        <w:tab/>
      </w:r>
      <w:r w:rsidRPr="009D0C32">
        <w:rPr>
          <w:rFonts w:eastAsia="Times New Roman" w:cstheme="minorHAnsi"/>
          <w:color w:val="000000" w:themeColor="text1"/>
          <w:sz w:val="24"/>
          <w:szCs w:val="24"/>
        </w:rPr>
        <w:t>minimum meal pattern requirements.</w:t>
      </w:r>
    </w:p>
    <w:p w14:paraId="552992E6" w14:textId="77777777" w:rsidR="00F539BC" w:rsidRPr="00B5328D" w:rsidRDefault="00F539BC" w:rsidP="00C934CC">
      <w:pPr>
        <w:spacing w:after="0" w:line="240" w:lineRule="auto"/>
        <w:contextualSpacing/>
        <w:jc w:val="both"/>
        <w:rPr>
          <w:rFonts w:eastAsia="Times New Roman" w:cstheme="minorHAnsi"/>
          <w:color w:val="000000" w:themeColor="text1"/>
          <w:sz w:val="12"/>
          <w:szCs w:val="12"/>
        </w:rPr>
      </w:pPr>
    </w:p>
    <w:p w14:paraId="5AF66B83" w14:textId="3CAC3E45" w:rsidR="00377F37" w:rsidRDefault="5FF2AAE8"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w:t>
      </w:r>
      <w:r w:rsidR="11A596D9" w:rsidRPr="009D0C32">
        <w:rPr>
          <w:rFonts w:eastAsia="Times New Roman" w:cstheme="minorHAnsi"/>
          <w:b/>
          <w:bCs/>
          <w:color w:val="000000" w:themeColor="text1"/>
          <w:sz w:val="24"/>
          <w:szCs w:val="24"/>
        </w:rPr>
        <w:t>Regional Child Nutrition Program Specialist</w:t>
      </w:r>
      <w:r w:rsidRPr="009D0C32">
        <w:rPr>
          <w:rFonts w:eastAsia="Times New Roman" w:cstheme="minorHAnsi"/>
          <w:b/>
          <w:bCs/>
          <w:color w:val="000000" w:themeColor="text1"/>
          <w:sz w:val="24"/>
          <w:szCs w:val="24"/>
        </w:rPr>
        <w:t>"</w:t>
      </w:r>
      <w:r w:rsidRPr="009D0C32">
        <w:rPr>
          <w:rFonts w:eastAsia="Times New Roman" w:cstheme="minorHAnsi"/>
          <w:color w:val="000000" w:themeColor="text1"/>
          <w:sz w:val="24"/>
          <w:szCs w:val="24"/>
        </w:rPr>
        <w:t xml:space="preserve"> means an official employee of the </w:t>
      </w:r>
      <w:r w:rsidR="2813EC61" w:rsidRPr="009D0C32">
        <w:rPr>
          <w:rFonts w:eastAsia="Times New Roman" w:cstheme="minorHAnsi"/>
          <w:color w:val="000000" w:themeColor="text1"/>
          <w:sz w:val="24"/>
          <w:szCs w:val="24"/>
        </w:rPr>
        <w:t>O</w:t>
      </w:r>
      <w:r w:rsidRPr="009D0C32">
        <w:rPr>
          <w:rFonts w:eastAsia="Times New Roman" w:cstheme="minorHAnsi"/>
          <w:color w:val="000000" w:themeColor="text1"/>
          <w:sz w:val="24"/>
          <w:szCs w:val="24"/>
        </w:rPr>
        <w:t xml:space="preserve">SDE that provides </w:t>
      </w:r>
      <w:r w:rsidR="00377F37" w:rsidRPr="009D0C32">
        <w:rPr>
          <w:rFonts w:eastAsia="Times New Roman" w:cstheme="minorHAnsi"/>
          <w:color w:val="000000" w:themeColor="text1"/>
          <w:sz w:val="24"/>
          <w:szCs w:val="24"/>
        </w:rPr>
        <w:tab/>
      </w:r>
      <w:r w:rsidRPr="009D0C32">
        <w:rPr>
          <w:rFonts w:eastAsia="Times New Roman" w:cstheme="minorHAnsi"/>
          <w:color w:val="000000" w:themeColor="text1"/>
          <w:sz w:val="24"/>
          <w:szCs w:val="24"/>
        </w:rPr>
        <w:t xml:space="preserve">consultative, </w:t>
      </w:r>
      <w:r w:rsidR="00377F37" w:rsidRPr="009D0C32">
        <w:rPr>
          <w:rFonts w:eastAsia="Times New Roman" w:cstheme="minorHAnsi"/>
          <w:color w:val="000000" w:themeColor="text1"/>
          <w:sz w:val="24"/>
          <w:szCs w:val="24"/>
        </w:rPr>
        <w:t>technical,</w:t>
      </w:r>
      <w:r w:rsidRPr="009D0C32">
        <w:rPr>
          <w:rFonts w:eastAsia="Times New Roman" w:cstheme="minorHAnsi"/>
          <w:color w:val="000000" w:themeColor="text1"/>
          <w:sz w:val="24"/>
          <w:szCs w:val="24"/>
        </w:rPr>
        <w:t xml:space="preserve"> and managerial assistance to CACFP programs. </w:t>
      </w:r>
      <w:r w:rsidR="2E6798AE" w:rsidRPr="009D0C32">
        <w:rPr>
          <w:rFonts w:eastAsia="Times New Roman" w:cstheme="minorHAnsi"/>
          <w:color w:val="000000" w:themeColor="text1"/>
          <w:sz w:val="24"/>
          <w:szCs w:val="24"/>
        </w:rPr>
        <w:t>These employees</w:t>
      </w:r>
      <w:r w:rsidRPr="009D0C32">
        <w:rPr>
          <w:rFonts w:eastAsia="Times New Roman" w:cstheme="minorHAnsi"/>
          <w:color w:val="000000" w:themeColor="text1"/>
          <w:sz w:val="24"/>
          <w:szCs w:val="24"/>
        </w:rPr>
        <w:t xml:space="preserve"> also </w:t>
      </w:r>
      <w:r w:rsidR="00377F37" w:rsidRPr="009D0C32">
        <w:rPr>
          <w:rFonts w:eastAsia="Times New Roman" w:cstheme="minorHAnsi"/>
          <w:color w:val="000000" w:themeColor="text1"/>
          <w:sz w:val="24"/>
          <w:szCs w:val="24"/>
        </w:rPr>
        <w:tab/>
      </w:r>
      <w:r w:rsidRPr="009D0C32">
        <w:rPr>
          <w:rFonts w:eastAsia="Times New Roman" w:cstheme="minorHAnsi"/>
          <w:color w:val="000000" w:themeColor="text1"/>
          <w:sz w:val="24"/>
          <w:szCs w:val="24"/>
        </w:rPr>
        <w:t>conduct approval visits and administrative reviews of program participants.</w:t>
      </w:r>
      <w:r w:rsidR="448BAAD6" w:rsidRPr="009D0C32">
        <w:rPr>
          <w:rFonts w:eastAsia="Times New Roman" w:cstheme="minorHAnsi"/>
          <w:color w:val="000000" w:themeColor="text1"/>
          <w:sz w:val="24"/>
          <w:szCs w:val="24"/>
        </w:rPr>
        <w:t xml:space="preserve"> Referred to as </w:t>
      </w:r>
      <w:r w:rsidR="00377F37" w:rsidRPr="009D0C32">
        <w:rPr>
          <w:rFonts w:eastAsia="Times New Roman" w:cstheme="minorHAnsi"/>
          <w:color w:val="000000" w:themeColor="text1"/>
          <w:sz w:val="24"/>
          <w:szCs w:val="24"/>
        </w:rPr>
        <w:tab/>
      </w:r>
      <w:r w:rsidR="448BAAD6" w:rsidRPr="009D0C32">
        <w:rPr>
          <w:rFonts w:eastAsia="Times New Roman" w:cstheme="minorHAnsi"/>
          <w:color w:val="000000" w:themeColor="text1"/>
          <w:sz w:val="24"/>
          <w:szCs w:val="24"/>
        </w:rPr>
        <w:t xml:space="preserve">Specialist in this document. </w:t>
      </w:r>
    </w:p>
    <w:p w14:paraId="10E78353" w14:textId="77777777" w:rsidR="00F539BC" w:rsidRPr="00B5328D" w:rsidRDefault="00F539BC" w:rsidP="00C934CC">
      <w:pPr>
        <w:spacing w:after="0" w:line="240" w:lineRule="auto"/>
        <w:contextualSpacing/>
        <w:jc w:val="both"/>
        <w:rPr>
          <w:rFonts w:eastAsia="Times New Roman" w:cstheme="minorHAnsi"/>
          <w:color w:val="000000" w:themeColor="text1"/>
          <w:sz w:val="12"/>
          <w:szCs w:val="12"/>
        </w:rPr>
      </w:pPr>
    </w:p>
    <w:p w14:paraId="151F94FF" w14:textId="1D42882F" w:rsidR="002900A7" w:rsidRDefault="002900A7" w:rsidP="00C934CC">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"RPI"</w:t>
      </w:r>
      <w:r w:rsidRPr="009D0C32">
        <w:rPr>
          <w:rFonts w:eastAsia="Times New Roman" w:cstheme="minorHAnsi"/>
          <w:color w:val="000000" w:themeColor="text1"/>
          <w:sz w:val="24"/>
          <w:szCs w:val="24"/>
        </w:rPr>
        <w:t> means responsible principal and/or individual.</w:t>
      </w:r>
    </w:p>
    <w:p w14:paraId="7A433242" w14:textId="77777777" w:rsidR="00F539BC" w:rsidRPr="00B5328D" w:rsidRDefault="00F539BC" w:rsidP="00C934CC">
      <w:pPr>
        <w:spacing w:after="0" w:line="240" w:lineRule="auto"/>
        <w:contextualSpacing/>
        <w:jc w:val="both"/>
        <w:rPr>
          <w:rFonts w:eastAsia="Times New Roman" w:cstheme="minorHAnsi"/>
          <w:color w:val="000000" w:themeColor="text1"/>
          <w:sz w:val="12"/>
          <w:szCs w:val="12"/>
        </w:rPr>
      </w:pPr>
    </w:p>
    <w:p w14:paraId="3D22F7E9" w14:textId="386B9225" w:rsidR="00F539BC" w:rsidRPr="009D0C32" w:rsidRDefault="005951F7" w:rsidP="005951F7">
      <w:pPr>
        <w:spacing w:after="0" w:line="240" w:lineRule="auto"/>
        <w:ind w:left="810" w:hanging="810"/>
        <w:contextualSpacing/>
        <w:jc w:val="both"/>
        <w:rPr>
          <w:rFonts w:eastAsia="Times New Roman" w:cstheme="minorHAnsi"/>
          <w:color w:val="000000" w:themeColor="text1"/>
          <w:sz w:val="24"/>
          <w:szCs w:val="24"/>
        </w:rPr>
      </w:pPr>
      <w:r>
        <w:rPr>
          <w:rFonts w:eastAsia="Times New Roman" w:cstheme="minorHAnsi"/>
          <w:b/>
          <w:bCs/>
          <w:color w:val="000000" w:themeColor="text1"/>
          <w:sz w:val="24"/>
          <w:szCs w:val="24"/>
        </w:rPr>
        <w:t>“</w:t>
      </w:r>
      <w:r w:rsidRPr="005951F7">
        <w:rPr>
          <w:rFonts w:eastAsia="Times New Roman" w:cstheme="minorHAnsi"/>
          <w:b/>
          <w:bCs/>
          <w:color w:val="000000" w:themeColor="text1"/>
          <w:sz w:val="24"/>
          <w:szCs w:val="24"/>
        </w:rPr>
        <w:t>Restricted open site</w:t>
      </w:r>
      <w:r>
        <w:rPr>
          <w:rFonts w:eastAsia="Times New Roman" w:cstheme="minorHAnsi"/>
          <w:b/>
          <w:bCs/>
          <w:color w:val="000000" w:themeColor="text1"/>
          <w:sz w:val="24"/>
          <w:szCs w:val="24"/>
        </w:rPr>
        <w:t>”</w:t>
      </w:r>
      <w:r w:rsidRPr="005951F7">
        <w:rPr>
          <w:rFonts w:eastAsia="Times New Roman" w:cstheme="minorHAnsi"/>
          <w:color w:val="000000" w:themeColor="text1"/>
          <w:sz w:val="24"/>
          <w:szCs w:val="24"/>
        </w:rPr>
        <w:t xml:space="preserve"> means a site which is initially open to broad community participation, but at which the sponsor restricts or limits attendance for reasons of security, safety or control. Site eligibility for a restricted open site shall be documented in accordance with paragraph (1), (2), or (3) of the definition of “Areas in which poor economic conditions exist.”</w:t>
      </w:r>
    </w:p>
    <w:p w14:paraId="7A1FEC07" w14:textId="77777777" w:rsidR="00377F37" w:rsidRPr="00B5328D" w:rsidRDefault="00377F37" w:rsidP="00C934CC">
      <w:pPr>
        <w:spacing w:after="0" w:line="240" w:lineRule="auto"/>
        <w:contextualSpacing/>
        <w:jc w:val="both"/>
        <w:rPr>
          <w:rFonts w:eastAsia="Times New Roman" w:cstheme="minorHAnsi"/>
          <w:color w:val="000000" w:themeColor="text1"/>
          <w:sz w:val="12"/>
          <w:szCs w:val="12"/>
        </w:rPr>
      </w:pPr>
    </w:p>
    <w:p w14:paraId="61551B29" w14:textId="77777777" w:rsidR="00B5328D" w:rsidRDefault="00E44D35" w:rsidP="00B5328D">
      <w:pPr>
        <w:spacing w:after="0" w:line="240" w:lineRule="auto"/>
        <w:contextualSpacing/>
        <w:jc w:val="both"/>
        <w:rPr>
          <w:rFonts w:eastAsia="Times New Roman" w:cstheme="minorHAnsi"/>
          <w:color w:val="000000" w:themeColor="text1"/>
          <w:sz w:val="24"/>
          <w:szCs w:val="24"/>
        </w:rPr>
      </w:pPr>
      <w:bookmarkStart w:id="3" w:name="_Hlk137058326"/>
      <w:r w:rsidRPr="009D0C32">
        <w:rPr>
          <w:rFonts w:eastAsia="Times New Roman" w:cstheme="minorHAnsi"/>
          <w:b/>
          <w:bCs/>
          <w:color w:val="000000" w:themeColor="text1"/>
          <w:sz w:val="24"/>
          <w:szCs w:val="24"/>
        </w:rPr>
        <w:t>"Review Month"</w:t>
      </w:r>
      <w:r w:rsidRPr="009D0C32">
        <w:rPr>
          <w:rFonts w:eastAsia="Times New Roman" w:cstheme="minorHAnsi"/>
          <w:color w:val="000000" w:themeColor="text1"/>
          <w:sz w:val="24"/>
          <w:szCs w:val="24"/>
        </w:rPr>
        <w:t xml:space="preserve"> means </w:t>
      </w:r>
      <w:bookmarkEnd w:id="3"/>
      <w:r w:rsidRPr="009D0C32">
        <w:rPr>
          <w:rFonts w:eastAsia="Times New Roman" w:cstheme="minorHAnsi"/>
          <w:color w:val="000000" w:themeColor="text1"/>
          <w:sz w:val="24"/>
          <w:szCs w:val="24"/>
        </w:rPr>
        <w:t xml:space="preserve">the most recent month for which a claim for reimbursement was submitted, </w:t>
      </w:r>
      <w:r w:rsidR="00377F37" w:rsidRPr="009D0C32">
        <w:rPr>
          <w:rFonts w:eastAsia="Times New Roman" w:cstheme="minorHAnsi"/>
          <w:color w:val="000000" w:themeColor="text1"/>
          <w:sz w:val="24"/>
          <w:szCs w:val="24"/>
        </w:rPr>
        <w:tab/>
      </w:r>
      <w:r w:rsidRPr="009D0C32">
        <w:rPr>
          <w:rFonts w:eastAsia="Times New Roman" w:cstheme="minorHAnsi"/>
          <w:color w:val="000000" w:themeColor="text1"/>
          <w:sz w:val="24"/>
          <w:szCs w:val="24"/>
        </w:rPr>
        <w:t xml:space="preserve">provided that such claim covers at least 10 operating days. The review month is examined during </w:t>
      </w:r>
      <w:r w:rsidR="00377F37" w:rsidRPr="009D0C32">
        <w:rPr>
          <w:rFonts w:eastAsia="Times New Roman" w:cstheme="minorHAnsi"/>
          <w:color w:val="000000" w:themeColor="text1"/>
          <w:sz w:val="24"/>
          <w:szCs w:val="24"/>
        </w:rPr>
        <w:tab/>
      </w:r>
      <w:r w:rsidRPr="009D0C32">
        <w:rPr>
          <w:rFonts w:eastAsia="Times New Roman" w:cstheme="minorHAnsi"/>
          <w:color w:val="000000" w:themeColor="text1"/>
          <w:sz w:val="24"/>
          <w:szCs w:val="24"/>
        </w:rPr>
        <w:t>an administrative review and other months may be reviewed as well.</w:t>
      </w:r>
    </w:p>
    <w:p w14:paraId="2DD9D98A" w14:textId="77777777" w:rsidR="00B5328D" w:rsidRPr="00B5328D" w:rsidRDefault="00B5328D" w:rsidP="00B5328D">
      <w:pPr>
        <w:spacing w:after="0" w:line="240" w:lineRule="auto"/>
        <w:contextualSpacing/>
        <w:jc w:val="both"/>
        <w:rPr>
          <w:rFonts w:eastAsia="Times New Roman" w:cstheme="minorHAnsi"/>
          <w:color w:val="000000" w:themeColor="text1"/>
          <w:sz w:val="12"/>
          <w:szCs w:val="12"/>
        </w:rPr>
      </w:pPr>
    </w:p>
    <w:p w14:paraId="70E40DE7" w14:textId="18FFF154" w:rsidR="00652282" w:rsidRDefault="00652282" w:rsidP="00B5328D">
      <w:pPr>
        <w:spacing w:after="0" w:line="240" w:lineRule="auto"/>
        <w:ind w:left="720" w:hanging="720"/>
        <w:contextualSpacing/>
        <w:jc w:val="both"/>
        <w:rPr>
          <w:rFonts w:eastAsia="Times New Roman" w:cstheme="minorHAnsi"/>
          <w:color w:val="000000" w:themeColor="text1"/>
          <w:sz w:val="24"/>
          <w:szCs w:val="24"/>
        </w:rPr>
      </w:pPr>
      <w:r w:rsidRPr="00B5328D">
        <w:rPr>
          <w:rFonts w:eastAsia="Times New Roman" w:cstheme="minorHAnsi"/>
          <w:b/>
          <w:bCs/>
          <w:color w:val="000000" w:themeColor="text1"/>
          <w:sz w:val="24"/>
          <w:szCs w:val="24"/>
        </w:rPr>
        <w:lastRenderedPageBreak/>
        <w:t>“Rural”</w:t>
      </w:r>
      <w:r w:rsidRPr="00B5328D">
        <w:rPr>
          <w:rFonts w:eastAsia="Times New Roman" w:cstheme="minorHAnsi"/>
          <w:color w:val="000000" w:themeColor="text1"/>
          <w:sz w:val="24"/>
          <w:szCs w:val="24"/>
        </w:rPr>
        <w:t xml:space="preserve"> means: (1) Any area in a county which is not a part of a Metropolitan Statistical Area based on the Office of Management and Budget's Delineations of Metropolitan Statistical Areas; (2) Any area in a county classified as a non-metropolitan area based on USDA Economic Research Service's Rural-Urban Continuum Codes and Urban Influence Codes; (3) Any census tract classified as a non-metropolitan area based on USDA Economic Research Service's Rural-Urban Commuting Area codes; (4) Any area of a Metropolitan Statistical Area which is not part of a Census Bureau-defined urban area; (5) Any area of a State which is not part of an urban area as determined by the Secretary; (6) Any subsequent substitution or update of the aforementioned classification schemes that Federal governing bodies create; or (7) Any “pocket” within a Metropolitan Statistical Area which, at the option of the State agency and with FNSRO approval, is determined to be rural in character based on other data source</w:t>
      </w:r>
      <w:r w:rsidR="00417876" w:rsidRPr="00B5328D">
        <w:rPr>
          <w:rFonts w:eastAsia="Times New Roman" w:cstheme="minorHAnsi"/>
          <w:color w:val="000000" w:themeColor="text1"/>
          <w:sz w:val="24"/>
          <w:szCs w:val="24"/>
        </w:rPr>
        <w:t>.</w:t>
      </w:r>
    </w:p>
    <w:p w14:paraId="2872F94B" w14:textId="77777777" w:rsidR="00B5328D" w:rsidRPr="00B5328D" w:rsidRDefault="00B5328D" w:rsidP="00B5328D">
      <w:pPr>
        <w:spacing w:after="0" w:line="240" w:lineRule="auto"/>
        <w:ind w:left="720" w:hanging="720"/>
        <w:contextualSpacing/>
        <w:jc w:val="both"/>
        <w:rPr>
          <w:rFonts w:cstheme="minorHAnsi"/>
          <w:color w:val="000000" w:themeColor="text1"/>
          <w:sz w:val="12"/>
          <w:szCs w:val="12"/>
        </w:rPr>
      </w:pPr>
    </w:p>
    <w:p w14:paraId="6020F021" w14:textId="77777777" w:rsidR="00B5328D" w:rsidRDefault="00D844D7" w:rsidP="00B5328D">
      <w:pPr>
        <w:spacing w:after="0" w:line="240" w:lineRule="auto"/>
        <w:ind w:left="720" w:hanging="720"/>
        <w:contextualSpacing/>
        <w:jc w:val="both"/>
        <w:rPr>
          <w:rFonts w:eastAsia="Times New Roman" w:cstheme="minorHAnsi"/>
          <w:color w:val="000000" w:themeColor="text1"/>
          <w:sz w:val="24"/>
          <w:szCs w:val="24"/>
        </w:rPr>
      </w:pPr>
      <w:r w:rsidRPr="00D844D7">
        <w:rPr>
          <w:rFonts w:eastAsia="Times New Roman" w:cstheme="minorHAnsi"/>
          <w:b/>
          <w:bCs/>
          <w:color w:val="000000" w:themeColor="text1"/>
          <w:sz w:val="24"/>
          <w:szCs w:val="24"/>
        </w:rPr>
        <w:t>“</w:t>
      </w:r>
      <w:r w:rsidR="0006454D" w:rsidRPr="00D844D7">
        <w:rPr>
          <w:rFonts w:eastAsia="Times New Roman" w:cstheme="minorHAnsi"/>
          <w:b/>
          <w:bCs/>
          <w:color w:val="000000" w:themeColor="text1"/>
          <w:sz w:val="24"/>
          <w:szCs w:val="24"/>
        </w:rPr>
        <w:t>School food authority</w:t>
      </w:r>
      <w:r w:rsidRPr="00D844D7">
        <w:rPr>
          <w:rFonts w:eastAsia="Times New Roman" w:cstheme="minorHAnsi"/>
          <w:b/>
          <w:bCs/>
          <w:color w:val="000000" w:themeColor="text1"/>
          <w:sz w:val="24"/>
          <w:szCs w:val="24"/>
        </w:rPr>
        <w:t>”</w:t>
      </w:r>
      <w:r w:rsidR="0006454D" w:rsidRPr="00D844D7">
        <w:rPr>
          <w:rFonts w:eastAsia="Times New Roman" w:cstheme="minorHAnsi"/>
          <w:color w:val="000000" w:themeColor="text1"/>
          <w:sz w:val="24"/>
          <w:szCs w:val="24"/>
        </w:rPr>
        <w:t xml:space="preserve"> means the governing body which is responsible for the administration of one or more schools and which has the legal authority to operate a lunch program in those schools. In addition, for the purpose of determining the applicability of food service management company registration and bid procedure requirements, “school food authority” also means any college or university which participates in the Program.</w:t>
      </w:r>
    </w:p>
    <w:p w14:paraId="746C50A9" w14:textId="77777777" w:rsidR="00B5328D" w:rsidRPr="00B5328D" w:rsidRDefault="00B5328D" w:rsidP="00B5328D">
      <w:pPr>
        <w:spacing w:after="0" w:line="240" w:lineRule="auto"/>
        <w:ind w:left="720" w:hanging="720"/>
        <w:contextualSpacing/>
        <w:jc w:val="both"/>
        <w:rPr>
          <w:rFonts w:cstheme="minorHAnsi"/>
          <w:b/>
          <w:bCs/>
          <w:color w:val="000000" w:themeColor="text1"/>
          <w:sz w:val="12"/>
          <w:szCs w:val="12"/>
        </w:rPr>
      </w:pPr>
    </w:p>
    <w:p w14:paraId="38E2595F" w14:textId="77777777" w:rsidR="00B5328D" w:rsidRPr="00B5328D" w:rsidRDefault="00D844D7" w:rsidP="00B5328D">
      <w:pPr>
        <w:spacing w:after="0" w:line="240" w:lineRule="auto"/>
        <w:ind w:left="720" w:hanging="720"/>
        <w:contextualSpacing/>
        <w:jc w:val="both"/>
        <w:rPr>
          <w:rFonts w:cstheme="minorHAnsi"/>
          <w:color w:val="000000" w:themeColor="text1"/>
          <w:sz w:val="24"/>
          <w:szCs w:val="24"/>
        </w:rPr>
      </w:pPr>
      <w:r w:rsidRPr="00B5328D">
        <w:rPr>
          <w:rFonts w:cstheme="minorHAnsi"/>
          <w:b/>
          <w:bCs/>
          <w:color w:val="000000" w:themeColor="text1"/>
          <w:sz w:val="24"/>
          <w:szCs w:val="24"/>
        </w:rPr>
        <w:t>“</w:t>
      </w:r>
      <w:r w:rsidR="00830131" w:rsidRPr="00B5328D">
        <w:rPr>
          <w:rFonts w:cstheme="minorHAnsi"/>
          <w:b/>
          <w:bCs/>
          <w:color w:val="000000" w:themeColor="text1"/>
          <w:sz w:val="24"/>
          <w:szCs w:val="24"/>
        </w:rPr>
        <w:t>Self-preparation site</w:t>
      </w:r>
      <w:r w:rsidRPr="00B5328D">
        <w:rPr>
          <w:rFonts w:cstheme="minorHAnsi"/>
          <w:b/>
          <w:bCs/>
          <w:color w:val="000000" w:themeColor="text1"/>
          <w:sz w:val="24"/>
          <w:szCs w:val="24"/>
        </w:rPr>
        <w:t>”</w:t>
      </w:r>
      <w:r w:rsidR="00830131" w:rsidRPr="00B5328D">
        <w:rPr>
          <w:rFonts w:cstheme="minorHAnsi"/>
          <w:color w:val="000000" w:themeColor="text1"/>
          <w:sz w:val="24"/>
          <w:szCs w:val="24"/>
        </w:rPr>
        <w:t xml:space="preserve"> means a site that prepares the majority of meals that will be served at its site or receives meals that are prepared at its sponsor's central kitchen. The site does not contract with a food service management company for unitized meals, with or without milk, or for management services.</w:t>
      </w:r>
    </w:p>
    <w:p w14:paraId="234F2824" w14:textId="77777777" w:rsidR="00B5328D" w:rsidRPr="00B5328D" w:rsidRDefault="00B5328D" w:rsidP="00B5328D">
      <w:pPr>
        <w:spacing w:after="0" w:line="240" w:lineRule="auto"/>
        <w:ind w:left="720" w:hanging="720"/>
        <w:contextualSpacing/>
        <w:jc w:val="both"/>
        <w:rPr>
          <w:rFonts w:cstheme="minorHAnsi"/>
          <w:b/>
          <w:bCs/>
          <w:color w:val="000000" w:themeColor="text1"/>
          <w:sz w:val="12"/>
          <w:szCs w:val="12"/>
        </w:rPr>
      </w:pPr>
    </w:p>
    <w:p w14:paraId="7B38A919" w14:textId="5E8B5BD7" w:rsidR="002900A7" w:rsidRPr="00B5328D" w:rsidRDefault="00D844D7" w:rsidP="00B5328D">
      <w:pPr>
        <w:spacing w:after="100" w:afterAutospacing="1" w:line="240" w:lineRule="auto"/>
        <w:ind w:left="720" w:hanging="720"/>
        <w:contextualSpacing/>
        <w:jc w:val="both"/>
        <w:rPr>
          <w:rFonts w:cstheme="minorHAnsi"/>
          <w:color w:val="000000" w:themeColor="text1"/>
          <w:sz w:val="24"/>
          <w:szCs w:val="24"/>
        </w:rPr>
      </w:pPr>
      <w:r w:rsidRPr="00B5328D">
        <w:rPr>
          <w:rFonts w:cstheme="minorHAnsi"/>
          <w:b/>
          <w:bCs/>
          <w:color w:val="000000" w:themeColor="text1"/>
          <w:sz w:val="24"/>
          <w:szCs w:val="24"/>
        </w:rPr>
        <w:t>“</w:t>
      </w:r>
      <w:r w:rsidR="00830131" w:rsidRPr="00B5328D">
        <w:rPr>
          <w:rFonts w:cstheme="minorHAnsi"/>
          <w:b/>
          <w:bCs/>
          <w:color w:val="000000" w:themeColor="text1"/>
          <w:sz w:val="24"/>
          <w:szCs w:val="24"/>
        </w:rPr>
        <w:t>Self-preparation sponsor</w:t>
      </w:r>
      <w:r w:rsidRPr="00B5328D">
        <w:rPr>
          <w:rFonts w:cstheme="minorHAnsi"/>
          <w:b/>
          <w:bCs/>
          <w:color w:val="000000" w:themeColor="text1"/>
          <w:sz w:val="24"/>
          <w:szCs w:val="24"/>
        </w:rPr>
        <w:t>”</w:t>
      </w:r>
      <w:r w:rsidR="00830131" w:rsidRPr="00B5328D">
        <w:rPr>
          <w:rFonts w:cstheme="minorHAnsi"/>
          <w:color w:val="000000" w:themeColor="text1"/>
          <w:sz w:val="24"/>
          <w:szCs w:val="24"/>
        </w:rPr>
        <w:t xml:space="preserve"> means a sponsor which prepares the meals that will be served at its site(s) and does not contract with a food service management company for unitized meals, with or without milk, or for management services.</w:t>
      </w:r>
    </w:p>
    <w:p w14:paraId="233DCA63" w14:textId="77777777" w:rsidR="00B5328D" w:rsidRPr="00B5328D" w:rsidRDefault="00B5328D" w:rsidP="00B5328D">
      <w:pPr>
        <w:spacing w:after="100" w:afterAutospacing="1" w:line="240" w:lineRule="auto"/>
        <w:ind w:left="720" w:hanging="720"/>
        <w:contextualSpacing/>
        <w:jc w:val="both"/>
        <w:rPr>
          <w:rFonts w:cstheme="minorHAnsi"/>
          <w:color w:val="000000" w:themeColor="text1"/>
          <w:sz w:val="12"/>
          <w:szCs w:val="12"/>
        </w:rPr>
      </w:pPr>
    </w:p>
    <w:p w14:paraId="5C21184C" w14:textId="5B5FF068" w:rsidR="00377F37" w:rsidRDefault="00E81DA1" w:rsidP="00B5328D">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"Seriously Deficient (SD)</w:t>
      </w:r>
      <w:r w:rsidR="00D844D7">
        <w:rPr>
          <w:rFonts w:eastAsia="Times New Roman" w:cstheme="minorHAnsi"/>
          <w:b/>
          <w:bCs/>
          <w:color w:val="000000" w:themeColor="text1"/>
          <w:sz w:val="24"/>
          <w:szCs w:val="24"/>
        </w:rPr>
        <w:t>”</w:t>
      </w:r>
      <w:r w:rsidR="00E44D35" w:rsidRPr="009D0C32">
        <w:rPr>
          <w:rFonts w:eastAsia="Times New Roman" w:cstheme="minorHAnsi"/>
          <w:color w:val="000000" w:themeColor="text1"/>
          <w:sz w:val="24"/>
          <w:szCs w:val="24"/>
        </w:rPr>
        <w:t xml:space="preserve"> means </w:t>
      </w:r>
      <w:r w:rsidR="00D844D7">
        <w:rPr>
          <w:rFonts w:eastAsia="Times New Roman" w:cstheme="minorHAnsi"/>
          <w:color w:val="000000" w:themeColor="text1"/>
          <w:sz w:val="24"/>
          <w:szCs w:val="24"/>
        </w:rPr>
        <w:t>g</w:t>
      </w:r>
      <w:r w:rsidR="00D844D7" w:rsidRPr="00D844D7">
        <w:rPr>
          <w:rFonts w:eastAsia="Times New Roman" w:cstheme="minorHAnsi"/>
          <w:color w:val="000000" w:themeColor="text1"/>
          <w:sz w:val="24"/>
          <w:szCs w:val="24"/>
        </w:rPr>
        <w:t>rounds for disapproval of applications and for termination</w:t>
      </w:r>
      <w:r w:rsidR="00D844D7">
        <w:rPr>
          <w:rFonts w:eastAsia="Times New Roman" w:cstheme="minorHAnsi"/>
          <w:color w:val="000000" w:themeColor="text1"/>
          <w:sz w:val="24"/>
          <w:szCs w:val="24"/>
        </w:rPr>
        <w:t>.</w:t>
      </w:r>
    </w:p>
    <w:p w14:paraId="2E138A2C" w14:textId="77777777" w:rsidR="00B5328D" w:rsidRPr="00B5328D" w:rsidRDefault="00B5328D" w:rsidP="00B5328D">
      <w:pPr>
        <w:spacing w:after="0" w:line="240" w:lineRule="auto"/>
        <w:contextualSpacing/>
        <w:jc w:val="both"/>
        <w:rPr>
          <w:rFonts w:eastAsia="Times New Roman" w:cstheme="minorHAnsi"/>
          <w:color w:val="000000" w:themeColor="text1"/>
          <w:sz w:val="12"/>
          <w:szCs w:val="12"/>
        </w:rPr>
      </w:pPr>
    </w:p>
    <w:p w14:paraId="518D5FFC" w14:textId="13C4BE93" w:rsidR="00CC6409" w:rsidRDefault="00232FE9" w:rsidP="00B5328D">
      <w:pPr>
        <w:pStyle w:val="indent-1"/>
        <w:spacing w:before="0" w:beforeAutospacing="0" w:after="0" w:afterAutospacing="0"/>
        <w:ind w:left="720" w:hanging="720"/>
        <w:rPr>
          <w:rFonts w:asciiTheme="minorHAnsi" w:hAnsiTheme="minorHAnsi" w:cstheme="minorHAnsi"/>
          <w:color w:val="000000" w:themeColor="text1"/>
        </w:rPr>
      </w:pPr>
      <w:r>
        <w:rPr>
          <w:rFonts w:asciiTheme="minorHAnsi" w:hAnsiTheme="minorHAnsi" w:cstheme="minorHAnsi"/>
          <w:b/>
          <w:bCs/>
          <w:color w:val="000000" w:themeColor="text1"/>
        </w:rPr>
        <w:t>“</w:t>
      </w:r>
      <w:r w:rsidR="00CC6409" w:rsidRPr="00232FE9">
        <w:rPr>
          <w:rFonts w:asciiTheme="minorHAnsi" w:hAnsiTheme="minorHAnsi" w:cstheme="minorHAnsi"/>
          <w:b/>
          <w:bCs/>
          <w:color w:val="000000" w:themeColor="text1"/>
        </w:rPr>
        <w:t>Session</w:t>
      </w:r>
      <w:r>
        <w:rPr>
          <w:rFonts w:asciiTheme="minorHAnsi" w:hAnsiTheme="minorHAnsi" w:cstheme="minorHAnsi"/>
          <w:b/>
          <w:bCs/>
          <w:color w:val="000000" w:themeColor="text1"/>
        </w:rPr>
        <w:t>”</w:t>
      </w:r>
      <w:r w:rsidR="00CC6409" w:rsidRPr="00232FE9">
        <w:rPr>
          <w:rFonts w:asciiTheme="minorHAnsi" w:hAnsiTheme="minorHAnsi" w:cstheme="minorHAnsi"/>
          <w:color w:val="000000" w:themeColor="text1"/>
        </w:rPr>
        <w:t xml:space="preserve"> means a specified period of time during which an enrolled group of children attend camp.</w:t>
      </w:r>
    </w:p>
    <w:p w14:paraId="62E2FDD8" w14:textId="77777777" w:rsidR="00B5328D" w:rsidRPr="00B5328D" w:rsidRDefault="00B5328D" w:rsidP="00B5328D">
      <w:pPr>
        <w:pStyle w:val="indent-1"/>
        <w:spacing w:before="0" w:beforeAutospacing="0" w:after="0" w:afterAutospacing="0"/>
        <w:ind w:left="720" w:hanging="720"/>
        <w:rPr>
          <w:rFonts w:asciiTheme="minorHAnsi" w:hAnsiTheme="minorHAnsi" w:cstheme="minorHAnsi"/>
          <w:color w:val="000000" w:themeColor="text1"/>
          <w:sz w:val="12"/>
          <w:szCs w:val="12"/>
        </w:rPr>
      </w:pPr>
    </w:p>
    <w:p w14:paraId="37A817B2" w14:textId="49F3DF39" w:rsidR="00CC6409" w:rsidRDefault="00232FE9" w:rsidP="00B5328D">
      <w:pPr>
        <w:pStyle w:val="indent-1"/>
        <w:spacing w:before="0" w:beforeAutospacing="0" w:after="0" w:afterAutospacing="0"/>
        <w:ind w:left="720" w:hanging="720"/>
        <w:jc w:val="both"/>
        <w:rPr>
          <w:rFonts w:asciiTheme="minorHAnsi" w:hAnsiTheme="minorHAnsi" w:cstheme="minorHAnsi"/>
          <w:color w:val="000000" w:themeColor="text1"/>
        </w:rPr>
      </w:pPr>
      <w:r>
        <w:rPr>
          <w:rFonts w:asciiTheme="minorHAnsi" w:hAnsiTheme="minorHAnsi" w:cstheme="minorHAnsi"/>
          <w:b/>
          <w:bCs/>
          <w:color w:val="000000" w:themeColor="text1"/>
        </w:rPr>
        <w:t>“</w:t>
      </w:r>
      <w:r w:rsidR="00CC6409" w:rsidRPr="00232FE9">
        <w:rPr>
          <w:rFonts w:asciiTheme="minorHAnsi" w:hAnsiTheme="minorHAnsi" w:cstheme="minorHAnsi"/>
          <w:b/>
          <w:bCs/>
          <w:color w:val="000000" w:themeColor="text1"/>
        </w:rPr>
        <w:t>Site</w:t>
      </w:r>
      <w:r w:rsidR="00CC6409" w:rsidRPr="00232FE9">
        <w:rPr>
          <w:rFonts w:asciiTheme="minorHAnsi" w:hAnsiTheme="minorHAnsi" w:cstheme="minorHAnsi"/>
          <w:color w:val="000000" w:themeColor="text1"/>
        </w:rPr>
        <w:t xml:space="preserve"> means the place where a child receives a program meal. A site may be the indoor or outdoor location where congregate meals are served, a stop on a delivery route of a mobile congregate meal service, or the distribution location or route for a non-congregate meal service. However, a child's residence is not considered a non-congregate meal site for Program monitoring purposes.</w:t>
      </w:r>
    </w:p>
    <w:p w14:paraId="30895AD3" w14:textId="77777777" w:rsidR="00B5328D" w:rsidRPr="00B5328D" w:rsidRDefault="00B5328D" w:rsidP="00B5328D">
      <w:pPr>
        <w:pStyle w:val="indent-1"/>
        <w:spacing w:before="0" w:beforeAutospacing="0" w:after="0" w:afterAutospacing="0"/>
        <w:ind w:left="720" w:hanging="720"/>
        <w:rPr>
          <w:rFonts w:asciiTheme="minorHAnsi" w:hAnsiTheme="minorHAnsi" w:cstheme="minorHAnsi"/>
          <w:color w:val="000000" w:themeColor="text1"/>
          <w:sz w:val="12"/>
          <w:szCs w:val="12"/>
        </w:rPr>
      </w:pPr>
    </w:p>
    <w:p w14:paraId="46A1D6A3" w14:textId="770E2990" w:rsidR="00CC6409" w:rsidRDefault="000E231D" w:rsidP="00B5328D">
      <w:pPr>
        <w:pStyle w:val="indent-1"/>
        <w:spacing w:before="0" w:beforeAutospacing="0" w:after="0" w:afterAutospacing="0"/>
        <w:ind w:left="720" w:hanging="720"/>
        <w:jc w:val="both"/>
        <w:rPr>
          <w:rFonts w:asciiTheme="minorHAnsi" w:hAnsiTheme="minorHAnsi" w:cstheme="minorHAnsi"/>
          <w:color w:val="000000" w:themeColor="text1"/>
        </w:rPr>
      </w:pPr>
      <w:r w:rsidRPr="000E231D">
        <w:rPr>
          <w:rFonts w:asciiTheme="minorHAnsi" w:hAnsiTheme="minorHAnsi" w:cstheme="minorHAnsi"/>
          <w:b/>
          <w:bCs/>
          <w:color w:val="000000" w:themeColor="text1"/>
        </w:rPr>
        <w:t>“</w:t>
      </w:r>
      <w:r w:rsidR="00CC6409" w:rsidRPr="000E231D">
        <w:rPr>
          <w:rFonts w:asciiTheme="minorHAnsi" w:hAnsiTheme="minorHAnsi" w:cstheme="minorHAnsi"/>
          <w:b/>
          <w:bCs/>
          <w:color w:val="000000" w:themeColor="text1"/>
        </w:rPr>
        <w:t>Site supervisor</w:t>
      </w:r>
      <w:r w:rsidRPr="000E231D">
        <w:rPr>
          <w:rFonts w:asciiTheme="minorHAnsi" w:hAnsiTheme="minorHAnsi" w:cstheme="minorHAnsi"/>
          <w:b/>
          <w:bCs/>
          <w:color w:val="000000" w:themeColor="text1"/>
        </w:rPr>
        <w:t>”</w:t>
      </w:r>
      <w:r w:rsidR="00CC6409" w:rsidRPr="00232FE9">
        <w:rPr>
          <w:rFonts w:asciiTheme="minorHAnsi" w:hAnsiTheme="minorHAnsi" w:cstheme="minorHAnsi"/>
          <w:color w:val="000000" w:themeColor="text1"/>
        </w:rPr>
        <w:t xml:space="preserve"> means the individual who has been trained by the sponsor and is responsible for all administrative and management activities at the site, including, but not limited to: maintaining documentation of meal deliveries, ensuring that all meals served are safe, and maintaining accurate point of service meal counts. Except for non-congregate meal service sites using delivery services, the individual is on site for the duration of the food service.</w:t>
      </w:r>
    </w:p>
    <w:p w14:paraId="3B58ACDB" w14:textId="77777777" w:rsidR="00B5328D" w:rsidRPr="00B5328D" w:rsidRDefault="00B5328D" w:rsidP="00B5328D">
      <w:pPr>
        <w:pStyle w:val="indent-1"/>
        <w:spacing w:before="0" w:beforeAutospacing="0" w:after="0" w:afterAutospacing="0"/>
        <w:ind w:left="720" w:hanging="720"/>
        <w:rPr>
          <w:rFonts w:asciiTheme="minorHAnsi" w:hAnsiTheme="minorHAnsi" w:cstheme="minorHAnsi"/>
          <w:color w:val="000000" w:themeColor="text1"/>
          <w:sz w:val="12"/>
          <w:szCs w:val="12"/>
        </w:rPr>
      </w:pPr>
    </w:p>
    <w:p w14:paraId="399394C9" w14:textId="1181DDDD" w:rsidR="001A4D13" w:rsidRDefault="000E231D" w:rsidP="00976638">
      <w:pPr>
        <w:pStyle w:val="indent-1"/>
        <w:spacing w:before="0" w:beforeAutospacing="0" w:after="0" w:afterAutospacing="0"/>
        <w:ind w:left="720" w:hanging="720"/>
        <w:jc w:val="both"/>
        <w:rPr>
          <w:rFonts w:asciiTheme="minorHAnsi" w:hAnsiTheme="minorHAnsi" w:cstheme="minorHAnsi"/>
          <w:color w:val="000000" w:themeColor="text1"/>
        </w:rPr>
      </w:pPr>
      <w:r w:rsidRPr="000E231D">
        <w:rPr>
          <w:rFonts w:asciiTheme="minorHAnsi" w:hAnsiTheme="minorHAnsi" w:cstheme="minorHAnsi"/>
          <w:b/>
          <w:bCs/>
          <w:color w:val="000000" w:themeColor="text1"/>
        </w:rPr>
        <w:t>“</w:t>
      </w:r>
      <w:r w:rsidR="001A4D13" w:rsidRPr="000E231D">
        <w:rPr>
          <w:rFonts w:asciiTheme="minorHAnsi" w:hAnsiTheme="minorHAnsi" w:cstheme="minorHAnsi"/>
          <w:b/>
          <w:bCs/>
          <w:color w:val="000000" w:themeColor="text1"/>
        </w:rPr>
        <w:t>Sponsor</w:t>
      </w:r>
      <w:r w:rsidRPr="000E231D">
        <w:rPr>
          <w:rFonts w:asciiTheme="minorHAnsi" w:hAnsiTheme="minorHAnsi" w:cstheme="minorHAnsi"/>
          <w:b/>
          <w:bCs/>
          <w:color w:val="000000" w:themeColor="text1"/>
        </w:rPr>
        <w:t>”</w:t>
      </w:r>
      <w:r w:rsidR="001A4D13" w:rsidRPr="00232FE9">
        <w:rPr>
          <w:rFonts w:asciiTheme="minorHAnsi" w:hAnsiTheme="minorHAnsi" w:cstheme="minorHAnsi"/>
          <w:color w:val="000000" w:themeColor="text1"/>
        </w:rPr>
        <w:t xml:space="preserve"> means a public or private nonprofit school food authority, a public or private nonprofit residential summer camp, a unit of local, municipal, county or State government, a public or private nonprofit college or university currently participating in the NYSP, or a private nonprofit organization which develops a special summer or other school vacation program providing food service similar to that made available to children during the school year under the National School Lunch and School Breakfast Programs and which is approved to participate in the Program. Sponsors are referred to in the Act as “service institutions”.</w:t>
      </w:r>
    </w:p>
    <w:p w14:paraId="4B6B19A3" w14:textId="77777777" w:rsidR="00976638" w:rsidRPr="00F14E2B" w:rsidRDefault="00976638" w:rsidP="00976638">
      <w:pPr>
        <w:pStyle w:val="indent-1"/>
        <w:spacing w:before="0" w:beforeAutospacing="0" w:after="0" w:afterAutospacing="0"/>
        <w:ind w:left="720" w:hanging="720"/>
        <w:jc w:val="both"/>
        <w:rPr>
          <w:rFonts w:asciiTheme="minorHAnsi" w:hAnsiTheme="minorHAnsi" w:cstheme="minorHAnsi"/>
          <w:color w:val="000000" w:themeColor="text1"/>
          <w:sz w:val="12"/>
          <w:szCs w:val="12"/>
        </w:rPr>
      </w:pPr>
    </w:p>
    <w:p w14:paraId="5ECFC23F" w14:textId="77777777" w:rsidR="00152C5C" w:rsidRDefault="00152C5C" w:rsidP="00B5328D">
      <w:pPr>
        <w:pStyle w:val="indent-1"/>
        <w:spacing w:before="0" w:beforeAutospacing="0" w:after="0" w:afterAutospacing="0"/>
        <w:ind w:left="720" w:hanging="720"/>
        <w:rPr>
          <w:rFonts w:asciiTheme="minorHAnsi" w:hAnsiTheme="minorHAnsi" w:cstheme="minorHAnsi"/>
          <w:b/>
          <w:bCs/>
          <w:color w:val="000000" w:themeColor="text1"/>
        </w:rPr>
      </w:pPr>
    </w:p>
    <w:p w14:paraId="57860BEB" w14:textId="22DEF7A9" w:rsidR="00D26EB1" w:rsidRDefault="001427DE" w:rsidP="00B5328D">
      <w:pPr>
        <w:pStyle w:val="indent-1"/>
        <w:spacing w:before="0" w:beforeAutospacing="0" w:after="0" w:afterAutospacing="0"/>
        <w:ind w:left="720" w:hanging="720"/>
        <w:rPr>
          <w:rFonts w:asciiTheme="minorHAnsi" w:hAnsiTheme="minorHAnsi" w:cstheme="minorHAnsi"/>
          <w:color w:val="000000" w:themeColor="text1"/>
        </w:rPr>
      </w:pPr>
      <w:r>
        <w:rPr>
          <w:rFonts w:asciiTheme="minorHAnsi" w:hAnsiTheme="minorHAnsi" w:cstheme="minorHAnsi"/>
          <w:b/>
          <w:bCs/>
          <w:color w:val="000000" w:themeColor="text1"/>
        </w:rPr>
        <w:lastRenderedPageBreak/>
        <w:t>“</w:t>
      </w:r>
      <w:r w:rsidR="001A4D13" w:rsidRPr="001427DE">
        <w:rPr>
          <w:rFonts w:asciiTheme="minorHAnsi" w:hAnsiTheme="minorHAnsi" w:cstheme="minorHAnsi"/>
          <w:b/>
          <w:bCs/>
          <w:color w:val="000000" w:themeColor="text1"/>
        </w:rPr>
        <w:t>Start-up payments</w:t>
      </w:r>
      <w:r>
        <w:rPr>
          <w:rFonts w:asciiTheme="minorHAnsi" w:hAnsiTheme="minorHAnsi" w:cstheme="minorHAnsi"/>
          <w:b/>
          <w:bCs/>
          <w:color w:val="000000" w:themeColor="text1"/>
        </w:rPr>
        <w:t>”</w:t>
      </w:r>
      <w:r w:rsidR="001A4D13" w:rsidRPr="00232FE9">
        <w:rPr>
          <w:rFonts w:asciiTheme="minorHAnsi" w:hAnsiTheme="minorHAnsi" w:cstheme="minorHAnsi"/>
          <w:color w:val="000000" w:themeColor="text1"/>
        </w:rPr>
        <w:t xml:space="preserve"> means financial assistance made available to a sponsor for administrative costs to enable it to effectively plan a summer food service, and to establish effective management procedures for such a service. These payments shall be deducted from subsequent administrative cost payments.</w:t>
      </w:r>
    </w:p>
    <w:p w14:paraId="6D323B64" w14:textId="77777777" w:rsidR="00F14E2B" w:rsidRPr="00F14E2B" w:rsidRDefault="00F14E2B" w:rsidP="00B5328D">
      <w:pPr>
        <w:pStyle w:val="indent-1"/>
        <w:spacing w:before="0" w:beforeAutospacing="0" w:after="0" w:afterAutospacing="0"/>
        <w:ind w:left="720" w:hanging="720"/>
        <w:rPr>
          <w:rFonts w:cstheme="minorHAnsi"/>
          <w:color w:val="000000" w:themeColor="text1"/>
          <w:sz w:val="12"/>
          <w:szCs w:val="12"/>
        </w:rPr>
      </w:pPr>
    </w:p>
    <w:p w14:paraId="017A38C7" w14:textId="4C63A4B6" w:rsidR="00D26EB1" w:rsidRPr="009D0C32" w:rsidRDefault="00D26EB1" w:rsidP="00B5328D">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 xml:space="preserve">“SFSP” </w:t>
      </w:r>
      <w:r w:rsidRPr="009D0C32">
        <w:rPr>
          <w:rFonts w:eastAsia="Times New Roman" w:cstheme="minorHAnsi"/>
          <w:color w:val="000000" w:themeColor="text1"/>
          <w:sz w:val="24"/>
          <w:szCs w:val="24"/>
        </w:rPr>
        <w:t>means Summer Food Service Program.</w:t>
      </w:r>
    </w:p>
    <w:p w14:paraId="41EF5A66" w14:textId="166BE4B5" w:rsidR="00F86EF3" w:rsidRPr="00F14E2B" w:rsidRDefault="00F86EF3" w:rsidP="00B5328D">
      <w:pPr>
        <w:spacing w:after="0" w:line="240" w:lineRule="auto"/>
        <w:contextualSpacing/>
        <w:jc w:val="both"/>
        <w:rPr>
          <w:rFonts w:eastAsia="Times New Roman" w:cstheme="minorHAnsi"/>
          <w:color w:val="000000" w:themeColor="text1"/>
          <w:sz w:val="12"/>
          <w:szCs w:val="12"/>
        </w:rPr>
      </w:pPr>
    </w:p>
    <w:p w14:paraId="52BC19D6" w14:textId="70BCC66B" w:rsidR="00377F37" w:rsidRPr="009D0C32" w:rsidRDefault="2C65FD13" w:rsidP="00B5328D">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“SA”</w:t>
      </w:r>
      <w:r w:rsidRPr="009D0C32">
        <w:rPr>
          <w:rFonts w:eastAsia="Times New Roman" w:cstheme="minorHAnsi"/>
          <w:color w:val="000000" w:themeColor="text1"/>
          <w:sz w:val="24"/>
          <w:szCs w:val="24"/>
        </w:rPr>
        <w:t xml:space="preserve"> means State Agency</w:t>
      </w:r>
    </w:p>
    <w:p w14:paraId="1514F56E" w14:textId="6018287E" w:rsidR="00E5544C" w:rsidRPr="00F14E2B" w:rsidRDefault="00E5544C" w:rsidP="00B5328D">
      <w:pPr>
        <w:spacing w:after="0" w:line="240" w:lineRule="auto"/>
        <w:contextualSpacing/>
        <w:jc w:val="both"/>
        <w:rPr>
          <w:rFonts w:eastAsia="Times New Roman" w:cstheme="minorHAnsi"/>
          <w:color w:val="000000" w:themeColor="text1"/>
          <w:sz w:val="12"/>
          <w:szCs w:val="12"/>
        </w:rPr>
      </w:pPr>
    </w:p>
    <w:p w14:paraId="19D65812" w14:textId="561FC3CF" w:rsidR="00E5544C" w:rsidRDefault="00E5544C" w:rsidP="00B5328D">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“TA”</w:t>
      </w:r>
      <w:r w:rsidRPr="009D0C32">
        <w:rPr>
          <w:rFonts w:eastAsia="Times New Roman" w:cstheme="minorHAnsi"/>
          <w:color w:val="000000" w:themeColor="text1"/>
          <w:sz w:val="24"/>
          <w:szCs w:val="24"/>
        </w:rPr>
        <w:t xml:space="preserve"> means technical assistance.  TA is provided to an institution either upon request or when the need </w:t>
      </w:r>
      <w:r w:rsidRPr="009D0C32">
        <w:rPr>
          <w:rFonts w:eastAsia="Times New Roman" w:cstheme="minorHAnsi"/>
          <w:color w:val="000000" w:themeColor="text1"/>
          <w:sz w:val="24"/>
          <w:szCs w:val="24"/>
        </w:rPr>
        <w:tab/>
        <w:t>is seen.</w:t>
      </w:r>
    </w:p>
    <w:p w14:paraId="7176E060" w14:textId="77777777" w:rsidR="00F14E2B" w:rsidRPr="00F14E2B" w:rsidRDefault="00F14E2B" w:rsidP="00B5328D">
      <w:pPr>
        <w:spacing w:after="0" w:line="240" w:lineRule="auto"/>
        <w:contextualSpacing/>
        <w:jc w:val="both"/>
        <w:rPr>
          <w:rFonts w:eastAsia="Times New Roman" w:cstheme="minorHAnsi"/>
          <w:color w:val="000000" w:themeColor="text1"/>
          <w:sz w:val="12"/>
          <w:szCs w:val="12"/>
        </w:rPr>
      </w:pPr>
    </w:p>
    <w:p w14:paraId="3E48C01D" w14:textId="41E9C6C6" w:rsidR="00F961A2" w:rsidRDefault="00F961A2" w:rsidP="00B5328D">
      <w:pPr>
        <w:pStyle w:val="indent-1"/>
        <w:spacing w:before="0" w:beforeAutospacing="0" w:after="0" w:afterAutospacing="0"/>
        <w:ind w:left="720" w:hanging="720"/>
        <w:jc w:val="both"/>
        <w:rPr>
          <w:rFonts w:asciiTheme="minorHAnsi" w:hAnsiTheme="minorHAnsi" w:cstheme="minorHAnsi"/>
          <w:color w:val="000000" w:themeColor="text1"/>
        </w:rPr>
      </w:pPr>
      <w:r>
        <w:rPr>
          <w:rFonts w:asciiTheme="minorHAnsi" w:hAnsiTheme="minorHAnsi" w:cstheme="minorHAnsi"/>
          <w:b/>
          <w:bCs/>
          <w:color w:val="000000" w:themeColor="text1"/>
        </w:rPr>
        <w:t>“</w:t>
      </w:r>
      <w:r w:rsidRPr="00F961A2">
        <w:rPr>
          <w:rFonts w:asciiTheme="minorHAnsi" w:hAnsiTheme="minorHAnsi" w:cstheme="minorHAnsi"/>
          <w:b/>
          <w:bCs/>
          <w:color w:val="000000" w:themeColor="text1"/>
        </w:rPr>
        <w:t>Termination for convenience</w:t>
      </w:r>
      <w:r>
        <w:rPr>
          <w:rFonts w:asciiTheme="minorHAnsi" w:hAnsiTheme="minorHAnsi" w:cstheme="minorHAnsi"/>
          <w:b/>
          <w:bCs/>
          <w:color w:val="000000" w:themeColor="text1"/>
        </w:rPr>
        <w:t>”</w:t>
      </w:r>
      <w:r w:rsidRPr="00F961A2">
        <w:rPr>
          <w:rFonts w:asciiTheme="minorHAnsi" w:hAnsiTheme="minorHAnsi" w:cstheme="minorHAnsi"/>
          <w:color w:val="000000" w:themeColor="text1"/>
        </w:rPr>
        <w:t xml:space="preserve"> means:</w:t>
      </w:r>
      <w:r>
        <w:rPr>
          <w:rFonts w:asciiTheme="minorHAnsi" w:hAnsiTheme="minorHAnsi" w:cstheme="minorHAnsi"/>
          <w:color w:val="000000" w:themeColor="text1"/>
        </w:rPr>
        <w:t xml:space="preserve"> </w:t>
      </w:r>
      <w:r w:rsidRPr="00F961A2">
        <w:rPr>
          <w:rFonts w:asciiTheme="minorHAnsi" w:hAnsiTheme="minorHAnsi" w:cstheme="minorHAnsi"/>
          <w:color w:val="000000" w:themeColor="text1"/>
        </w:rPr>
        <w:t>(1) Termination of a State agency's participation in the Program in whole, or in part, when FNS and the State agency agree that the continuation of the Program would not produce beneficial results commensurate with the further expenditure of funds; or</w:t>
      </w:r>
      <w:r>
        <w:rPr>
          <w:rFonts w:asciiTheme="minorHAnsi" w:hAnsiTheme="minorHAnsi" w:cstheme="minorHAnsi"/>
          <w:color w:val="000000" w:themeColor="text1"/>
        </w:rPr>
        <w:t xml:space="preserve"> </w:t>
      </w:r>
      <w:r w:rsidRPr="00F961A2">
        <w:rPr>
          <w:rFonts w:asciiTheme="minorHAnsi" w:hAnsiTheme="minorHAnsi" w:cstheme="minorHAnsi"/>
          <w:color w:val="000000" w:themeColor="text1"/>
        </w:rPr>
        <w:t>(2) Termination of a permanent operating agreement by a State agency or sponsor due to considerations unrelated to either party's performance of Program responsibilities under the agreement.</w:t>
      </w:r>
    </w:p>
    <w:p w14:paraId="7E5688D7" w14:textId="77777777" w:rsidR="00F14E2B" w:rsidRPr="00F14E2B" w:rsidRDefault="00F14E2B" w:rsidP="00B5328D">
      <w:pPr>
        <w:pStyle w:val="indent-1"/>
        <w:spacing w:before="0" w:beforeAutospacing="0" w:after="0" w:afterAutospacing="0"/>
        <w:ind w:left="720" w:hanging="720"/>
        <w:jc w:val="both"/>
        <w:rPr>
          <w:rFonts w:asciiTheme="minorHAnsi" w:hAnsiTheme="minorHAnsi" w:cstheme="minorHAnsi"/>
          <w:color w:val="000000" w:themeColor="text1"/>
          <w:sz w:val="12"/>
          <w:szCs w:val="12"/>
        </w:rPr>
      </w:pPr>
    </w:p>
    <w:p w14:paraId="5B5DBC9F" w14:textId="6966CCE1" w:rsidR="00F961A2" w:rsidRDefault="00E87FD5" w:rsidP="00B5328D">
      <w:pPr>
        <w:pStyle w:val="indent-1"/>
        <w:spacing w:before="0" w:beforeAutospacing="0" w:after="0" w:afterAutospacing="0"/>
        <w:ind w:left="720" w:hanging="720"/>
        <w:jc w:val="both"/>
        <w:rPr>
          <w:rFonts w:asciiTheme="minorHAnsi" w:hAnsiTheme="minorHAnsi" w:cstheme="minorHAnsi"/>
          <w:color w:val="000000" w:themeColor="text1"/>
        </w:rPr>
      </w:pPr>
      <w:r>
        <w:rPr>
          <w:rFonts w:asciiTheme="minorHAnsi" w:hAnsiTheme="minorHAnsi" w:cstheme="minorHAnsi"/>
          <w:b/>
          <w:bCs/>
          <w:color w:val="000000" w:themeColor="text1"/>
        </w:rPr>
        <w:t>“</w:t>
      </w:r>
      <w:r w:rsidRPr="00E87FD5">
        <w:rPr>
          <w:rFonts w:asciiTheme="minorHAnsi" w:hAnsiTheme="minorHAnsi" w:cstheme="minorHAnsi"/>
          <w:b/>
          <w:bCs/>
          <w:color w:val="000000" w:themeColor="text1"/>
        </w:rPr>
        <w:t>Unaffiliated site</w:t>
      </w:r>
      <w:r>
        <w:rPr>
          <w:rFonts w:asciiTheme="minorHAnsi" w:hAnsiTheme="minorHAnsi" w:cstheme="minorHAnsi"/>
          <w:b/>
          <w:bCs/>
          <w:color w:val="000000" w:themeColor="text1"/>
        </w:rPr>
        <w:t>”</w:t>
      </w:r>
      <w:r w:rsidRPr="00E87FD5">
        <w:rPr>
          <w:rFonts w:asciiTheme="minorHAnsi" w:hAnsiTheme="minorHAnsi" w:cstheme="minorHAnsi"/>
          <w:color w:val="000000" w:themeColor="text1"/>
        </w:rPr>
        <w:t xml:space="preserve"> means a site that is legally distinct from the sponsor.</w:t>
      </w:r>
    </w:p>
    <w:p w14:paraId="3BB35985" w14:textId="77777777" w:rsidR="00F14E2B" w:rsidRPr="00F14E2B" w:rsidRDefault="00F14E2B" w:rsidP="00B5328D">
      <w:pPr>
        <w:pStyle w:val="indent-1"/>
        <w:spacing w:before="0" w:beforeAutospacing="0" w:after="0" w:afterAutospacing="0"/>
        <w:ind w:left="720" w:hanging="720"/>
        <w:jc w:val="both"/>
        <w:rPr>
          <w:rFonts w:asciiTheme="minorHAnsi" w:hAnsiTheme="minorHAnsi" w:cstheme="minorHAnsi"/>
          <w:color w:val="000000" w:themeColor="text1"/>
          <w:sz w:val="12"/>
          <w:szCs w:val="12"/>
        </w:rPr>
      </w:pPr>
    </w:p>
    <w:p w14:paraId="7C56F586" w14:textId="01FE9EED" w:rsidR="00E87FD5" w:rsidRDefault="00E87FD5" w:rsidP="00B5328D">
      <w:pPr>
        <w:pStyle w:val="indent-1"/>
        <w:spacing w:before="0" w:beforeAutospacing="0" w:after="0" w:afterAutospacing="0"/>
        <w:ind w:left="720" w:hanging="720"/>
        <w:jc w:val="both"/>
        <w:rPr>
          <w:rFonts w:asciiTheme="minorHAnsi" w:hAnsiTheme="minorHAnsi" w:cstheme="minorHAnsi"/>
          <w:color w:val="000000" w:themeColor="text1"/>
        </w:rPr>
      </w:pPr>
      <w:r>
        <w:rPr>
          <w:rFonts w:asciiTheme="minorHAnsi" w:hAnsiTheme="minorHAnsi" w:cstheme="minorHAnsi"/>
          <w:b/>
          <w:bCs/>
          <w:color w:val="000000" w:themeColor="text1"/>
        </w:rPr>
        <w:t>“</w:t>
      </w:r>
      <w:r w:rsidRPr="00E87FD5">
        <w:rPr>
          <w:rFonts w:asciiTheme="minorHAnsi" w:hAnsiTheme="minorHAnsi" w:cstheme="minorHAnsi"/>
          <w:b/>
          <w:bCs/>
          <w:color w:val="000000" w:themeColor="text1"/>
        </w:rPr>
        <w:t>Unanticipated school closure</w:t>
      </w:r>
      <w:r>
        <w:rPr>
          <w:rFonts w:asciiTheme="minorHAnsi" w:hAnsiTheme="minorHAnsi" w:cstheme="minorHAnsi"/>
          <w:b/>
          <w:bCs/>
          <w:color w:val="000000" w:themeColor="text1"/>
        </w:rPr>
        <w:t>”</w:t>
      </w:r>
      <w:r w:rsidRPr="00E87FD5">
        <w:rPr>
          <w:rFonts w:asciiTheme="minorHAnsi" w:hAnsiTheme="minorHAnsi" w:cstheme="minorHAnsi"/>
          <w:color w:val="000000" w:themeColor="text1"/>
        </w:rPr>
        <w:t xml:space="preserve"> means any period from October through April (or any time of the year in an area with a continuous school calendar) during which children who are not in school due to a natural disaster, building repair, court order, labor-management disputes, or, when approved by the State agency, similar cause, may be served meals at non-school sites through the Summer Food Service Program.</w:t>
      </w:r>
    </w:p>
    <w:p w14:paraId="7F742444" w14:textId="77777777" w:rsidR="00F14E2B" w:rsidRPr="00F14E2B" w:rsidRDefault="00F14E2B" w:rsidP="00B5328D">
      <w:pPr>
        <w:pStyle w:val="indent-1"/>
        <w:spacing w:before="0" w:beforeAutospacing="0" w:after="0" w:afterAutospacing="0"/>
        <w:ind w:left="720" w:hanging="720"/>
        <w:jc w:val="both"/>
        <w:rPr>
          <w:rFonts w:asciiTheme="minorHAnsi" w:hAnsiTheme="minorHAnsi" w:cstheme="minorHAnsi"/>
          <w:color w:val="000000" w:themeColor="text1"/>
          <w:sz w:val="12"/>
          <w:szCs w:val="12"/>
        </w:rPr>
      </w:pPr>
    </w:p>
    <w:p w14:paraId="0FBA245F" w14:textId="76C9F04C" w:rsidR="00377F37" w:rsidRDefault="00E44D35" w:rsidP="00B5328D">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"USDA"</w:t>
      </w:r>
      <w:r w:rsidRPr="009D0C32">
        <w:rPr>
          <w:rFonts w:eastAsia="Times New Roman" w:cstheme="minorHAnsi"/>
          <w:color w:val="000000" w:themeColor="text1"/>
          <w:sz w:val="24"/>
          <w:szCs w:val="24"/>
        </w:rPr>
        <w:t> means the United States Department of Agriculture.</w:t>
      </w:r>
    </w:p>
    <w:p w14:paraId="0F1EB9DD" w14:textId="77777777" w:rsidR="00F14E2B" w:rsidRPr="00F14E2B" w:rsidRDefault="00F14E2B" w:rsidP="00B5328D">
      <w:pPr>
        <w:spacing w:after="0" w:line="240" w:lineRule="auto"/>
        <w:contextualSpacing/>
        <w:jc w:val="both"/>
        <w:rPr>
          <w:rFonts w:eastAsia="Times New Roman" w:cstheme="minorHAnsi"/>
          <w:color w:val="000000" w:themeColor="text1"/>
          <w:sz w:val="12"/>
          <w:szCs w:val="12"/>
        </w:rPr>
      </w:pPr>
    </w:p>
    <w:p w14:paraId="555CA407" w14:textId="129C8F58" w:rsidR="00C42FBD" w:rsidRDefault="007B6F51" w:rsidP="00F14E2B">
      <w:pPr>
        <w:spacing w:after="0" w:line="240" w:lineRule="auto"/>
        <w:ind w:left="720" w:hanging="720"/>
        <w:jc w:val="both"/>
        <w:rPr>
          <w:rFonts w:eastAsia="Times New Roman" w:cstheme="minorHAnsi"/>
          <w:color w:val="000000" w:themeColor="text1"/>
          <w:sz w:val="24"/>
          <w:szCs w:val="24"/>
        </w:rPr>
      </w:pPr>
      <w:r w:rsidRPr="007B6F51">
        <w:rPr>
          <w:rFonts w:eastAsia="Times New Roman" w:cstheme="minorHAnsi"/>
          <w:b/>
          <w:bCs/>
          <w:color w:val="000000" w:themeColor="text1"/>
          <w:sz w:val="24"/>
          <w:szCs w:val="24"/>
        </w:rPr>
        <w:t>“</w:t>
      </w:r>
      <w:r w:rsidR="00C42FBD" w:rsidRPr="00C42FBD">
        <w:rPr>
          <w:rFonts w:eastAsia="Times New Roman" w:cstheme="minorHAnsi"/>
          <w:b/>
          <w:bCs/>
          <w:color w:val="000000" w:themeColor="text1"/>
          <w:sz w:val="24"/>
          <w:szCs w:val="24"/>
        </w:rPr>
        <w:t>Vended site</w:t>
      </w:r>
      <w:r w:rsidRPr="007B6F51">
        <w:rPr>
          <w:rFonts w:eastAsia="Times New Roman" w:cstheme="minorHAnsi"/>
          <w:b/>
          <w:bCs/>
          <w:color w:val="000000" w:themeColor="text1"/>
          <w:sz w:val="24"/>
          <w:szCs w:val="24"/>
        </w:rPr>
        <w:t>”</w:t>
      </w:r>
      <w:r w:rsidR="00C42FBD" w:rsidRPr="00C42FBD">
        <w:rPr>
          <w:rFonts w:eastAsia="Times New Roman" w:cstheme="minorHAnsi"/>
          <w:color w:val="000000" w:themeColor="text1"/>
          <w:sz w:val="24"/>
          <w:szCs w:val="24"/>
        </w:rPr>
        <w:t xml:space="preserve"> means a site that serves unitized meals, with or without milk, that are procured through a formal agreement or contract with:</w:t>
      </w:r>
      <w:r>
        <w:rPr>
          <w:rFonts w:eastAsia="Times New Roman" w:cstheme="minorHAnsi"/>
          <w:color w:val="000000" w:themeColor="text1"/>
          <w:sz w:val="24"/>
          <w:szCs w:val="24"/>
        </w:rPr>
        <w:t xml:space="preserve"> </w:t>
      </w:r>
      <w:r w:rsidR="00C42FBD" w:rsidRPr="00C42FBD">
        <w:rPr>
          <w:rFonts w:eastAsia="Times New Roman" w:cstheme="minorHAnsi"/>
          <w:color w:val="000000" w:themeColor="text1"/>
          <w:sz w:val="24"/>
          <w:szCs w:val="24"/>
        </w:rPr>
        <w:t>(1) Public agencies or entities, such as a school food authority;</w:t>
      </w:r>
      <w:r>
        <w:rPr>
          <w:rFonts w:eastAsia="Times New Roman" w:cstheme="minorHAnsi"/>
          <w:color w:val="000000" w:themeColor="text1"/>
          <w:sz w:val="24"/>
          <w:szCs w:val="24"/>
        </w:rPr>
        <w:t xml:space="preserve"> </w:t>
      </w:r>
      <w:r w:rsidR="00C42FBD" w:rsidRPr="00C42FBD">
        <w:rPr>
          <w:rFonts w:eastAsia="Times New Roman" w:cstheme="minorHAnsi"/>
          <w:color w:val="000000" w:themeColor="text1"/>
          <w:sz w:val="24"/>
          <w:szCs w:val="24"/>
        </w:rPr>
        <w:t>(2) Private, nonprofit organizations; or</w:t>
      </w:r>
      <w:r>
        <w:rPr>
          <w:rFonts w:eastAsia="Times New Roman" w:cstheme="minorHAnsi"/>
          <w:color w:val="000000" w:themeColor="text1"/>
          <w:sz w:val="24"/>
          <w:szCs w:val="24"/>
        </w:rPr>
        <w:t xml:space="preserve"> </w:t>
      </w:r>
      <w:r w:rsidR="00C42FBD" w:rsidRPr="00C42FBD">
        <w:rPr>
          <w:rFonts w:eastAsia="Times New Roman" w:cstheme="minorHAnsi"/>
          <w:color w:val="000000" w:themeColor="text1"/>
          <w:sz w:val="24"/>
          <w:szCs w:val="24"/>
        </w:rPr>
        <w:t>(3) Private, for-profit companies, such as a commercial food distributor or food service management company.</w:t>
      </w:r>
    </w:p>
    <w:p w14:paraId="5DB14B31" w14:textId="77777777" w:rsidR="00F14E2B" w:rsidRPr="00C42FBD" w:rsidRDefault="00F14E2B" w:rsidP="00B5328D">
      <w:pPr>
        <w:spacing w:after="0" w:line="240" w:lineRule="auto"/>
        <w:ind w:left="720" w:hanging="720"/>
        <w:rPr>
          <w:rFonts w:eastAsia="Times New Roman" w:cstheme="minorHAnsi"/>
          <w:color w:val="000000" w:themeColor="text1"/>
          <w:sz w:val="12"/>
          <w:szCs w:val="12"/>
        </w:rPr>
      </w:pPr>
    </w:p>
    <w:p w14:paraId="204AF314" w14:textId="3E14E824" w:rsidR="00C42FBD" w:rsidRDefault="007B6F51" w:rsidP="00F14E2B">
      <w:pPr>
        <w:spacing w:after="0" w:line="240" w:lineRule="auto"/>
        <w:ind w:left="630" w:hanging="630"/>
        <w:jc w:val="both"/>
        <w:rPr>
          <w:rFonts w:eastAsia="Times New Roman" w:cstheme="minorHAnsi"/>
          <w:color w:val="000000" w:themeColor="text1"/>
          <w:sz w:val="24"/>
          <w:szCs w:val="24"/>
        </w:rPr>
      </w:pPr>
      <w:r w:rsidRPr="007B6F51">
        <w:rPr>
          <w:rFonts w:eastAsia="Times New Roman" w:cstheme="minorHAnsi"/>
          <w:b/>
          <w:bCs/>
          <w:color w:val="000000" w:themeColor="text1"/>
          <w:sz w:val="24"/>
          <w:szCs w:val="24"/>
        </w:rPr>
        <w:t>“</w:t>
      </w:r>
      <w:r w:rsidR="00C42FBD" w:rsidRPr="00C42FBD">
        <w:rPr>
          <w:rFonts w:eastAsia="Times New Roman" w:cstheme="minorHAnsi"/>
          <w:b/>
          <w:bCs/>
          <w:color w:val="000000" w:themeColor="text1"/>
          <w:sz w:val="24"/>
          <w:szCs w:val="24"/>
        </w:rPr>
        <w:t>Vended sponsor</w:t>
      </w:r>
      <w:r w:rsidRPr="007B6F51">
        <w:rPr>
          <w:rFonts w:eastAsia="Times New Roman" w:cstheme="minorHAnsi"/>
          <w:b/>
          <w:bCs/>
          <w:color w:val="000000" w:themeColor="text1"/>
          <w:sz w:val="24"/>
          <w:szCs w:val="24"/>
        </w:rPr>
        <w:t>”</w:t>
      </w:r>
      <w:r w:rsidR="00C42FBD" w:rsidRPr="00C42FBD">
        <w:rPr>
          <w:rFonts w:eastAsia="Times New Roman" w:cstheme="minorHAnsi"/>
          <w:color w:val="000000" w:themeColor="text1"/>
          <w:sz w:val="24"/>
          <w:szCs w:val="24"/>
        </w:rPr>
        <w:t xml:space="preserve"> means a sponsor which purchases from a food service management company the unitized meals, with or without milk, which it will serve at its site(s), or a sponsor which purchases management services, subject to the limitations set forth in </w:t>
      </w:r>
      <w:hyperlink r:id="rId14" w:history="1">
        <w:r w:rsidR="00C42FBD" w:rsidRPr="00C42FBD">
          <w:rPr>
            <w:rFonts w:eastAsia="Times New Roman" w:cstheme="minorHAnsi"/>
            <w:color w:val="000000" w:themeColor="text1"/>
            <w:sz w:val="24"/>
            <w:szCs w:val="24"/>
          </w:rPr>
          <w:t>§ 225.15</w:t>
        </w:r>
      </w:hyperlink>
      <w:r w:rsidR="00C42FBD" w:rsidRPr="00C42FBD">
        <w:rPr>
          <w:rFonts w:eastAsia="Times New Roman" w:cstheme="minorHAnsi"/>
          <w:color w:val="000000" w:themeColor="text1"/>
          <w:sz w:val="24"/>
          <w:szCs w:val="24"/>
        </w:rPr>
        <w:t>, from a food service management company.</w:t>
      </w:r>
    </w:p>
    <w:p w14:paraId="59E3FA4B" w14:textId="77777777" w:rsidR="00F14E2B" w:rsidRPr="00F14E2B" w:rsidRDefault="00F14E2B" w:rsidP="00B5328D">
      <w:pPr>
        <w:spacing w:after="0" w:line="240" w:lineRule="auto"/>
        <w:ind w:left="630" w:hanging="630"/>
        <w:rPr>
          <w:rFonts w:eastAsia="Times New Roman" w:cstheme="minorHAnsi"/>
          <w:color w:val="000000" w:themeColor="text1"/>
          <w:sz w:val="12"/>
          <w:szCs w:val="12"/>
        </w:rPr>
      </w:pPr>
    </w:p>
    <w:p w14:paraId="6E0EE403" w14:textId="426FDA97" w:rsidR="41BD8AA0" w:rsidRPr="009D0C32" w:rsidRDefault="41BD8AA0" w:rsidP="00B5328D">
      <w:pPr>
        <w:spacing w:after="0" w:line="240" w:lineRule="auto"/>
        <w:contextualSpacing/>
        <w:jc w:val="both"/>
        <w:rPr>
          <w:rFonts w:eastAsia="Times New Roman" w:cstheme="minorHAnsi"/>
          <w:color w:val="000000" w:themeColor="text1"/>
          <w:sz w:val="24"/>
          <w:szCs w:val="24"/>
        </w:rPr>
      </w:pPr>
      <w:r w:rsidRPr="009D0C32">
        <w:rPr>
          <w:rFonts w:eastAsia="Times New Roman" w:cstheme="minorHAnsi"/>
          <w:b/>
          <w:bCs/>
          <w:color w:val="000000" w:themeColor="text1"/>
          <w:sz w:val="24"/>
          <w:szCs w:val="24"/>
        </w:rPr>
        <w:t xml:space="preserve">“VCA” </w:t>
      </w:r>
      <w:r w:rsidRPr="009D0C32">
        <w:rPr>
          <w:rFonts w:eastAsia="Times New Roman" w:cstheme="minorHAnsi"/>
          <w:color w:val="000000" w:themeColor="text1"/>
          <w:sz w:val="24"/>
          <w:szCs w:val="24"/>
        </w:rPr>
        <w:t xml:space="preserve">means Financial </w:t>
      </w:r>
      <w:r w:rsidR="00626FD2" w:rsidRPr="009D0C32">
        <w:rPr>
          <w:rFonts w:eastAsia="Times New Roman" w:cstheme="minorHAnsi"/>
          <w:b/>
          <w:bCs/>
          <w:color w:val="000000" w:themeColor="text1"/>
          <w:sz w:val="24"/>
          <w:szCs w:val="24"/>
          <w:u w:val="single"/>
        </w:rPr>
        <w:t>V</w:t>
      </w:r>
      <w:r w:rsidR="00626FD2" w:rsidRPr="009D0C32">
        <w:rPr>
          <w:rFonts w:eastAsia="Times New Roman" w:cstheme="minorHAnsi"/>
          <w:color w:val="000000" w:themeColor="text1"/>
          <w:sz w:val="24"/>
          <w:szCs w:val="24"/>
        </w:rPr>
        <w:t>iability</w:t>
      </w:r>
      <w:r w:rsidRPr="009D0C32">
        <w:rPr>
          <w:rFonts w:eastAsia="Times New Roman" w:cstheme="minorHAnsi"/>
          <w:color w:val="000000" w:themeColor="text1"/>
          <w:sz w:val="24"/>
          <w:szCs w:val="24"/>
        </w:rPr>
        <w:t xml:space="preserve">, </w:t>
      </w:r>
      <w:r w:rsidR="65287E02" w:rsidRPr="009D0C32">
        <w:rPr>
          <w:rFonts w:eastAsia="Times New Roman" w:cstheme="minorHAnsi"/>
          <w:color w:val="000000" w:themeColor="text1"/>
          <w:sz w:val="24"/>
          <w:szCs w:val="24"/>
        </w:rPr>
        <w:t xml:space="preserve">Administrative </w:t>
      </w:r>
      <w:r w:rsidR="1DDCB7BC" w:rsidRPr="009D0C32">
        <w:rPr>
          <w:rFonts w:eastAsia="Times New Roman" w:cstheme="minorHAnsi"/>
          <w:b/>
          <w:bCs/>
          <w:color w:val="000000" w:themeColor="text1"/>
          <w:sz w:val="24"/>
          <w:szCs w:val="24"/>
          <w:u w:val="single"/>
        </w:rPr>
        <w:t>C</w:t>
      </w:r>
      <w:r w:rsidR="1DDCB7BC" w:rsidRPr="009D0C32">
        <w:rPr>
          <w:rFonts w:eastAsia="Times New Roman" w:cstheme="minorHAnsi"/>
          <w:color w:val="000000" w:themeColor="text1"/>
          <w:sz w:val="24"/>
          <w:szCs w:val="24"/>
        </w:rPr>
        <w:t>apability</w:t>
      </w:r>
      <w:r w:rsidR="65287E02" w:rsidRPr="009D0C32">
        <w:rPr>
          <w:rFonts w:eastAsia="Times New Roman" w:cstheme="minorHAnsi"/>
          <w:color w:val="000000" w:themeColor="text1"/>
          <w:sz w:val="24"/>
          <w:szCs w:val="24"/>
        </w:rPr>
        <w:t xml:space="preserve">, and Program </w:t>
      </w:r>
      <w:r w:rsidR="65287E02" w:rsidRPr="009D0C32">
        <w:rPr>
          <w:rFonts w:eastAsia="Times New Roman" w:cstheme="minorHAnsi"/>
          <w:b/>
          <w:bCs/>
          <w:color w:val="000000" w:themeColor="text1"/>
          <w:sz w:val="24"/>
          <w:szCs w:val="24"/>
          <w:u w:val="single"/>
        </w:rPr>
        <w:t>A</w:t>
      </w:r>
      <w:r w:rsidR="65287E02" w:rsidRPr="009D0C32">
        <w:rPr>
          <w:rFonts w:eastAsia="Times New Roman" w:cstheme="minorHAnsi"/>
          <w:color w:val="000000" w:themeColor="text1"/>
          <w:sz w:val="24"/>
          <w:szCs w:val="24"/>
        </w:rPr>
        <w:t>ccountability</w:t>
      </w:r>
      <w:r w:rsidR="3E6CCEDE" w:rsidRPr="009D0C32">
        <w:rPr>
          <w:rFonts w:eastAsia="Times New Roman" w:cstheme="minorHAnsi"/>
          <w:color w:val="000000" w:themeColor="text1"/>
          <w:sz w:val="24"/>
          <w:szCs w:val="24"/>
        </w:rPr>
        <w:t xml:space="preserve"> per regulation </w:t>
      </w:r>
      <w:r w:rsidR="00377F37" w:rsidRPr="009D0C32">
        <w:rPr>
          <w:rFonts w:eastAsia="Times New Roman" w:cstheme="minorHAnsi"/>
          <w:color w:val="000000" w:themeColor="text1"/>
          <w:sz w:val="24"/>
          <w:szCs w:val="24"/>
        </w:rPr>
        <w:tab/>
      </w:r>
      <w:r w:rsidR="009A4AB8">
        <w:rPr>
          <w:rFonts w:ascii="Roboto" w:hAnsi="Roboto"/>
          <w:color w:val="333333"/>
          <w:shd w:val="clear" w:color="auto" w:fill="FFFFFF"/>
        </w:rPr>
        <w:t>7 CFR 225.6(d)</w:t>
      </w:r>
      <w:r w:rsidR="008072FB">
        <w:rPr>
          <w:rFonts w:ascii="Roboto" w:hAnsi="Roboto"/>
          <w:color w:val="333333"/>
          <w:shd w:val="clear" w:color="auto" w:fill="FFFFFF"/>
        </w:rPr>
        <w:t>.</w:t>
      </w:r>
    </w:p>
    <w:p w14:paraId="2AC11F0E" w14:textId="71ADCE9E" w:rsidR="00E44D35" w:rsidRPr="009D0C32" w:rsidRDefault="00E44D35" w:rsidP="00B5328D">
      <w:pPr>
        <w:pStyle w:val="NoSpacing"/>
        <w:contextualSpacing/>
        <w:rPr>
          <w:rFonts w:cstheme="minorHAnsi"/>
          <w:b/>
        </w:rPr>
      </w:pPr>
    </w:p>
    <w:p w14:paraId="0EEA6385" w14:textId="77777777" w:rsidR="006A6EA1" w:rsidRPr="009D0C32" w:rsidRDefault="006A6EA1" w:rsidP="00B5328D">
      <w:pPr>
        <w:spacing w:after="0" w:line="240" w:lineRule="auto"/>
        <w:ind w:left="3562" w:hanging="3562"/>
        <w:contextualSpacing/>
        <w:rPr>
          <w:rFonts w:eastAsia="Times New Roman" w:cstheme="minorHAnsi"/>
          <w:b/>
          <w:bCs/>
          <w:color w:val="000000"/>
          <w:sz w:val="28"/>
          <w:szCs w:val="28"/>
        </w:rPr>
      </w:pPr>
    </w:p>
    <w:p w14:paraId="6B35BEFC" w14:textId="77777777" w:rsidR="006A6EA1" w:rsidRPr="009D0C32" w:rsidRDefault="006A6EA1" w:rsidP="00B5328D">
      <w:pPr>
        <w:spacing w:after="0" w:line="240" w:lineRule="auto"/>
        <w:ind w:left="3562" w:hanging="3562"/>
        <w:rPr>
          <w:rFonts w:eastAsia="Times New Roman" w:cstheme="minorHAnsi"/>
          <w:b/>
          <w:bCs/>
          <w:color w:val="000000"/>
          <w:sz w:val="28"/>
          <w:szCs w:val="28"/>
        </w:rPr>
      </w:pPr>
    </w:p>
    <w:p w14:paraId="21A8A0A3" w14:textId="77777777" w:rsidR="006A6EA1" w:rsidRPr="009D0C32" w:rsidRDefault="006A6EA1" w:rsidP="00B5328D">
      <w:pPr>
        <w:spacing w:after="0" w:line="240" w:lineRule="auto"/>
        <w:ind w:left="3562" w:hanging="3562"/>
        <w:rPr>
          <w:rFonts w:eastAsia="Times New Roman" w:cstheme="minorHAnsi"/>
          <w:b/>
          <w:bCs/>
          <w:color w:val="000000"/>
          <w:sz w:val="28"/>
          <w:szCs w:val="28"/>
        </w:rPr>
      </w:pPr>
    </w:p>
    <w:p w14:paraId="49678FC1" w14:textId="77777777" w:rsidR="006A6EA1" w:rsidRPr="009D0C32" w:rsidRDefault="006A6EA1" w:rsidP="00B5328D">
      <w:pPr>
        <w:spacing w:after="0" w:line="240" w:lineRule="auto"/>
        <w:ind w:left="3562" w:hanging="3562"/>
        <w:rPr>
          <w:rFonts w:eastAsia="Times New Roman" w:cstheme="minorHAnsi"/>
          <w:b/>
          <w:bCs/>
          <w:color w:val="000000"/>
          <w:sz w:val="28"/>
          <w:szCs w:val="28"/>
        </w:rPr>
      </w:pPr>
    </w:p>
    <w:p w14:paraId="7214361D" w14:textId="7EAD54F2" w:rsidR="006A6EA1" w:rsidRDefault="006A6EA1" w:rsidP="00955B10">
      <w:pPr>
        <w:spacing w:after="0" w:line="240" w:lineRule="atLeast"/>
        <w:ind w:left="3562" w:hanging="3562"/>
        <w:rPr>
          <w:rFonts w:eastAsia="Times New Roman" w:cstheme="minorHAnsi"/>
          <w:b/>
          <w:bCs/>
          <w:color w:val="000000"/>
          <w:sz w:val="28"/>
          <w:szCs w:val="28"/>
        </w:rPr>
      </w:pPr>
    </w:p>
    <w:p w14:paraId="5AA0C75E" w14:textId="650D39F0" w:rsidR="0007087A" w:rsidRDefault="0007087A" w:rsidP="00955B10">
      <w:pPr>
        <w:spacing w:after="0" w:line="240" w:lineRule="atLeast"/>
        <w:ind w:left="3562" w:hanging="3562"/>
        <w:rPr>
          <w:rFonts w:eastAsia="Times New Roman" w:cstheme="minorHAnsi"/>
          <w:b/>
          <w:bCs/>
          <w:color w:val="000000"/>
          <w:sz w:val="28"/>
          <w:szCs w:val="28"/>
        </w:rPr>
      </w:pPr>
    </w:p>
    <w:p w14:paraId="47748F64" w14:textId="5DADDC0C" w:rsidR="0007087A" w:rsidRDefault="0007087A" w:rsidP="00955B10">
      <w:pPr>
        <w:spacing w:after="0" w:line="240" w:lineRule="atLeast"/>
        <w:ind w:left="3562" w:hanging="3562"/>
        <w:rPr>
          <w:rFonts w:eastAsia="Times New Roman" w:cstheme="minorHAnsi"/>
          <w:b/>
          <w:bCs/>
          <w:color w:val="000000"/>
          <w:sz w:val="28"/>
          <w:szCs w:val="28"/>
        </w:rPr>
      </w:pPr>
    </w:p>
    <w:p w14:paraId="71DFA7B3" w14:textId="2C317B16" w:rsidR="0007087A" w:rsidRDefault="0007087A" w:rsidP="00955B10">
      <w:pPr>
        <w:spacing w:after="0" w:line="240" w:lineRule="atLeast"/>
        <w:ind w:left="3562" w:hanging="3562"/>
        <w:rPr>
          <w:rFonts w:eastAsia="Times New Roman" w:cstheme="minorHAnsi"/>
          <w:b/>
          <w:bCs/>
          <w:color w:val="000000"/>
          <w:sz w:val="28"/>
          <w:szCs w:val="28"/>
        </w:rPr>
      </w:pPr>
    </w:p>
    <w:p w14:paraId="014BB49E" w14:textId="505CB8A9" w:rsidR="0007087A" w:rsidRDefault="0007087A" w:rsidP="00955B10">
      <w:pPr>
        <w:spacing w:after="0" w:line="240" w:lineRule="atLeast"/>
        <w:ind w:left="3562" w:hanging="3562"/>
        <w:rPr>
          <w:rFonts w:eastAsia="Times New Roman" w:cstheme="minorHAnsi"/>
          <w:b/>
          <w:bCs/>
          <w:color w:val="000000"/>
          <w:sz w:val="28"/>
          <w:szCs w:val="28"/>
        </w:rPr>
      </w:pPr>
    </w:p>
    <w:p w14:paraId="3E0F8978" w14:textId="5AF36A97" w:rsidR="00955B10" w:rsidRPr="009D0C32" w:rsidRDefault="00716DA6" w:rsidP="00032654">
      <w:pPr>
        <w:spacing w:after="0" w:line="240" w:lineRule="auto"/>
        <w:ind w:left="3557" w:hanging="3557"/>
        <w:rPr>
          <w:rFonts w:eastAsia="Times New Roman" w:cstheme="minorHAnsi"/>
          <w:b/>
          <w:bCs/>
          <w:color w:val="000000"/>
          <w:sz w:val="28"/>
          <w:szCs w:val="28"/>
        </w:rPr>
      </w:pPr>
      <w:bookmarkStart w:id="4" w:name="_Hlk171346548"/>
      <w:r w:rsidRPr="00152C5C">
        <w:rPr>
          <w:rFonts w:eastAsia="Times New Roman" w:cstheme="minorHAnsi"/>
          <w:b/>
          <w:bCs/>
          <w:color w:val="000000"/>
          <w:sz w:val="28"/>
          <w:szCs w:val="28"/>
        </w:rPr>
        <w:lastRenderedPageBreak/>
        <w:t xml:space="preserve">State agency </w:t>
      </w:r>
      <w:r w:rsidR="00D91B7B" w:rsidRPr="00152C5C">
        <w:rPr>
          <w:rFonts w:eastAsia="Times New Roman" w:cstheme="minorHAnsi"/>
          <w:b/>
          <w:bCs/>
          <w:color w:val="000000"/>
          <w:sz w:val="28"/>
          <w:szCs w:val="28"/>
        </w:rPr>
        <w:t xml:space="preserve">Permanent </w:t>
      </w:r>
      <w:r w:rsidR="00955B10" w:rsidRPr="00152C5C">
        <w:rPr>
          <w:rFonts w:eastAsia="Times New Roman" w:cstheme="minorHAnsi"/>
          <w:b/>
          <w:bCs/>
          <w:color w:val="000000"/>
          <w:sz w:val="28"/>
          <w:szCs w:val="28"/>
        </w:rPr>
        <w:t>Agreement</w:t>
      </w:r>
      <w:r w:rsidR="00955B10" w:rsidRPr="009D0C32">
        <w:rPr>
          <w:rFonts w:eastAsia="Times New Roman" w:cstheme="minorHAnsi"/>
          <w:b/>
          <w:bCs/>
          <w:color w:val="000000"/>
          <w:sz w:val="28"/>
          <w:szCs w:val="28"/>
        </w:rPr>
        <w:t> </w:t>
      </w:r>
    </w:p>
    <w:p w14:paraId="56C28DFA" w14:textId="18AC3F8C" w:rsidR="005C4D7D" w:rsidRPr="009D0C32" w:rsidRDefault="005C4D7D" w:rsidP="00032654">
      <w:pPr>
        <w:spacing w:after="0" w:line="240" w:lineRule="auto"/>
        <w:ind w:left="3557" w:hanging="3557"/>
        <w:rPr>
          <w:rFonts w:eastAsia="Times New Roman" w:cstheme="minorHAnsi"/>
          <w:color w:val="000000"/>
          <w:sz w:val="24"/>
          <w:szCs w:val="24"/>
        </w:rPr>
      </w:pPr>
      <w:r w:rsidRPr="009D0C32">
        <w:rPr>
          <w:rFonts w:eastAsia="Times New Roman" w:cstheme="minorHAnsi"/>
          <w:color w:val="000000"/>
          <w:sz w:val="24"/>
          <w:szCs w:val="24"/>
        </w:rPr>
        <w:t xml:space="preserve">The State </w:t>
      </w:r>
      <w:r w:rsidR="008072FB">
        <w:rPr>
          <w:rFonts w:eastAsia="Times New Roman" w:cstheme="minorHAnsi"/>
          <w:color w:val="000000"/>
          <w:sz w:val="24"/>
          <w:szCs w:val="24"/>
        </w:rPr>
        <w:t>a</w:t>
      </w:r>
      <w:r w:rsidRPr="009D0C32">
        <w:rPr>
          <w:rFonts w:eastAsia="Times New Roman" w:cstheme="minorHAnsi"/>
          <w:color w:val="000000"/>
          <w:sz w:val="24"/>
          <w:szCs w:val="24"/>
        </w:rPr>
        <w:t>gency agrees that it shall:</w:t>
      </w:r>
    </w:p>
    <w:p w14:paraId="0C103FE8" w14:textId="4F67F1B0" w:rsidR="003F7787" w:rsidRPr="00891585" w:rsidRDefault="003F7787" w:rsidP="00192401">
      <w:pPr>
        <w:numPr>
          <w:ilvl w:val="0"/>
          <w:numId w:val="4"/>
        </w:numPr>
        <w:spacing w:before="120" w:after="120" w:line="240" w:lineRule="auto"/>
        <w:jc w:val="both"/>
        <w:rPr>
          <w:rFonts w:eastAsia="Times New Roman" w:cstheme="minorHAnsi"/>
          <w:color w:val="000000"/>
          <w:sz w:val="24"/>
          <w:szCs w:val="24"/>
        </w:rPr>
      </w:pPr>
      <w:r w:rsidRPr="00891585">
        <w:rPr>
          <w:rFonts w:eastAsia="Times New Roman" w:cstheme="minorHAnsi"/>
          <w:color w:val="000000"/>
          <w:sz w:val="24"/>
          <w:szCs w:val="24"/>
        </w:rPr>
        <w:t xml:space="preserve">Reimburse the </w:t>
      </w:r>
      <w:r w:rsidR="009A752F" w:rsidRPr="00891585">
        <w:rPr>
          <w:rFonts w:eastAsia="Times New Roman" w:cstheme="minorHAnsi"/>
          <w:color w:val="000000"/>
          <w:sz w:val="24"/>
          <w:szCs w:val="24"/>
        </w:rPr>
        <w:t>sponsor</w:t>
      </w:r>
      <w:r w:rsidRPr="00891585">
        <w:rPr>
          <w:rFonts w:eastAsia="Times New Roman" w:cstheme="minorHAnsi"/>
          <w:color w:val="000000"/>
          <w:sz w:val="24"/>
          <w:szCs w:val="24"/>
        </w:rPr>
        <w:t xml:space="preserve"> in connection with meals served to </w:t>
      </w:r>
      <w:r w:rsidR="00E3383B" w:rsidRPr="00891585">
        <w:rPr>
          <w:rFonts w:eastAsia="Times New Roman" w:cstheme="minorHAnsi"/>
          <w:color w:val="000000"/>
          <w:sz w:val="24"/>
          <w:szCs w:val="24"/>
        </w:rPr>
        <w:t xml:space="preserve">at </w:t>
      </w:r>
      <w:r w:rsidR="001452D0" w:rsidRPr="00891585">
        <w:rPr>
          <w:rFonts w:eastAsia="Times New Roman" w:cstheme="minorHAnsi"/>
          <w:color w:val="000000"/>
          <w:sz w:val="24"/>
          <w:szCs w:val="24"/>
        </w:rPr>
        <w:t>approved sites</w:t>
      </w:r>
      <w:r w:rsidRPr="00891585">
        <w:rPr>
          <w:rFonts w:eastAsia="Times New Roman" w:cstheme="minorHAnsi"/>
          <w:color w:val="000000"/>
          <w:sz w:val="24"/>
          <w:szCs w:val="24"/>
        </w:rPr>
        <w:t xml:space="preserve"> listed on </w:t>
      </w:r>
      <w:r w:rsidR="00C941AC" w:rsidRPr="00891585">
        <w:rPr>
          <w:rFonts w:eastAsia="Times New Roman" w:cstheme="minorHAnsi"/>
          <w:color w:val="000000"/>
          <w:sz w:val="24"/>
          <w:szCs w:val="24"/>
        </w:rPr>
        <w:t>the application</w:t>
      </w:r>
      <w:r w:rsidRPr="00891585">
        <w:rPr>
          <w:rFonts w:eastAsia="Times New Roman" w:cstheme="minorHAnsi"/>
          <w:color w:val="000000"/>
          <w:sz w:val="24"/>
          <w:szCs w:val="24"/>
        </w:rPr>
        <w:t xml:space="preserve"> during the period hereinafter stated. Reimbursement is paid for valid claims only. </w:t>
      </w:r>
      <w:bookmarkEnd w:id="4"/>
      <w:r w:rsidR="00542C21" w:rsidRPr="00891585">
        <w:rPr>
          <w:rFonts w:eastAsia="Times New Roman" w:cstheme="minorHAnsi"/>
          <w:color w:val="000000"/>
          <w:sz w:val="24"/>
          <w:szCs w:val="24"/>
        </w:rPr>
        <w:t>During the period covered by this Agreement, the amount of reimbursement for meals served shall not exceed an amount equal to the number of meals, by type, served to eligible children multiplied by the applicable rates of reimbursement.</w:t>
      </w:r>
    </w:p>
    <w:p w14:paraId="7D3CC908" w14:textId="10B8BE81" w:rsidR="00542C21" w:rsidRPr="00891585" w:rsidRDefault="00542C21" w:rsidP="00192401">
      <w:pPr>
        <w:numPr>
          <w:ilvl w:val="0"/>
          <w:numId w:val="4"/>
        </w:numPr>
        <w:spacing w:before="120" w:after="120" w:line="240" w:lineRule="auto"/>
        <w:jc w:val="both"/>
        <w:rPr>
          <w:rFonts w:eastAsia="Times New Roman" w:cstheme="minorHAnsi"/>
          <w:color w:val="000000"/>
          <w:sz w:val="24"/>
          <w:szCs w:val="24"/>
        </w:rPr>
      </w:pPr>
      <w:r w:rsidRPr="00891585">
        <w:rPr>
          <w:rFonts w:eastAsia="Times New Roman" w:cstheme="minorHAnsi"/>
          <w:color w:val="000000"/>
          <w:sz w:val="24"/>
          <w:szCs w:val="24"/>
        </w:rPr>
        <w:t xml:space="preserve">Provide advance payments to the sponsor to assist in meeting program costs. Procedures for advance payments will be in accordance with </w:t>
      </w:r>
      <w:r w:rsidR="00140661" w:rsidRPr="00891585">
        <w:rPr>
          <w:rFonts w:eastAsia="Times New Roman" w:cstheme="minorHAnsi"/>
          <w:color w:val="000000"/>
          <w:sz w:val="24"/>
          <w:szCs w:val="24"/>
        </w:rPr>
        <w:t>7 CFR</w:t>
      </w:r>
      <w:r w:rsidRPr="00891585">
        <w:rPr>
          <w:rFonts w:eastAsia="Times New Roman" w:cstheme="minorHAnsi"/>
          <w:color w:val="000000"/>
          <w:sz w:val="24"/>
          <w:szCs w:val="24"/>
        </w:rPr>
        <w:t xml:space="preserve"> 225.9(c).</w:t>
      </w:r>
    </w:p>
    <w:p w14:paraId="1A892EB2" w14:textId="36B29CF9" w:rsidR="005C4D7D" w:rsidRPr="00891585" w:rsidRDefault="005C4D7D" w:rsidP="00192401">
      <w:pPr>
        <w:numPr>
          <w:ilvl w:val="0"/>
          <w:numId w:val="4"/>
        </w:numPr>
        <w:spacing w:before="120" w:after="120" w:line="240" w:lineRule="auto"/>
        <w:jc w:val="both"/>
        <w:rPr>
          <w:rFonts w:eastAsia="Times New Roman" w:cstheme="minorHAnsi"/>
          <w:color w:val="000000"/>
          <w:sz w:val="24"/>
          <w:szCs w:val="24"/>
        </w:rPr>
      </w:pPr>
      <w:r w:rsidRPr="00891585">
        <w:rPr>
          <w:rFonts w:eastAsia="Times New Roman" w:cstheme="minorHAnsi"/>
          <w:color w:val="000000"/>
          <w:sz w:val="24"/>
          <w:szCs w:val="24"/>
        </w:rPr>
        <w:t xml:space="preserve">Per USDA, disallow payment to the </w:t>
      </w:r>
      <w:r w:rsidR="0076788C" w:rsidRPr="00891585">
        <w:rPr>
          <w:rFonts w:eastAsia="Times New Roman" w:cstheme="minorHAnsi"/>
          <w:color w:val="000000"/>
          <w:sz w:val="24"/>
          <w:szCs w:val="24"/>
        </w:rPr>
        <w:t>sponsor</w:t>
      </w:r>
      <w:r w:rsidRPr="00891585">
        <w:rPr>
          <w:rFonts w:eastAsia="Times New Roman" w:cstheme="minorHAnsi"/>
          <w:color w:val="000000"/>
          <w:sz w:val="24"/>
          <w:szCs w:val="24"/>
        </w:rPr>
        <w:t xml:space="preserve"> submitting a claim or an amended upward adjusted (reimbursement owed to the </w:t>
      </w:r>
      <w:r w:rsidR="0076788C" w:rsidRPr="00891585">
        <w:rPr>
          <w:rFonts w:eastAsia="Times New Roman" w:cstheme="minorHAnsi"/>
          <w:color w:val="000000"/>
          <w:sz w:val="24"/>
          <w:szCs w:val="24"/>
        </w:rPr>
        <w:t>sponsor</w:t>
      </w:r>
      <w:r w:rsidRPr="00891585">
        <w:rPr>
          <w:rFonts w:eastAsia="Times New Roman" w:cstheme="minorHAnsi"/>
          <w:color w:val="000000"/>
          <w:sz w:val="24"/>
          <w:szCs w:val="24"/>
        </w:rPr>
        <w:t>) amended claim 60 days after the month which is being covered by the claim.</w:t>
      </w:r>
    </w:p>
    <w:p w14:paraId="4ECC8044" w14:textId="1C9DC550" w:rsidR="0017279C" w:rsidRPr="00891585" w:rsidRDefault="0017279C" w:rsidP="00192401">
      <w:pPr>
        <w:numPr>
          <w:ilvl w:val="0"/>
          <w:numId w:val="4"/>
        </w:numPr>
        <w:spacing w:before="120" w:after="120" w:line="240" w:lineRule="auto"/>
        <w:jc w:val="both"/>
        <w:rPr>
          <w:rFonts w:eastAsia="Times New Roman" w:cstheme="minorHAnsi"/>
          <w:color w:val="000000"/>
          <w:sz w:val="24"/>
          <w:szCs w:val="24"/>
        </w:rPr>
      </w:pPr>
      <w:r w:rsidRPr="00891585">
        <w:rPr>
          <w:rFonts w:eastAsia="Times New Roman" w:cstheme="minorHAnsi"/>
          <w:color w:val="000000"/>
          <w:sz w:val="24"/>
          <w:szCs w:val="24"/>
        </w:rPr>
        <w:t xml:space="preserve">Always process downward adjusted (reimbursement owed to the State </w:t>
      </w:r>
      <w:r w:rsidR="0076788C" w:rsidRPr="00891585">
        <w:rPr>
          <w:rFonts w:eastAsia="Times New Roman" w:cstheme="minorHAnsi"/>
          <w:color w:val="000000"/>
          <w:sz w:val="24"/>
          <w:szCs w:val="24"/>
        </w:rPr>
        <w:t>a</w:t>
      </w:r>
      <w:r w:rsidRPr="00891585">
        <w:rPr>
          <w:rFonts w:eastAsia="Times New Roman" w:cstheme="minorHAnsi"/>
          <w:color w:val="000000"/>
          <w:sz w:val="24"/>
          <w:szCs w:val="24"/>
        </w:rPr>
        <w:t>gency) amended claims.</w:t>
      </w:r>
    </w:p>
    <w:p w14:paraId="120BF177" w14:textId="158C3063" w:rsidR="0017279C" w:rsidRPr="00891585" w:rsidRDefault="0017279C" w:rsidP="00192401">
      <w:pPr>
        <w:numPr>
          <w:ilvl w:val="0"/>
          <w:numId w:val="4"/>
        </w:numPr>
        <w:spacing w:before="120" w:after="120" w:line="240" w:lineRule="auto"/>
        <w:jc w:val="both"/>
        <w:rPr>
          <w:rFonts w:eastAsia="Times New Roman" w:cstheme="minorHAnsi"/>
          <w:color w:val="000000"/>
          <w:sz w:val="24"/>
          <w:szCs w:val="24"/>
        </w:rPr>
      </w:pPr>
      <w:r w:rsidRPr="00891585">
        <w:rPr>
          <w:rFonts w:eastAsia="Times New Roman" w:cstheme="minorHAnsi"/>
          <w:color w:val="000000"/>
          <w:sz w:val="24"/>
          <w:szCs w:val="24"/>
        </w:rPr>
        <w:t xml:space="preserve">Have the right, along with USDA and other state and federal officials, to make unannounced reviews of any </w:t>
      </w:r>
      <w:r w:rsidR="00542C21" w:rsidRPr="00891585">
        <w:rPr>
          <w:rFonts w:eastAsia="Times New Roman" w:cstheme="minorHAnsi"/>
          <w:color w:val="000000"/>
          <w:sz w:val="24"/>
          <w:szCs w:val="24"/>
        </w:rPr>
        <w:t>sponsor’s</w:t>
      </w:r>
      <w:r w:rsidRPr="00891585">
        <w:rPr>
          <w:rFonts w:eastAsia="Times New Roman" w:cstheme="minorHAnsi"/>
          <w:color w:val="000000"/>
          <w:sz w:val="24"/>
          <w:szCs w:val="24"/>
        </w:rPr>
        <w:t xml:space="preserve"> </w:t>
      </w:r>
      <w:r w:rsidR="00542C21" w:rsidRPr="00891585">
        <w:rPr>
          <w:rFonts w:eastAsia="Times New Roman" w:cstheme="minorHAnsi"/>
          <w:color w:val="000000"/>
          <w:sz w:val="24"/>
          <w:szCs w:val="24"/>
        </w:rPr>
        <w:t xml:space="preserve">or site’s </w:t>
      </w:r>
      <w:r w:rsidRPr="00891585">
        <w:rPr>
          <w:rFonts w:eastAsia="Times New Roman" w:cstheme="minorHAnsi"/>
          <w:color w:val="000000"/>
          <w:sz w:val="24"/>
          <w:szCs w:val="24"/>
        </w:rPr>
        <w:t>operation during</w:t>
      </w:r>
      <w:r w:rsidR="00542C21" w:rsidRPr="00891585">
        <w:rPr>
          <w:rFonts w:eastAsia="Times New Roman" w:cstheme="minorHAnsi"/>
          <w:color w:val="000000"/>
          <w:sz w:val="24"/>
          <w:szCs w:val="24"/>
        </w:rPr>
        <w:t xml:space="preserve">.  </w:t>
      </w:r>
      <w:r w:rsidR="009B2929" w:rsidRPr="00891585">
        <w:rPr>
          <w:rFonts w:eastAsia="Times New Roman" w:cstheme="minorHAnsi"/>
          <w:color w:val="000000"/>
          <w:sz w:val="24"/>
          <w:szCs w:val="24"/>
        </w:rPr>
        <w:t>A</w:t>
      </w:r>
      <w:r w:rsidRPr="00891585">
        <w:rPr>
          <w:rFonts w:eastAsia="Times New Roman" w:cstheme="minorHAnsi"/>
          <w:color w:val="000000"/>
          <w:sz w:val="24"/>
          <w:szCs w:val="24"/>
        </w:rPr>
        <w:t>nyone making such reviews must show photo identification that demonstrates that they are employees of one of these entities. All reviews must include the required review elements.</w:t>
      </w:r>
    </w:p>
    <w:p w14:paraId="5C7B710F" w14:textId="1A711370" w:rsidR="00150498" w:rsidRPr="00891585" w:rsidRDefault="000E0E3B" w:rsidP="00192401">
      <w:pPr>
        <w:numPr>
          <w:ilvl w:val="0"/>
          <w:numId w:val="4"/>
        </w:numPr>
        <w:spacing w:before="120" w:after="120" w:line="240" w:lineRule="auto"/>
        <w:jc w:val="both"/>
        <w:rPr>
          <w:rFonts w:eastAsia="Times New Roman" w:cstheme="minorHAnsi"/>
          <w:color w:val="000000"/>
          <w:sz w:val="24"/>
          <w:szCs w:val="24"/>
        </w:rPr>
      </w:pPr>
      <w:r w:rsidRPr="00891585">
        <w:rPr>
          <w:rFonts w:eastAsia="Times New Roman" w:cstheme="minorHAnsi"/>
          <w:color w:val="000000"/>
          <w:sz w:val="24"/>
          <w:szCs w:val="24"/>
        </w:rPr>
        <w:t>Terminate any</w:t>
      </w:r>
      <w:r w:rsidR="00150498" w:rsidRPr="00891585">
        <w:rPr>
          <w:rFonts w:eastAsia="Times New Roman" w:cstheme="minorHAnsi"/>
          <w:color w:val="000000"/>
          <w:sz w:val="24"/>
          <w:szCs w:val="24"/>
        </w:rPr>
        <w:t xml:space="preserve"> </w:t>
      </w:r>
      <w:r w:rsidRPr="00891585">
        <w:rPr>
          <w:rFonts w:eastAsia="Times New Roman" w:cstheme="minorHAnsi"/>
          <w:color w:val="000000"/>
          <w:sz w:val="24"/>
          <w:szCs w:val="24"/>
        </w:rPr>
        <w:t>sponsor</w:t>
      </w:r>
      <w:r w:rsidR="00015A62" w:rsidRPr="00891585">
        <w:rPr>
          <w:rFonts w:eastAsia="Times New Roman" w:cstheme="minorHAnsi"/>
          <w:color w:val="000000"/>
          <w:sz w:val="24"/>
          <w:szCs w:val="24"/>
        </w:rPr>
        <w:t xml:space="preserve">, site, </w:t>
      </w:r>
      <w:r w:rsidR="00150498" w:rsidRPr="00891585">
        <w:rPr>
          <w:rFonts w:eastAsia="Times New Roman" w:cstheme="minorHAnsi"/>
          <w:color w:val="000000"/>
          <w:sz w:val="24"/>
          <w:szCs w:val="24"/>
        </w:rPr>
        <w:t xml:space="preserve">and any responsible principals and individuals for serious deficiencies when corrective action is not implemented. Any </w:t>
      </w:r>
      <w:r w:rsidR="00AF36DF" w:rsidRPr="00891585">
        <w:rPr>
          <w:rFonts w:eastAsia="Times New Roman" w:cstheme="minorHAnsi"/>
          <w:color w:val="000000"/>
          <w:sz w:val="24"/>
          <w:szCs w:val="24"/>
        </w:rPr>
        <w:t>sponsor</w:t>
      </w:r>
      <w:r w:rsidR="00424884" w:rsidRPr="00891585">
        <w:rPr>
          <w:rFonts w:eastAsia="Times New Roman" w:cstheme="minorHAnsi"/>
          <w:color w:val="000000"/>
          <w:sz w:val="24"/>
          <w:szCs w:val="24"/>
        </w:rPr>
        <w:t xml:space="preserve"> or site’s</w:t>
      </w:r>
      <w:r w:rsidR="00150498" w:rsidRPr="00891585">
        <w:rPr>
          <w:rFonts w:eastAsia="Times New Roman" w:cstheme="minorHAnsi"/>
          <w:color w:val="000000"/>
          <w:sz w:val="24"/>
          <w:szCs w:val="24"/>
        </w:rPr>
        <w:t xml:space="preserve"> agreement that is terminated shall be done so in accordance with USDA regulations </w:t>
      </w:r>
      <w:r w:rsidR="00CD6571" w:rsidRPr="00891585">
        <w:rPr>
          <w:rFonts w:cstheme="minorHAnsi"/>
          <w:color w:val="333333"/>
          <w:sz w:val="24"/>
          <w:szCs w:val="24"/>
          <w:shd w:val="clear" w:color="auto" w:fill="FFFFFF"/>
        </w:rPr>
        <w:t xml:space="preserve">7 CFR </w:t>
      </w:r>
      <w:r w:rsidR="00AF36DF" w:rsidRPr="00891585">
        <w:rPr>
          <w:rFonts w:cstheme="minorHAnsi"/>
          <w:color w:val="333333"/>
          <w:sz w:val="24"/>
          <w:szCs w:val="24"/>
          <w:shd w:val="clear" w:color="auto" w:fill="FFFFFF"/>
        </w:rPr>
        <w:t>225.11(c)</w:t>
      </w:r>
      <w:r w:rsidR="00424884" w:rsidRPr="00891585">
        <w:rPr>
          <w:rFonts w:cstheme="minorHAnsi"/>
          <w:color w:val="333333"/>
          <w:sz w:val="24"/>
          <w:szCs w:val="24"/>
          <w:shd w:val="clear" w:color="auto" w:fill="FFFFFF"/>
        </w:rPr>
        <w:t xml:space="preserve"> and </w:t>
      </w:r>
      <w:r w:rsidR="00140661" w:rsidRPr="00891585">
        <w:rPr>
          <w:rFonts w:cstheme="minorHAnsi"/>
          <w:color w:val="333333"/>
          <w:sz w:val="24"/>
          <w:szCs w:val="24"/>
          <w:shd w:val="clear" w:color="auto" w:fill="FFFFFF"/>
        </w:rPr>
        <w:t>7 CFR 225.11(c)</w:t>
      </w:r>
      <w:r w:rsidR="00AF36DF" w:rsidRPr="00891585">
        <w:rPr>
          <w:rFonts w:cstheme="minorHAnsi"/>
          <w:color w:val="333333"/>
          <w:sz w:val="24"/>
          <w:szCs w:val="24"/>
          <w:shd w:val="clear" w:color="auto" w:fill="FFFFFF"/>
        </w:rPr>
        <w:t>.</w:t>
      </w:r>
    </w:p>
    <w:p w14:paraId="0C2EEF2B" w14:textId="4F84DF59" w:rsidR="00E50303" w:rsidRPr="00891585" w:rsidRDefault="00E50303" w:rsidP="00192401">
      <w:pPr>
        <w:numPr>
          <w:ilvl w:val="0"/>
          <w:numId w:val="4"/>
        </w:numPr>
        <w:spacing w:before="120" w:after="120" w:line="240" w:lineRule="auto"/>
        <w:rPr>
          <w:rFonts w:eastAsia="Times New Roman" w:cstheme="minorHAnsi"/>
          <w:color w:val="000000"/>
          <w:sz w:val="24"/>
          <w:szCs w:val="24"/>
        </w:rPr>
      </w:pPr>
      <w:r w:rsidRPr="00891585">
        <w:rPr>
          <w:rFonts w:eastAsia="Times New Roman" w:cstheme="minorHAnsi"/>
          <w:color w:val="000000"/>
          <w:sz w:val="24"/>
          <w:szCs w:val="24"/>
        </w:rPr>
        <w:t>Assess interest on any overclaim</w:t>
      </w:r>
      <w:r w:rsidR="000441A6" w:rsidRPr="00891585">
        <w:rPr>
          <w:rFonts w:eastAsia="Times New Roman" w:cstheme="minorHAnsi"/>
          <w:color w:val="000000"/>
          <w:sz w:val="24"/>
          <w:szCs w:val="24"/>
        </w:rPr>
        <w:t xml:space="preserve"> not paid in full within 30 days</w:t>
      </w:r>
      <w:r w:rsidRPr="00891585">
        <w:rPr>
          <w:rFonts w:eastAsia="Times New Roman" w:cstheme="minorHAnsi"/>
          <w:color w:val="000000"/>
          <w:sz w:val="24"/>
          <w:szCs w:val="24"/>
        </w:rPr>
        <w:t xml:space="preserve"> established against the institution during a review or audit according to the repayment schedule set by the State </w:t>
      </w:r>
      <w:r w:rsidR="008F78B5" w:rsidRPr="00891585">
        <w:rPr>
          <w:rFonts w:eastAsia="Times New Roman" w:cstheme="minorHAnsi"/>
          <w:color w:val="000000"/>
          <w:sz w:val="24"/>
          <w:szCs w:val="24"/>
        </w:rPr>
        <w:t>a</w:t>
      </w:r>
      <w:r w:rsidRPr="00891585">
        <w:rPr>
          <w:rFonts w:eastAsia="Times New Roman" w:cstheme="minorHAnsi"/>
          <w:color w:val="000000"/>
          <w:sz w:val="24"/>
          <w:szCs w:val="24"/>
        </w:rPr>
        <w:t>gency.</w:t>
      </w:r>
    </w:p>
    <w:p w14:paraId="29DDF456" w14:textId="26088733" w:rsidR="00BA025C" w:rsidRPr="00891585" w:rsidRDefault="00BA025C" w:rsidP="00192401">
      <w:pPr>
        <w:numPr>
          <w:ilvl w:val="0"/>
          <w:numId w:val="4"/>
        </w:numPr>
        <w:spacing w:before="120" w:after="120" w:line="240" w:lineRule="auto"/>
        <w:jc w:val="both"/>
        <w:rPr>
          <w:rFonts w:eastAsia="Times New Roman" w:cstheme="minorHAnsi"/>
          <w:color w:val="000000"/>
          <w:sz w:val="24"/>
          <w:szCs w:val="24"/>
        </w:rPr>
      </w:pPr>
      <w:r w:rsidRPr="00891585">
        <w:rPr>
          <w:rFonts w:eastAsia="Times New Roman" w:cstheme="minorHAnsi"/>
          <w:color w:val="000000"/>
          <w:sz w:val="24"/>
          <w:szCs w:val="24"/>
        </w:rPr>
        <w:t xml:space="preserve">Per 7 CFR 225.7(d), </w:t>
      </w:r>
      <w:r w:rsidR="00137BAD" w:rsidRPr="00891585">
        <w:rPr>
          <w:rFonts w:eastAsia="Times New Roman" w:cstheme="minorHAnsi"/>
          <w:color w:val="000000"/>
          <w:sz w:val="24"/>
          <w:szCs w:val="24"/>
        </w:rPr>
        <w:t>conduct pre-approval visits of sponsors and sites to assess the applicant sponsor's or site's potential for successful Program operations and to verify information provided in the application.</w:t>
      </w:r>
    </w:p>
    <w:p w14:paraId="06F6A562" w14:textId="7D0AFECD" w:rsidR="00101278" w:rsidRPr="00891585" w:rsidRDefault="001801E0" w:rsidP="00192401">
      <w:pPr>
        <w:numPr>
          <w:ilvl w:val="0"/>
          <w:numId w:val="4"/>
        </w:numPr>
        <w:spacing w:before="120" w:after="120" w:line="240" w:lineRule="auto"/>
        <w:jc w:val="both"/>
        <w:rPr>
          <w:rFonts w:eastAsia="Times New Roman" w:cstheme="minorHAnsi"/>
          <w:color w:val="000000"/>
          <w:sz w:val="24"/>
          <w:szCs w:val="24"/>
        </w:rPr>
      </w:pPr>
      <w:r w:rsidRPr="00891585">
        <w:rPr>
          <w:rFonts w:eastAsia="Times New Roman" w:cstheme="minorHAnsi"/>
          <w:color w:val="000000"/>
          <w:sz w:val="24"/>
          <w:szCs w:val="24"/>
        </w:rPr>
        <w:t>Per 7 CFR 225.7(e)(</w:t>
      </w:r>
      <w:r w:rsidR="00633567" w:rsidRPr="00891585">
        <w:rPr>
          <w:rFonts w:eastAsia="Times New Roman" w:cstheme="minorHAnsi"/>
          <w:color w:val="000000"/>
          <w:sz w:val="24"/>
          <w:szCs w:val="24"/>
        </w:rPr>
        <w:t>4)(</w:t>
      </w:r>
      <w:r w:rsidRPr="00891585">
        <w:rPr>
          <w:rFonts w:eastAsia="Times New Roman" w:cstheme="minorHAnsi"/>
          <w:color w:val="000000"/>
          <w:sz w:val="24"/>
          <w:szCs w:val="24"/>
        </w:rPr>
        <w:t>i</w:t>
      </w:r>
      <w:r w:rsidR="00B231F6" w:rsidRPr="00891585">
        <w:rPr>
          <w:rFonts w:eastAsia="Times New Roman" w:cstheme="minorHAnsi"/>
          <w:color w:val="000000"/>
          <w:sz w:val="24"/>
          <w:szCs w:val="24"/>
        </w:rPr>
        <w:t>-v</w:t>
      </w:r>
      <w:r w:rsidRPr="00891585">
        <w:rPr>
          <w:rFonts w:eastAsia="Times New Roman" w:cstheme="minorHAnsi"/>
          <w:color w:val="000000"/>
          <w:sz w:val="24"/>
          <w:szCs w:val="24"/>
        </w:rPr>
        <w:t>), c</w:t>
      </w:r>
      <w:r w:rsidR="00235B89" w:rsidRPr="00891585">
        <w:rPr>
          <w:rFonts w:eastAsia="Times New Roman" w:cstheme="minorHAnsi"/>
          <w:color w:val="000000"/>
          <w:sz w:val="24"/>
          <w:szCs w:val="24"/>
        </w:rPr>
        <w:t>onduct</w:t>
      </w:r>
      <w:r w:rsidR="00425C7F" w:rsidRPr="00891585">
        <w:rPr>
          <w:rFonts w:eastAsia="Times New Roman" w:cstheme="minorHAnsi"/>
          <w:color w:val="000000"/>
          <w:sz w:val="24"/>
          <w:szCs w:val="24"/>
        </w:rPr>
        <w:t xml:space="preserve"> an administrative review of a new </w:t>
      </w:r>
      <w:r w:rsidR="00687841" w:rsidRPr="00891585">
        <w:rPr>
          <w:rFonts w:eastAsia="Times New Roman" w:cstheme="minorHAnsi"/>
          <w:color w:val="000000"/>
          <w:sz w:val="24"/>
          <w:szCs w:val="24"/>
        </w:rPr>
        <w:t>sponsor</w:t>
      </w:r>
      <w:r w:rsidR="00425C7F" w:rsidRPr="00891585">
        <w:rPr>
          <w:rFonts w:eastAsia="Times New Roman" w:cstheme="minorHAnsi"/>
          <w:color w:val="000000"/>
          <w:sz w:val="24"/>
          <w:szCs w:val="24"/>
        </w:rPr>
        <w:t xml:space="preserve"> </w:t>
      </w:r>
      <w:r w:rsidR="00687841" w:rsidRPr="00891585">
        <w:rPr>
          <w:rFonts w:eastAsia="Times New Roman" w:cstheme="minorHAnsi"/>
          <w:color w:val="000000"/>
          <w:sz w:val="24"/>
          <w:szCs w:val="24"/>
        </w:rPr>
        <w:t>at least once the first year of operation</w:t>
      </w:r>
      <w:r w:rsidR="007B1C14" w:rsidRPr="00891585">
        <w:rPr>
          <w:rFonts w:eastAsia="Times New Roman" w:cstheme="minorHAnsi"/>
          <w:color w:val="000000"/>
          <w:sz w:val="24"/>
          <w:szCs w:val="24"/>
        </w:rPr>
        <w:t>,</w:t>
      </w:r>
      <w:r w:rsidR="00B231F6" w:rsidRPr="00891585">
        <w:rPr>
          <w:rFonts w:eastAsia="Times New Roman" w:cstheme="minorHAnsi"/>
          <w:color w:val="000000"/>
          <w:sz w:val="24"/>
          <w:szCs w:val="24"/>
        </w:rPr>
        <w:t xml:space="preserve"> </w:t>
      </w:r>
      <w:r w:rsidR="007B1C14" w:rsidRPr="00891585">
        <w:rPr>
          <w:rFonts w:eastAsia="Times New Roman" w:cstheme="minorHAnsi"/>
          <w:color w:val="000000"/>
          <w:sz w:val="24"/>
          <w:szCs w:val="24"/>
        </w:rPr>
        <w:t>annually review every sponsor that experienced significant operational problems in the prior year, review each sponsor at least once every 3 years,</w:t>
      </w:r>
      <w:r w:rsidR="00267E9E" w:rsidRPr="00891585">
        <w:t xml:space="preserve"> </w:t>
      </w:r>
      <w:r w:rsidR="00267E9E" w:rsidRPr="00891585">
        <w:rPr>
          <w:rFonts w:eastAsia="Times New Roman" w:cstheme="minorHAnsi"/>
          <w:color w:val="000000"/>
          <w:sz w:val="24"/>
          <w:szCs w:val="24"/>
        </w:rPr>
        <w:t xml:space="preserve">review more frequently those sponsors that, in the determination of the State agency, require additional technical assistance, </w:t>
      </w:r>
      <w:r w:rsidR="00A840FF" w:rsidRPr="00891585">
        <w:rPr>
          <w:rFonts w:eastAsia="Times New Roman" w:cstheme="minorHAnsi"/>
          <w:color w:val="000000"/>
          <w:sz w:val="24"/>
          <w:szCs w:val="24"/>
        </w:rPr>
        <w:t>and conduct reviews of at least 10 percent of each reviewed sponsor's sites, or one site, whichever number is greater.</w:t>
      </w:r>
    </w:p>
    <w:p w14:paraId="1835B585" w14:textId="6EEA1ADF" w:rsidR="00F1599A" w:rsidRPr="00891585" w:rsidRDefault="00235B89" w:rsidP="00192401">
      <w:pPr>
        <w:numPr>
          <w:ilvl w:val="0"/>
          <w:numId w:val="4"/>
        </w:numPr>
        <w:spacing w:before="120" w:after="120" w:line="240" w:lineRule="auto"/>
        <w:jc w:val="both"/>
        <w:rPr>
          <w:rFonts w:eastAsia="Times New Roman" w:cstheme="minorHAnsi"/>
          <w:color w:val="000000"/>
          <w:sz w:val="24"/>
          <w:szCs w:val="24"/>
        </w:rPr>
      </w:pPr>
      <w:r w:rsidRPr="00891585">
        <w:rPr>
          <w:rFonts w:eastAsia="Times New Roman" w:cstheme="minorHAnsi"/>
          <w:color w:val="000000"/>
          <w:sz w:val="24"/>
          <w:szCs w:val="24"/>
        </w:rPr>
        <w:t>Require</w:t>
      </w:r>
      <w:r w:rsidR="00C52129" w:rsidRPr="00891585">
        <w:rPr>
          <w:rFonts w:eastAsia="Times New Roman" w:cstheme="minorHAnsi"/>
          <w:color w:val="000000"/>
          <w:sz w:val="24"/>
          <w:szCs w:val="24"/>
        </w:rPr>
        <w:t xml:space="preserve"> all </w:t>
      </w:r>
      <w:r w:rsidR="00B849E1" w:rsidRPr="00891585">
        <w:rPr>
          <w:rFonts w:eastAsia="Times New Roman" w:cstheme="minorHAnsi"/>
          <w:color w:val="000000"/>
          <w:sz w:val="24"/>
          <w:szCs w:val="24"/>
        </w:rPr>
        <w:t xml:space="preserve">public and private non-profit </w:t>
      </w:r>
      <w:r w:rsidR="00656B42" w:rsidRPr="00891585">
        <w:rPr>
          <w:rFonts w:eastAsia="Times New Roman" w:cstheme="minorHAnsi"/>
          <w:color w:val="000000"/>
          <w:sz w:val="24"/>
          <w:szCs w:val="24"/>
        </w:rPr>
        <w:t>sponsors</w:t>
      </w:r>
      <w:r w:rsidR="00C52129" w:rsidRPr="00891585">
        <w:rPr>
          <w:rFonts w:eastAsia="Times New Roman" w:cstheme="minorHAnsi"/>
          <w:color w:val="000000"/>
          <w:sz w:val="24"/>
          <w:szCs w:val="24"/>
        </w:rPr>
        <w:t xml:space="preserve"> </w:t>
      </w:r>
      <w:r w:rsidRPr="00891585">
        <w:rPr>
          <w:rFonts w:eastAsia="Times New Roman" w:cstheme="minorHAnsi"/>
          <w:color w:val="000000"/>
          <w:sz w:val="24"/>
          <w:szCs w:val="24"/>
        </w:rPr>
        <w:t>expending</w:t>
      </w:r>
      <w:r w:rsidR="00C52129" w:rsidRPr="00891585">
        <w:rPr>
          <w:rFonts w:eastAsia="Times New Roman" w:cstheme="minorHAnsi"/>
          <w:color w:val="000000"/>
          <w:sz w:val="24"/>
          <w:szCs w:val="24"/>
        </w:rPr>
        <w:t xml:space="preserve"> $</w:t>
      </w:r>
      <w:r w:rsidR="00A840FF" w:rsidRPr="00891585">
        <w:rPr>
          <w:rFonts w:eastAsia="Times New Roman" w:cstheme="minorHAnsi"/>
          <w:color w:val="000000"/>
          <w:sz w:val="24"/>
          <w:szCs w:val="24"/>
        </w:rPr>
        <w:t>100,00</w:t>
      </w:r>
      <w:r w:rsidR="00C52129" w:rsidRPr="00891585">
        <w:rPr>
          <w:rFonts w:eastAsia="Times New Roman" w:cstheme="minorHAnsi"/>
          <w:color w:val="000000"/>
          <w:sz w:val="24"/>
          <w:szCs w:val="24"/>
        </w:rPr>
        <w:t xml:space="preserve">0,000 or more in total federal funds in the previous fiscal year submit to the State </w:t>
      </w:r>
      <w:r w:rsidR="00A840FF" w:rsidRPr="00891585">
        <w:rPr>
          <w:rFonts w:eastAsia="Times New Roman" w:cstheme="minorHAnsi"/>
          <w:color w:val="000000"/>
          <w:sz w:val="24"/>
          <w:szCs w:val="24"/>
        </w:rPr>
        <w:t>a</w:t>
      </w:r>
      <w:r w:rsidR="00C52129" w:rsidRPr="00891585">
        <w:rPr>
          <w:rFonts w:eastAsia="Times New Roman" w:cstheme="minorHAnsi"/>
          <w:color w:val="000000"/>
          <w:sz w:val="24"/>
          <w:szCs w:val="24"/>
        </w:rPr>
        <w:t>gency an organization-wide audit</w:t>
      </w:r>
      <w:r w:rsidR="00A840FF" w:rsidRPr="00891585">
        <w:rPr>
          <w:rFonts w:eastAsia="Times New Roman" w:cstheme="minorHAnsi"/>
          <w:color w:val="000000"/>
          <w:sz w:val="24"/>
          <w:szCs w:val="24"/>
        </w:rPr>
        <w:t>.</w:t>
      </w:r>
      <w:r w:rsidR="0079165F" w:rsidRPr="00891585">
        <w:rPr>
          <w:rFonts w:eastAsia="Times New Roman" w:cstheme="minorHAnsi"/>
          <w:color w:val="000000"/>
          <w:sz w:val="24"/>
          <w:szCs w:val="24"/>
        </w:rPr>
        <w:t xml:space="preserve"> Audits are due within nine (9) months of the end of the </w:t>
      </w:r>
      <w:r w:rsidR="00656B42" w:rsidRPr="00891585">
        <w:rPr>
          <w:rFonts w:eastAsia="Times New Roman" w:cstheme="minorHAnsi"/>
          <w:color w:val="000000"/>
          <w:sz w:val="24"/>
          <w:szCs w:val="24"/>
        </w:rPr>
        <w:t>sponsor’s</w:t>
      </w:r>
      <w:r w:rsidR="0079165F" w:rsidRPr="00891585">
        <w:rPr>
          <w:rFonts w:eastAsia="Times New Roman" w:cstheme="minorHAnsi"/>
          <w:color w:val="000000"/>
          <w:sz w:val="24"/>
          <w:szCs w:val="24"/>
        </w:rPr>
        <w:t xml:space="preserve"> fiscal year.</w:t>
      </w:r>
    </w:p>
    <w:p w14:paraId="3C644167" w14:textId="6A518A87" w:rsidR="00785F3C" w:rsidRPr="00891585" w:rsidRDefault="00235B89" w:rsidP="00192401">
      <w:pPr>
        <w:pStyle w:val="ListParagraph"/>
        <w:numPr>
          <w:ilvl w:val="0"/>
          <w:numId w:val="4"/>
        </w:numPr>
        <w:spacing w:before="120" w:after="120" w:line="240" w:lineRule="auto"/>
        <w:rPr>
          <w:rFonts w:eastAsia="Times New Roman" w:cstheme="minorHAnsi"/>
          <w:color w:val="000000"/>
          <w:sz w:val="24"/>
          <w:szCs w:val="24"/>
        </w:rPr>
      </w:pPr>
      <w:r w:rsidRPr="00891585">
        <w:rPr>
          <w:rFonts w:eastAsia="Times New Roman" w:cstheme="minorHAnsi"/>
          <w:color w:val="000000"/>
          <w:sz w:val="24"/>
          <w:szCs w:val="24"/>
        </w:rPr>
        <w:t>Require</w:t>
      </w:r>
      <w:r w:rsidR="00785F3C" w:rsidRPr="00891585">
        <w:rPr>
          <w:rFonts w:eastAsia="Times New Roman" w:cstheme="minorHAnsi"/>
          <w:color w:val="000000"/>
          <w:sz w:val="24"/>
          <w:szCs w:val="24"/>
        </w:rPr>
        <w:t xml:space="preserve"> that for the purpose of this agreement, the minimum meal patterns as set forth in </w:t>
      </w:r>
      <w:r w:rsidR="006C48E2" w:rsidRPr="00891585">
        <w:rPr>
          <w:rFonts w:eastAsia="Times New Roman" w:cstheme="minorHAnsi"/>
          <w:color w:val="000000"/>
          <w:sz w:val="24"/>
          <w:szCs w:val="24"/>
        </w:rPr>
        <w:t xml:space="preserve">7 </w:t>
      </w:r>
      <w:r w:rsidR="00785F3C" w:rsidRPr="00891585">
        <w:rPr>
          <w:rFonts w:eastAsia="Times New Roman" w:cstheme="minorHAnsi"/>
          <w:color w:val="000000"/>
          <w:sz w:val="24"/>
          <w:szCs w:val="24"/>
        </w:rPr>
        <w:t xml:space="preserve">CFR </w:t>
      </w:r>
      <w:r w:rsidR="00E93A2C" w:rsidRPr="00891585">
        <w:rPr>
          <w:rFonts w:eastAsia="Times New Roman" w:cstheme="minorHAnsi"/>
          <w:color w:val="000000"/>
          <w:sz w:val="24"/>
          <w:szCs w:val="24"/>
        </w:rPr>
        <w:t>225.16</w:t>
      </w:r>
      <w:r w:rsidR="00785F3C" w:rsidRPr="00891585">
        <w:rPr>
          <w:rFonts w:eastAsia="Times New Roman" w:cstheme="minorHAnsi"/>
          <w:color w:val="000000"/>
          <w:sz w:val="24"/>
          <w:szCs w:val="24"/>
        </w:rPr>
        <w:t xml:space="preserve"> must be followed.</w:t>
      </w:r>
    </w:p>
    <w:p w14:paraId="23721D3C" w14:textId="77777777" w:rsidR="00B14C93" w:rsidRPr="00891585" w:rsidRDefault="00B14C93" w:rsidP="00B14C93">
      <w:pPr>
        <w:pStyle w:val="ListParagraph"/>
        <w:spacing w:before="120" w:after="120" w:line="240" w:lineRule="auto"/>
        <w:ind w:left="1230"/>
        <w:rPr>
          <w:rFonts w:eastAsia="Times New Roman" w:cstheme="minorHAnsi"/>
          <w:color w:val="000000"/>
          <w:sz w:val="8"/>
          <w:szCs w:val="8"/>
        </w:rPr>
      </w:pPr>
    </w:p>
    <w:p w14:paraId="4773A376" w14:textId="50124E8D" w:rsidR="00C16934" w:rsidRPr="00891585" w:rsidRDefault="00235B89" w:rsidP="00192401">
      <w:pPr>
        <w:pStyle w:val="ListParagraph"/>
        <w:numPr>
          <w:ilvl w:val="0"/>
          <w:numId w:val="4"/>
        </w:numPr>
        <w:spacing w:before="120" w:after="120" w:line="240" w:lineRule="auto"/>
        <w:ind w:left="1224"/>
        <w:contextualSpacing w:val="0"/>
        <w:jc w:val="both"/>
        <w:rPr>
          <w:rFonts w:eastAsia="Times New Roman" w:cstheme="minorHAnsi"/>
          <w:color w:val="000000"/>
          <w:sz w:val="24"/>
          <w:szCs w:val="24"/>
        </w:rPr>
      </w:pPr>
      <w:r w:rsidRPr="00891585">
        <w:rPr>
          <w:rFonts w:eastAsia="Times New Roman" w:cstheme="minorHAnsi"/>
          <w:color w:val="000000"/>
          <w:sz w:val="24"/>
          <w:szCs w:val="24"/>
        </w:rPr>
        <w:t>Require</w:t>
      </w:r>
      <w:r w:rsidR="00C16934" w:rsidRPr="00891585">
        <w:rPr>
          <w:rFonts w:eastAsia="Times New Roman" w:cstheme="minorHAnsi"/>
          <w:color w:val="000000"/>
          <w:sz w:val="24"/>
          <w:szCs w:val="24"/>
        </w:rPr>
        <w:t xml:space="preserve"> </w:t>
      </w:r>
      <w:r w:rsidR="00C0056F" w:rsidRPr="00891585">
        <w:rPr>
          <w:rFonts w:eastAsia="Times New Roman" w:cstheme="minorHAnsi"/>
          <w:color w:val="000000"/>
          <w:sz w:val="24"/>
          <w:szCs w:val="24"/>
        </w:rPr>
        <w:t>sp</w:t>
      </w:r>
      <w:r w:rsidR="00656B42" w:rsidRPr="00891585">
        <w:rPr>
          <w:rFonts w:eastAsia="Times New Roman" w:cstheme="minorHAnsi"/>
          <w:color w:val="000000"/>
          <w:sz w:val="24"/>
          <w:szCs w:val="24"/>
        </w:rPr>
        <w:t>onsors</w:t>
      </w:r>
      <w:r w:rsidR="00C16934" w:rsidRPr="00891585">
        <w:rPr>
          <w:rFonts w:eastAsia="Times New Roman" w:cstheme="minorHAnsi"/>
          <w:color w:val="000000"/>
          <w:sz w:val="24"/>
          <w:szCs w:val="24"/>
        </w:rPr>
        <w:t xml:space="preserve"> to maintain production records</w:t>
      </w:r>
      <w:r w:rsidR="00D43F67" w:rsidRPr="00891585">
        <w:rPr>
          <w:rFonts w:eastAsia="Times New Roman" w:cstheme="minorHAnsi"/>
          <w:color w:val="000000"/>
          <w:sz w:val="24"/>
          <w:szCs w:val="24"/>
        </w:rPr>
        <w:t xml:space="preserve"> to ensure meal patter</w:t>
      </w:r>
      <w:r w:rsidR="00785F3C" w:rsidRPr="00891585">
        <w:rPr>
          <w:rFonts w:eastAsia="Times New Roman" w:cstheme="minorHAnsi"/>
          <w:color w:val="000000"/>
          <w:sz w:val="24"/>
          <w:szCs w:val="24"/>
        </w:rPr>
        <w:t>n requirements have been met.</w:t>
      </w:r>
    </w:p>
    <w:p w14:paraId="4786C40C" w14:textId="137E47D0" w:rsidR="00696D1B" w:rsidRPr="00891585" w:rsidRDefault="00235B89" w:rsidP="00192401">
      <w:pPr>
        <w:pStyle w:val="ListParagraph"/>
        <w:numPr>
          <w:ilvl w:val="0"/>
          <w:numId w:val="4"/>
        </w:numPr>
        <w:spacing w:before="120" w:after="120" w:line="240" w:lineRule="auto"/>
        <w:ind w:left="1224"/>
        <w:contextualSpacing w:val="0"/>
        <w:jc w:val="both"/>
        <w:rPr>
          <w:rFonts w:eastAsia="Times New Roman" w:cstheme="minorHAnsi"/>
          <w:color w:val="000000"/>
          <w:sz w:val="24"/>
          <w:szCs w:val="24"/>
        </w:rPr>
      </w:pPr>
      <w:r w:rsidRPr="00891585">
        <w:rPr>
          <w:rFonts w:eastAsia="Times New Roman" w:cstheme="minorHAnsi"/>
          <w:color w:val="000000"/>
          <w:sz w:val="24"/>
          <w:szCs w:val="24"/>
        </w:rPr>
        <w:lastRenderedPageBreak/>
        <w:t>Require</w:t>
      </w:r>
      <w:r w:rsidR="00696D1B" w:rsidRPr="00891585">
        <w:rPr>
          <w:rFonts w:eastAsia="Times New Roman" w:cstheme="minorHAnsi"/>
          <w:color w:val="000000"/>
          <w:sz w:val="24"/>
          <w:szCs w:val="24"/>
        </w:rPr>
        <w:t xml:space="preserve"> a beginning and an ending time of meal service. Meals claimed for reimbursement must be served during that meal service time.</w:t>
      </w:r>
    </w:p>
    <w:p w14:paraId="1FDFB81A" w14:textId="00807086" w:rsidR="00955B10" w:rsidRPr="00891585" w:rsidRDefault="00235B89" w:rsidP="00192401">
      <w:pPr>
        <w:pStyle w:val="ListParagraph"/>
        <w:numPr>
          <w:ilvl w:val="0"/>
          <w:numId w:val="4"/>
        </w:numPr>
        <w:spacing w:before="120" w:after="120" w:line="240" w:lineRule="auto"/>
        <w:ind w:left="1224"/>
        <w:contextualSpacing w:val="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Require</w:t>
      </w:r>
      <w:r w:rsidR="00955B10" w:rsidRPr="00891585">
        <w:rPr>
          <w:rFonts w:eastAsia="Times New Roman" w:cstheme="minorHAnsi"/>
          <w:color w:val="000000" w:themeColor="text1"/>
          <w:sz w:val="24"/>
          <w:szCs w:val="24"/>
        </w:rPr>
        <w:t xml:space="preserve"> that in the operation of </w:t>
      </w:r>
      <w:r w:rsidR="00E45B7D" w:rsidRPr="00891585">
        <w:rPr>
          <w:rFonts w:eastAsia="Times New Roman" w:cstheme="minorHAnsi"/>
          <w:color w:val="000000" w:themeColor="text1"/>
          <w:sz w:val="24"/>
          <w:szCs w:val="24"/>
        </w:rPr>
        <w:t>the SFSP</w:t>
      </w:r>
      <w:r w:rsidR="00955B10" w:rsidRPr="00891585">
        <w:rPr>
          <w:rFonts w:eastAsia="Times New Roman" w:cstheme="minorHAnsi"/>
          <w:color w:val="000000" w:themeColor="text1"/>
          <w:sz w:val="24"/>
          <w:szCs w:val="24"/>
        </w:rPr>
        <w:t xml:space="preserve">, the </w:t>
      </w:r>
      <w:r w:rsidR="00E45B7D" w:rsidRPr="00891585">
        <w:rPr>
          <w:rFonts w:eastAsia="Times New Roman" w:cstheme="minorHAnsi"/>
          <w:color w:val="000000" w:themeColor="text1"/>
          <w:sz w:val="24"/>
          <w:szCs w:val="24"/>
        </w:rPr>
        <w:t>sponsor</w:t>
      </w:r>
      <w:r w:rsidR="00955B10" w:rsidRPr="00891585">
        <w:rPr>
          <w:rFonts w:eastAsia="Times New Roman" w:cstheme="minorHAnsi"/>
          <w:color w:val="000000" w:themeColor="text1"/>
          <w:sz w:val="24"/>
          <w:szCs w:val="24"/>
        </w:rPr>
        <w:t xml:space="preserve"> </w:t>
      </w:r>
      <w:r w:rsidR="00F5129A" w:rsidRPr="00891585">
        <w:rPr>
          <w:rFonts w:eastAsia="Times New Roman" w:cstheme="minorHAnsi"/>
          <w:color w:val="000000" w:themeColor="text1"/>
          <w:sz w:val="24"/>
          <w:szCs w:val="24"/>
        </w:rPr>
        <w:t>designates</w:t>
      </w:r>
      <w:r w:rsidR="00955B10" w:rsidRPr="00891585">
        <w:rPr>
          <w:rFonts w:eastAsia="Times New Roman" w:cstheme="minorHAnsi"/>
          <w:color w:val="000000" w:themeColor="text1"/>
          <w:sz w:val="24"/>
          <w:szCs w:val="24"/>
        </w:rPr>
        <w:t xml:space="preserve"> an authorized representative who may act for the governing body/institution in preparing and signing documents, reports and claims for reimbursement pertaining to the installation and operation of the Program. The authorized representative accepts responsibility for the monthly claim for reimbursement and will receive all correspondence from the State Agency</w:t>
      </w:r>
      <w:r w:rsidR="53F019E6" w:rsidRPr="00891585">
        <w:rPr>
          <w:rFonts w:eastAsia="Times New Roman" w:cstheme="minorHAnsi"/>
          <w:color w:val="000000" w:themeColor="text1"/>
          <w:sz w:val="24"/>
          <w:szCs w:val="24"/>
        </w:rPr>
        <w:t xml:space="preserve"> (Examples:</w:t>
      </w:r>
      <w:r w:rsidR="00AA10FB" w:rsidRPr="00891585">
        <w:rPr>
          <w:rFonts w:eastAsia="Times New Roman" w:cstheme="minorHAnsi"/>
          <w:color w:val="000000" w:themeColor="text1"/>
          <w:sz w:val="24"/>
          <w:szCs w:val="24"/>
        </w:rPr>
        <w:t xml:space="preserve"> program coordinator,</w:t>
      </w:r>
      <w:r w:rsidR="53F019E6" w:rsidRPr="00891585">
        <w:rPr>
          <w:rFonts w:eastAsia="Times New Roman" w:cstheme="minorHAnsi"/>
          <w:color w:val="000000" w:themeColor="text1"/>
          <w:sz w:val="24"/>
          <w:szCs w:val="24"/>
        </w:rPr>
        <w:t xml:space="preserve"> superintendent, executive director).</w:t>
      </w:r>
      <w:r w:rsidR="00592597" w:rsidRPr="00891585">
        <w:rPr>
          <w:rFonts w:eastAsia="Times New Roman" w:cstheme="minorHAnsi"/>
          <w:color w:val="000000" w:themeColor="text1"/>
          <w:sz w:val="24"/>
          <w:szCs w:val="24"/>
        </w:rPr>
        <w:t xml:space="preserve"> </w:t>
      </w:r>
      <w:r w:rsidR="002B2D4A" w:rsidRPr="00891585">
        <w:rPr>
          <w:rFonts w:eastAsia="Times New Roman" w:cstheme="minorHAnsi"/>
          <w:color w:val="000000" w:themeColor="text1"/>
          <w:sz w:val="24"/>
          <w:szCs w:val="24"/>
        </w:rPr>
        <w:t>Sponsor</w:t>
      </w:r>
      <w:r w:rsidR="00592597" w:rsidRPr="00891585">
        <w:rPr>
          <w:rFonts w:eastAsia="Times New Roman" w:cstheme="minorHAnsi"/>
          <w:color w:val="000000" w:themeColor="text1"/>
          <w:sz w:val="24"/>
          <w:szCs w:val="24"/>
        </w:rPr>
        <w:t xml:space="preserve"> shall not delegate this authority to a contracted individual or business.</w:t>
      </w:r>
    </w:p>
    <w:p w14:paraId="43B06765" w14:textId="77777777" w:rsidR="00F05641" w:rsidRPr="00891585" w:rsidRDefault="00F05641" w:rsidP="00192401">
      <w:pPr>
        <w:pStyle w:val="ListParagraph"/>
        <w:numPr>
          <w:ilvl w:val="0"/>
          <w:numId w:val="4"/>
        </w:numPr>
        <w:spacing w:before="120" w:after="120" w:line="240" w:lineRule="auto"/>
        <w:jc w:val="both"/>
        <w:rPr>
          <w:rFonts w:eastAsia="Times New Roman" w:cstheme="minorHAnsi"/>
          <w:color w:val="000000"/>
          <w:sz w:val="24"/>
          <w:szCs w:val="24"/>
        </w:rPr>
      </w:pPr>
      <w:bookmarkStart w:id="5" w:name="_Hlk171336229"/>
      <w:r w:rsidRPr="00891585">
        <w:rPr>
          <w:rFonts w:eastAsia="Times New Roman" w:cstheme="minorHAnsi"/>
          <w:color w:val="000000"/>
          <w:sz w:val="24"/>
          <w:szCs w:val="24"/>
        </w:rPr>
        <w:t>Per 7 CFR 225.15(d)(3), require sponsors to visit each of their sites at least once during the first two weeks of program operations and must promptly take such actions as are necessary to correct any deficiencies. Sponsors must conduct these visits for:</w:t>
      </w:r>
    </w:p>
    <w:p w14:paraId="617B5625" w14:textId="77777777" w:rsidR="00F05641" w:rsidRPr="00891585" w:rsidRDefault="00F05641" w:rsidP="004002A2">
      <w:pPr>
        <w:pStyle w:val="ListParagraph"/>
        <w:spacing w:before="120" w:after="120" w:line="240" w:lineRule="auto"/>
        <w:ind w:left="1890" w:hanging="450"/>
        <w:jc w:val="both"/>
        <w:rPr>
          <w:rFonts w:eastAsia="Times New Roman" w:cstheme="minorHAnsi"/>
          <w:color w:val="000000"/>
          <w:sz w:val="24"/>
          <w:szCs w:val="24"/>
        </w:rPr>
      </w:pPr>
      <w:r w:rsidRPr="00891585">
        <w:rPr>
          <w:rFonts w:eastAsia="Times New Roman" w:cstheme="minorHAnsi"/>
          <w:color w:val="000000"/>
          <w:sz w:val="24"/>
          <w:szCs w:val="24"/>
        </w:rPr>
        <w:t>(1)   Pre-operational visits for new sites, sites that experienced operational problems the previous year, and existing sites that are new to non-congregate meal service, to determine that the sites have the capacity to provide meal service for the anticipated number of children in attendance and the capability to conduct the proposed meal service;</w:t>
      </w:r>
    </w:p>
    <w:p w14:paraId="53A4BC15" w14:textId="072801BF" w:rsidR="00F05641" w:rsidRPr="00891585" w:rsidRDefault="00F05641" w:rsidP="00DC7FDA">
      <w:pPr>
        <w:pStyle w:val="ListParagraph"/>
        <w:spacing w:before="120" w:after="120" w:line="240" w:lineRule="auto"/>
        <w:ind w:left="1230" w:firstLine="210"/>
        <w:jc w:val="both"/>
        <w:rPr>
          <w:rFonts w:eastAsia="Times New Roman" w:cstheme="minorHAnsi"/>
          <w:color w:val="000000"/>
          <w:sz w:val="24"/>
          <w:szCs w:val="24"/>
        </w:rPr>
      </w:pPr>
      <w:r w:rsidRPr="00891585">
        <w:rPr>
          <w:rFonts w:eastAsia="Times New Roman" w:cstheme="minorHAnsi"/>
          <w:color w:val="000000"/>
          <w:sz w:val="24"/>
          <w:szCs w:val="24"/>
        </w:rPr>
        <w:t>(2)    All new sites;</w:t>
      </w:r>
    </w:p>
    <w:p w14:paraId="71D04805" w14:textId="00323218" w:rsidR="00F05641" w:rsidRPr="00891585" w:rsidRDefault="00F05641" w:rsidP="00DC7FDA">
      <w:pPr>
        <w:pStyle w:val="ListParagraph"/>
        <w:spacing w:before="120" w:after="120" w:line="240" w:lineRule="auto"/>
        <w:ind w:left="1230" w:firstLine="210"/>
        <w:jc w:val="both"/>
        <w:rPr>
          <w:rFonts w:eastAsia="Times New Roman" w:cstheme="minorHAnsi"/>
          <w:color w:val="000000"/>
          <w:sz w:val="24"/>
          <w:szCs w:val="24"/>
        </w:rPr>
      </w:pPr>
      <w:r w:rsidRPr="00891585">
        <w:rPr>
          <w:rFonts w:eastAsia="Times New Roman" w:cstheme="minorHAnsi"/>
          <w:color w:val="000000"/>
          <w:sz w:val="24"/>
          <w:szCs w:val="24"/>
        </w:rPr>
        <w:t xml:space="preserve">(3)    All existing sites that are new to providing non-congregate meal service; </w:t>
      </w:r>
    </w:p>
    <w:p w14:paraId="5E67D237" w14:textId="43C15443" w:rsidR="00F05641" w:rsidRPr="00891585" w:rsidRDefault="00F05641" w:rsidP="004002A2">
      <w:pPr>
        <w:pStyle w:val="ListParagraph"/>
        <w:spacing w:before="120" w:after="120" w:line="240" w:lineRule="auto"/>
        <w:ind w:left="1890" w:hanging="450"/>
        <w:jc w:val="both"/>
        <w:rPr>
          <w:rFonts w:eastAsia="Times New Roman" w:cstheme="minorHAnsi"/>
          <w:color w:val="000000"/>
          <w:sz w:val="24"/>
          <w:szCs w:val="24"/>
        </w:rPr>
      </w:pPr>
      <w:r w:rsidRPr="00891585">
        <w:rPr>
          <w:rFonts w:eastAsia="Times New Roman" w:cstheme="minorHAnsi"/>
          <w:color w:val="000000"/>
          <w:sz w:val="24"/>
          <w:szCs w:val="24"/>
        </w:rPr>
        <w:t>(4)   All sites that have been determined by the sponsor to need a visit based on criteria established by the State agency pertaining to operational problems noted in the prior year</w:t>
      </w:r>
      <w:r w:rsidR="00041487" w:rsidRPr="00891585">
        <w:rPr>
          <w:rFonts w:eastAsia="Times New Roman" w:cstheme="minorHAnsi"/>
          <w:color w:val="000000"/>
          <w:sz w:val="24"/>
          <w:szCs w:val="24"/>
        </w:rPr>
        <w:t>;</w:t>
      </w:r>
      <w:r w:rsidRPr="00891585">
        <w:rPr>
          <w:rFonts w:eastAsia="Times New Roman" w:cstheme="minorHAnsi"/>
          <w:color w:val="000000"/>
          <w:sz w:val="24"/>
          <w:szCs w:val="24"/>
        </w:rPr>
        <w:t xml:space="preserve"> </w:t>
      </w:r>
    </w:p>
    <w:p w14:paraId="4FF85F1F" w14:textId="6336C274" w:rsidR="00F05641" w:rsidRPr="00891585" w:rsidRDefault="00F05641" w:rsidP="00DC7FDA">
      <w:pPr>
        <w:pStyle w:val="ListParagraph"/>
        <w:spacing w:before="120" w:after="120" w:line="240" w:lineRule="auto"/>
        <w:ind w:left="1230" w:firstLine="210"/>
        <w:jc w:val="both"/>
        <w:rPr>
          <w:rFonts w:eastAsia="Times New Roman" w:cstheme="minorHAnsi"/>
          <w:color w:val="000000"/>
          <w:sz w:val="24"/>
          <w:szCs w:val="24"/>
        </w:rPr>
      </w:pPr>
      <w:r w:rsidRPr="00891585">
        <w:rPr>
          <w:rFonts w:eastAsia="Times New Roman" w:cstheme="minorHAnsi"/>
          <w:color w:val="000000"/>
          <w:sz w:val="24"/>
          <w:szCs w:val="24"/>
        </w:rPr>
        <w:t>(5)    Any other sites that the State agency has determined need a visit</w:t>
      </w:r>
      <w:r w:rsidR="008D1A6F" w:rsidRPr="00891585">
        <w:rPr>
          <w:rFonts w:eastAsia="Times New Roman" w:cstheme="minorHAnsi"/>
          <w:color w:val="000000"/>
          <w:sz w:val="24"/>
          <w:szCs w:val="24"/>
        </w:rPr>
        <w:t>.</w:t>
      </w:r>
    </w:p>
    <w:p w14:paraId="1B6442D6" w14:textId="77777777" w:rsidR="008D1A6F" w:rsidRPr="00891585" w:rsidRDefault="008D1A6F" w:rsidP="009717EC">
      <w:pPr>
        <w:pStyle w:val="ListParagraph"/>
        <w:spacing w:before="120" w:after="120" w:line="240" w:lineRule="auto"/>
        <w:ind w:left="1230"/>
        <w:jc w:val="both"/>
        <w:rPr>
          <w:rFonts w:eastAsia="Times New Roman" w:cstheme="minorHAnsi"/>
          <w:color w:val="000000"/>
          <w:sz w:val="12"/>
          <w:szCs w:val="12"/>
        </w:rPr>
      </w:pPr>
    </w:p>
    <w:p w14:paraId="152D0E0E" w14:textId="75730A9E" w:rsidR="00F05641" w:rsidRPr="00891585" w:rsidRDefault="00041487" w:rsidP="00192401">
      <w:pPr>
        <w:pStyle w:val="ListParagraph"/>
        <w:numPr>
          <w:ilvl w:val="0"/>
          <w:numId w:val="4"/>
        </w:numPr>
        <w:tabs>
          <w:tab w:val="left" w:pos="3510"/>
        </w:tabs>
        <w:spacing w:before="120" w:after="120" w:line="240" w:lineRule="auto"/>
        <w:contextualSpacing w:val="0"/>
        <w:jc w:val="both"/>
        <w:rPr>
          <w:rFonts w:eastAsia="Times New Roman" w:cstheme="minorHAnsi"/>
          <w:color w:val="000000"/>
          <w:sz w:val="24"/>
          <w:szCs w:val="24"/>
        </w:rPr>
      </w:pPr>
      <w:r w:rsidRPr="00891585">
        <w:rPr>
          <w:rFonts w:eastAsia="Times New Roman" w:cstheme="minorHAnsi"/>
          <w:color w:val="000000"/>
          <w:sz w:val="24"/>
          <w:szCs w:val="24"/>
        </w:rPr>
        <w:t xml:space="preserve">Per 7 CFR 225.15(d)(3), </w:t>
      </w:r>
      <w:r w:rsidR="00DC7FDA" w:rsidRPr="00891585">
        <w:rPr>
          <w:rFonts w:eastAsia="Times New Roman" w:cstheme="minorHAnsi"/>
          <w:color w:val="000000"/>
          <w:sz w:val="24"/>
          <w:szCs w:val="24"/>
        </w:rPr>
        <w:t>require s</w:t>
      </w:r>
      <w:r w:rsidR="008D1A6F" w:rsidRPr="00891585">
        <w:rPr>
          <w:rFonts w:eastAsia="Times New Roman" w:cstheme="minorHAnsi"/>
          <w:color w:val="000000"/>
          <w:sz w:val="24"/>
          <w:szCs w:val="24"/>
        </w:rPr>
        <w:t xml:space="preserve">ponsors </w:t>
      </w:r>
      <w:r w:rsidR="00DC7FDA" w:rsidRPr="00891585">
        <w:rPr>
          <w:rFonts w:eastAsia="Times New Roman" w:cstheme="minorHAnsi"/>
          <w:color w:val="000000"/>
          <w:sz w:val="24"/>
          <w:szCs w:val="24"/>
        </w:rPr>
        <w:t>to</w:t>
      </w:r>
      <w:r w:rsidR="008D1A6F" w:rsidRPr="00891585">
        <w:rPr>
          <w:rFonts w:eastAsia="Times New Roman" w:cstheme="minorHAnsi"/>
          <w:color w:val="000000"/>
          <w:sz w:val="24"/>
          <w:szCs w:val="24"/>
        </w:rPr>
        <w:t xml:space="preserve"> conduct a full review of food service operations at each site at least once during the first four weeks of Program operations, and thereafter must maintain a reasonable level of site monitoring. Sponsors must complete a monitoring form developed by the State agency during the conduct of these reviews. Sponsors may conduct a full review of food service operations at the same time they are conducting a site visit.</w:t>
      </w:r>
    </w:p>
    <w:bookmarkEnd w:id="5"/>
    <w:p w14:paraId="4FEBE6AC" w14:textId="65811FB3" w:rsidR="00095C2A" w:rsidRPr="00891585" w:rsidRDefault="00825B3B" w:rsidP="00192401">
      <w:pPr>
        <w:pStyle w:val="ListParagraph"/>
        <w:numPr>
          <w:ilvl w:val="0"/>
          <w:numId w:val="4"/>
        </w:numPr>
        <w:spacing w:before="120" w:after="120" w:line="240" w:lineRule="auto"/>
        <w:ind w:left="1260" w:hanging="540"/>
        <w:jc w:val="both"/>
        <w:rPr>
          <w:rFonts w:eastAsia="Times New Roman" w:cstheme="minorHAnsi"/>
          <w:color w:val="000000"/>
          <w:sz w:val="24"/>
          <w:szCs w:val="24"/>
        </w:rPr>
      </w:pPr>
      <w:r w:rsidRPr="00891585">
        <w:rPr>
          <w:rFonts w:eastAsia="Times New Roman" w:cstheme="minorHAnsi"/>
          <w:color w:val="000000" w:themeColor="text1"/>
          <w:sz w:val="24"/>
          <w:szCs w:val="24"/>
        </w:rPr>
        <w:t>Require</w:t>
      </w:r>
      <w:r w:rsidR="00955B10" w:rsidRPr="00891585">
        <w:rPr>
          <w:rFonts w:eastAsia="Times New Roman" w:cstheme="minorHAnsi"/>
          <w:color w:val="000000" w:themeColor="text1"/>
          <w:sz w:val="24"/>
          <w:szCs w:val="24"/>
        </w:rPr>
        <w:t xml:space="preserve"> that each </w:t>
      </w:r>
      <w:r w:rsidR="003D0339" w:rsidRPr="00891585">
        <w:rPr>
          <w:rFonts w:eastAsia="Times New Roman" w:cstheme="minorHAnsi"/>
          <w:color w:val="000000" w:themeColor="text1"/>
          <w:sz w:val="24"/>
          <w:szCs w:val="24"/>
        </w:rPr>
        <w:t xml:space="preserve">sponsor </w:t>
      </w:r>
      <w:r w:rsidR="00095C2A" w:rsidRPr="00891585">
        <w:rPr>
          <w:rFonts w:eastAsia="Times New Roman" w:cstheme="minorHAnsi"/>
          <w:color w:val="000000" w:themeColor="text1"/>
          <w:sz w:val="24"/>
          <w:szCs w:val="24"/>
        </w:rPr>
        <w:t>conduct</w:t>
      </w:r>
      <w:r w:rsidR="00A95B93" w:rsidRPr="00891585">
        <w:rPr>
          <w:rFonts w:eastAsia="Times New Roman" w:cstheme="minorHAnsi"/>
          <w:color w:val="000000" w:themeColor="text1"/>
          <w:sz w:val="24"/>
          <w:szCs w:val="24"/>
        </w:rPr>
        <w:t xml:space="preserve"> training </w:t>
      </w:r>
      <w:r w:rsidR="00A55404" w:rsidRPr="00891585">
        <w:rPr>
          <w:rFonts w:eastAsia="Times New Roman" w:cstheme="minorHAnsi"/>
          <w:color w:val="000000" w:themeColor="text1"/>
          <w:sz w:val="24"/>
          <w:szCs w:val="24"/>
        </w:rPr>
        <w:t>for its administrative and site personnel</w:t>
      </w:r>
      <w:r w:rsidR="00DA2676" w:rsidRPr="00891585">
        <w:rPr>
          <w:rFonts w:eastAsia="Times New Roman" w:cstheme="minorHAnsi"/>
          <w:color w:val="000000" w:themeColor="text1"/>
          <w:sz w:val="24"/>
          <w:szCs w:val="24"/>
        </w:rPr>
        <w:t xml:space="preserve"> p</w:t>
      </w:r>
      <w:r w:rsidR="00955B10" w:rsidRPr="00891585">
        <w:rPr>
          <w:rFonts w:eastAsia="Times New Roman" w:cstheme="minorHAnsi"/>
          <w:color w:val="000000" w:themeColor="text1"/>
          <w:sz w:val="24"/>
          <w:szCs w:val="24"/>
        </w:rPr>
        <w:t>rior to performing Program duties</w:t>
      </w:r>
      <w:r w:rsidR="002337C1" w:rsidRPr="00891585">
        <w:rPr>
          <w:rFonts w:eastAsia="Times New Roman" w:cstheme="minorHAnsi"/>
          <w:color w:val="000000" w:themeColor="text1"/>
          <w:sz w:val="24"/>
          <w:szCs w:val="24"/>
        </w:rPr>
        <w:t xml:space="preserve"> and not all</w:t>
      </w:r>
      <w:r w:rsidR="00095C2A" w:rsidRPr="00891585">
        <w:rPr>
          <w:rFonts w:eastAsia="Times New Roman" w:cstheme="minorHAnsi"/>
          <w:color w:val="000000" w:themeColor="text1"/>
          <w:sz w:val="24"/>
          <w:szCs w:val="24"/>
        </w:rPr>
        <w:t>ow</w:t>
      </w:r>
      <w:r w:rsidR="002337C1" w:rsidRPr="00891585">
        <w:rPr>
          <w:rFonts w:eastAsia="Times New Roman" w:cstheme="minorHAnsi"/>
          <w:color w:val="000000" w:themeColor="text1"/>
          <w:sz w:val="24"/>
          <w:szCs w:val="24"/>
        </w:rPr>
        <w:t xml:space="preserve"> a site to operate until personnel have attended</w:t>
      </w:r>
      <w:r w:rsidR="00095C2A" w:rsidRPr="00891585">
        <w:rPr>
          <w:rFonts w:eastAsia="Times New Roman" w:cstheme="minorHAnsi"/>
          <w:color w:val="000000" w:themeColor="text1"/>
          <w:sz w:val="24"/>
          <w:szCs w:val="24"/>
        </w:rPr>
        <w:t xml:space="preserve"> training. </w:t>
      </w:r>
      <w:r w:rsidR="00955B10" w:rsidRPr="00891585">
        <w:rPr>
          <w:rFonts w:eastAsia="Times New Roman" w:cstheme="minorHAnsi"/>
          <w:color w:val="000000" w:themeColor="text1"/>
          <w:sz w:val="24"/>
          <w:szCs w:val="24"/>
        </w:rPr>
        <w:t>Documentation</w:t>
      </w:r>
      <w:r w:rsidR="00BC2F0E" w:rsidRPr="00891585">
        <w:rPr>
          <w:rFonts w:eastAsia="Times New Roman" w:cstheme="minorHAnsi"/>
          <w:color w:val="000000" w:themeColor="text1"/>
          <w:sz w:val="24"/>
          <w:szCs w:val="24"/>
        </w:rPr>
        <w:t xml:space="preserve"> </w:t>
      </w:r>
      <w:r w:rsidR="00955B10" w:rsidRPr="00891585">
        <w:rPr>
          <w:rFonts w:eastAsia="Times New Roman" w:cstheme="minorHAnsi"/>
          <w:color w:val="000000" w:themeColor="text1"/>
          <w:sz w:val="24"/>
          <w:szCs w:val="24"/>
        </w:rPr>
        <w:t>must be maintained on all training conducted</w:t>
      </w:r>
      <w:r w:rsidR="00095C2A" w:rsidRPr="00891585">
        <w:rPr>
          <w:rFonts w:eastAsia="Times New Roman" w:cstheme="minorHAnsi"/>
          <w:color w:val="000000" w:themeColor="text1"/>
          <w:sz w:val="24"/>
          <w:szCs w:val="24"/>
        </w:rPr>
        <w:t xml:space="preserve">. </w:t>
      </w:r>
      <w:r w:rsidR="004966B1" w:rsidRPr="00891585">
        <w:rPr>
          <w:rFonts w:eastAsia="Times New Roman" w:cstheme="minorHAnsi"/>
          <w:color w:val="000000" w:themeColor="text1"/>
          <w:sz w:val="24"/>
          <w:szCs w:val="24"/>
        </w:rPr>
        <w:t>Training of site personnel must, at a minimum, include: the purpose of the Program; site eligibility; recordkeeping; site operations, including both congregate and non-congregate meal services; meal pattern requirements; and the duties of a monitor.</w:t>
      </w:r>
    </w:p>
    <w:p w14:paraId="674E5478" w14:textId="77777777" w:rsidR="004966B1" w:rsidRPr="00891585" w:rsidRDefault="004966B1" w:rsidP="004966B1">
      <w:pPr>
        <w:pStyle w:val="ListParagraph"/>
        <w:spacing w:before="120" w:after="120" w:line="240" w:lineRule="auto"/>
        <w:ind w:left="1260"/>
        <w:jc w:val="both"/>
        <w:rPr>
          <w:rFonts w:eastAsia="Times New Roman" w:cstheme="minorHAnsi"/>
          <w:color w:val="000000"/>
          <w:sz w:val="12"/>
          <w:szCs w:val="12"/>
        </w:rPr>
      </w:pPr>
    </w:p>
    <w:p w14:paraId="0F0D9D04" w14:textId="77777777" w:rsidR="004966B1" w:rsidRPr="00891585" w:rsidRDefault="00F96CE0" w:rsidP="00192401">
      <w:pPr>
        <w:pStyle w:val="ListParagraph"/>
        <w:numPr>
          <w:ilvl w:val="0"/>
          <w:numId w:val="4"/>
        </w:numPr>
        <w:spacing w:before="120" w:after="120" w:line="240" w:lineRule="auto"/>
        <w:ind w:left="1260" w:hanging="540"/>
        <w:jc w:val="both"/>
        <w:rPr>
          <w:rFonts w:eastAsia="Times New Roman" w:cstheme="minorHAnsi"/>
          <w:color w:val="000000"/>
          <w:sz w:val="24"/>
          <w:szCs w:val="24"/>
        </w:rPr>
      </w:pPr>
      <w:r w:rsidRPr="00891585">
        <w:rPr>
          <w:rFonts w:eastAsia="Times New Roman" w:cstheme="minorHAnsi"/>
          <w:color w:val="000000" w:themeColor="text1"/>
          <w:sz w:val="24"/>
          <w:szCs w:val="24"/>
        </w:rPr>
        <w:t>Mail</w:t>
      </w:r>
      <w:r w:rsidR="34B1B9F4" w:rsidRPr="00891585">
        <w:rPr>
          <w:rFonts w:eastAsia="Times New Roman" w:cstheme="minorHAnsi"/>
          <w:color w:val="000000" w:themeColor="text1"/>
          <w:sz w:val="24"/>
          <w:szCs w:val="24"/>
        </w:rPr>
        <w:t xml:space="preserve"> all</w:t>
      </w:r>
      <w:r w:rsidR="760CD4C2" w:rsidRPr="00891585">
        <w:rPr>
          <w:rFonts w:eastAsia="Times New Roman" w:cstheme="minorHAnsi"/>
          <w:color w:val="000000" w:themeColor="text1"/>
          <w:sz w:val="24"/>
          <w:szCs w:val="24"/>
        </w:rPr>
        <w:t xml:space="preserve"> correspondence regarding reviews and appeals certified mail</w:t>
      </w:r>
      <w:r w:rsidR="00A630FE" w:rsidRPr="00891585">
        <w:rPr>
          <w:rFonts w:eastAsia="Times New Roman" w:cstheme="minorHAnsi"/>
          <w:color w:val="000000" w:themeColor="text1"/>
          <w:sz w:val="24"/>
          <w:szCs w:val="24"/>
        </w:rPr>
        <w:t xml:space="preserve">, </w:t>
      </w:r>
      <w:r w:rsidR="760CD4C2" w:rsidRPr="00891585">
        <w:rPr>
          <w:rFonts w:eastAsia="Times New Roman" w:cstheme="minorHAnsi"/>
          <w:color w:val="000000" w:themeColor="text1"/>
          <w:sz w:val="24"/>
          <w:szCs w:val="24"/>
        </w:rPr>
        <w:t>retu</w:t>
      </w:r>
      <w:r w:rsidR="702A7080" w:rsidRPr="00891585">
        <w:rPr>
          <w:rFonts w:eastAsia="Times New Roman" w:cstheme="minorHAnsi"/>
          <w:color w:val="000000" w:themeColor="text1"/>
          <w:sz w:val="24"/>
          <w:szCs w:val="24"/>
        </w:rPr>
        <w:t xml:space="preserve">rn receipt requested. </w:t>
      </w:r>
    </w:p>
    <w:p w14:paraId="184D6C56" w14:textId="77777777" w:rsidR="004966B1" w:rsidRPr="00891585" w:rsidRDefault="004966B1" w:rsidP="004966B1">
      <w:pPr>
        <w:pStyle w:val="ListParagraph"/>
        <w:rPr>
          <w:rFonts w:eastAsia="Times New Roman" w:cstheme="minorHAnsi"/>
          <w:color w:val="000000" w:themeColor="text1"/>
          <w:sz w:val="12"/>
          <w:szCs w:val="12"/>
        </w:rPr>
      </w:pPr>
    </w:p>
    <w:p w14:paraId="2B199D56" w14:textId="77777777" w:rsidR="00FC5192" w:rsidRPr="00891585" w:rsidRDefault="00F96CE0" w:rsidP="00192401">
      <w:pPr>
        <w:pStyle w:val="ListParagraph"/>
        <w:numPr>
          <w:ilvl w:val="0"/>
          <w:numId w:val="4"/>
        </w:numPr>
        <w:spacing w:before="120" w:after="120" w:line="240" w:lineRule="auto"/>
        <w:ind w:left="1260" w:hanging="540"/>
        <w:jc w:val="both"/>
        <w:rPr>
          <w:rFonts w:eastAsia="Times New Roman" w:cstheme="minorHAnsi"/>
          <w:color w:val="000000"/>
          <w:sz w:val="24"/>
          <w:szCs w:val="24"/>
        </w:rPr>
      </w:pPr>
      <w:r w:rsidRPr="00891585">
        <w:rPr>
          <w:rFonts w:eastAsia="Times New Roman" w:cstheme="minorHAnsi"/>
          <w:color w:val="000000" w:themeColor="text1"/>
          <w:sz w:val="24"/>
          <w:szCs w:val="24"/>
        </w:rPr>
        <w:t>Obtain</w:t>
      </w:r>
      <w:r w:rsidR="00BC7DAF" w:rsidRPr="00891585">
        <w:rPr>
          <w:rFonts w:eastAsia="Times New Roman" w:cstheme="minorHAnsi"/>
          <w:color w:val="000000" w:themeColor="text1"/>
          <w:sz w:val="24"/>
          <w:szCs w:val="24"/>
        </w:rPr>
        <w:t xml:space="preserve"> a criminal background </w:t>
      </w:r>
      <w:r w:rsidR="0062541E" w:rsidRPr="00891585">
        <w:rPr>
          <w:rFonts w:eastAsia="Times New Roman" w:cstheme="minorHAnsi"/>
          <w:color w:val="000000" w:themeColor="text1"/>
          <w:sz w:val="24"/>
          <w:szCs w:val="24"/>
        </w:rPr>
        <w:t>report</w:t>
      </w:r>
      <w:r w:rsidR="00BC7DAF" w:rsidRPr="00891585">
        <w:rPr>
          <w:rFonts w:eastAsia="Times New Roman" w:cstheme="minorHAnsi"/>
          <w:color w:val="000000" w:themeColor="text1"/>
          <w:sz w:val="24"/>
          <w:szCs w:val="24"/>
        </w:rPr>
        <w:t xml:space="preserve"> of </w:t>
      </w:r>
      <w:r w:rsidR="009A0364" w:rsidRPr="00891585">
        <w:rPr>
          <w:rFonts w:eastAsia="Times New Roman" w:cstheme="minorHAnsi"/>
          <w:color w:val="000000" w:themeColor="text1"/>
          <w:sz w:val="24"/>
          <w:szCs w:val="24"/>
        </w:rPr>
        <w:t>RPI(s) of private non-profit</w:t>
      </w:r>
      <w:r w:rsidR="00BC7DAF" w:rsidRPr="00891585">
        <w:rPr>
          <w:rFonts w:eastAsia="Times New Roman" w:cstheme="minorHAnsi"/>
          <w:color w:val="000000" w:themeColor="text1"/>
          <w:sz w:val="24"/>
          <w:szCs w:val="24"/>
        </w:rPr>
        <w:t xml:space="preserve"> institutions</w:t>
      </w:r>
      <w:r w:rsidR="003A2BA6" w:rsidRPr="00891585">
        <w:rPr>
          <w:rFonts w:eastAsia="Times New Roman" w:cstheme="minorHAnsi"/>
          <w:color w:val="000000" w:themeColor="text1"/>
          <w:sz w:val="24"/>
          <w:szCs w:val="24"/>
        </w:rPr>
        <w:t>.</w:t>
      </w:r>
      <w:r w:rsidR="0062541E" w:rsidRPr="00891585">
        <w:rPr>
          <w:rFonts w:eastAsia="Times New Roman" w:cstheme="minorHAnsi"/>
          <w:color w:val="000000" w:themeColor="text1"/>
          <w:sz w:val="24"/>
          <w:szCs w:val="24"/>
        </w:rPr>
        <w:t xml:space="preserve"> </w:t>
      </w:r>
      <w:r w:rsidR="00A7496C" w:rsidRPr="00891585">
        <w:rPr>
          <w:rFonts w:eastAsia="Times New Roman" w:cstheme="minorHAnsi"/>
          <w:color w:val="000000" w:themeColor="text1"/>
          <w:sz w:val="24"/>
          <w:szCs w:val="24"/>
        </w:rPr>
        <w:t>The report will be at the expense of the institution.</w:t>
      </w:r>
    </w:p>
    <w:p w14:paraId="10B5C0C4" w14:textId="77777777" w:rsidR="00FC5192" w:rsidRPr="00891585" w:rsidRDefault="00FC5192" w:rsidP="00FC5192">
      <w:pPr>
        <w:pStyle w:val="ListParagraph"/>
        <w:rPr>
          <w:rFonts w:eastAsia="Times New Roman" w:cstheme="minorHAnsi"/>
          <w:color w:val="000000" w:themeColor="text1"/>
          <w:sz w:val="12"/>
          <w:szCs w:val="12"/>
        </w:rPr>
      </w:pPr>
    </w:p>
    <w:p w14:paraId="49836E14" w14:textId="77777777" w:rsidR="00A10EC3" w:rsidRPr="00891585" w:rsidRDefault="00667E17" w:rsidP="00192401">
      <w:pPr>
        <w:pStyle w:val="ListParagraph"/>
        <w:numPr>
          <w:ilvl w:val="0"/>
          <w:numId w:val="4"/>
        </w:numPr>
        <w:spacing w:before="120" w:after="12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Require all applicants </w:t>
      </w:r>
      <w:r w:rsidR="00AC16BD" w:rsidRPr="00891585">
        <w:rPr>
          <w:rFonts w:eastAsia="Times New Roman" w:cstheme="minorHAnsi"/>
          <w:color w:val="000000" w:themeColor="text1"/>
          <w:sz w:val="24"/>
          <w:szCs w:val="24"/>
        </w:rPr>
        <w:t>(new and renewing) demonstrate</w:t>
      </w:r>
      <w:r w:rsidR="0001719E" w:rsidRPr="00891585">
        <w:rPr>
          <w:rFonts w:eastAsia="Times New Roman" w:cstheme="minorHAnsi"/>
          <w:color w:val="000000" w:themeColor="text1"/>
          <w:sz w:val="24"/>
          <w:szCs w:val="24"/>
        </w:rPr>
        <w:t xml:space="preserve"> VCA and</w:t>
      </w:r>
      <w:r w:rsidR="00AC16BD" w:rsidRPr="00891585">
        <w:rPr>
          <w:rFonts w:eastAsia="Times New Roman" w:cstheme="minorHAnsi"/>
          <w:color w:val="000000" w:themeColor="text1"/>
          <w:sz w:val="24"/>
          <w:szCs w:val="24"/>
        </w:rPr>
        <w:t xml:space="preserve"> compliance </w:t>
      </w:r>
      <w:r w:rsidR="00E875E7" w:rsidRPr="00891585">
        <w:rPr>
          <w:rFonts w:eastAsia="Times New Roman" w:cstheme="minorHAnsi"/>
          <w:color w:val="000000" w:themeColor="text1"/>
          <w:sz w:val="24"/>
          <w:szCs w:val="24"/>
        </w:rPr>
        <w:t xml:space="preserve">with performance standards as set forth in </w:t>
      </w:r>
      <w:r w:rsidR="00FC5192" w:rsidRPr="00891585">
        <w:rPr>
          <w:rFonts w:eastAsia="Times New Roman" w:cstheme="minorHAnsi"/>
          <w:color w:val="000000" w:themeColor="text1"/>
          <w:sz w:val="24"/>
          <w:szCs w:val="24"/>
        </w:rPr>
        <w:t>7 CFR 225.6(d)</w:t>
      </w:r>
      <w:r w:rsidR="00F9705A" w:rsidRPr="00891585">
        <w:rPr>
          <w:rFonts w:eastAsia="Times New Roman" w:cstheme="minorHAnsi"/>
          <w:color w:val="000000" w:themeColor="text1"/>
          <w:sz w:val="24"/>
          <w:szCs w:val="24"/>
        </w:rPr>
        <w:t>.</w:t>
      </w:r>
    </w:p>
    <w:p w14:paraId="5222BFBE" w14:textId="77777777" w:rsidR="00A10EC3" w:rsidRPr="00891585" w:rsidRDefault="00A10EC3" w:rsidP="00A10EC3">
      <w:pPr>
        <w:pStyle w:val="ListParagraph"/>
        <w:rPr>
          <w:rFonts w:eastAsia="Times New Roman" w:cstheme="minorHAnsi"/>
          <w:color w:val="000000" w:themeColor="text1"/>
          <w:sz w:val="12"/>
          <w:szCs w:val="12"/>
        </w:rPr>
      </w:pPr>
    </w:p>
    <w:p w14:paraId="3992BDAB" w14:textId="06EE11F7" w:rsidR="0082098A" w:rsidRPr="00891585" w:rsidRDefault="00BE5405" w:rsidP="00192401">
      <w:pPr>
        <w:pStyle w:val="ListParagraph"/>
        <w:numPr>
          <w:ilvl w:val="0"/>
          <w:numId w:val="4"/>
        </w:numPr>
        <w:spacing w:before="120" w:after="12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May </w:t>
      </w:r>
      <w:r w:rsidR="0082098A" w:rsidRPr="00891585">
        <w:rPr>
          <w:rFonts w:eastAsia="Times New Roman" w:cstheme="minorHAnsi"/>
          <w:color w:val="000000" w:themeColor="text1"/>
          <w:sz w:val="24"/>
          <w:szCs w:val="24"/>
        </w:rPr>
        <w:t>terminat</w:t>
      </w:r>
      <w:r w:rsidR="006C582C" w:rsidRPr="00891585">
        <w:rPr>
          <w:rFonts w:eastAsia="Times New Roman" w:cstheme="minorHAnsi"/>
          <w:color w:val="000000" w:themeColor="text1"/>
          <w:sz w:val="24"/>
          <w:szCs w:val="24"/>
        </w:rPr>
        <w:t xml:space="preserve">e </w:t>
      </w:r>
      <w:r w:rsidR="0082098A" w:rsidRPr="00891585">
        <w:rPr>
          <w:rFonts w:eastAsia="Times New Roman" w:cstheme="minorHAnsi"/>
          <w:color w:val="000000" w:themeColor="text1"/>
          <w:sz w:val="24"/>
          <w:szCs w:val="24"/>
        </w:rPr>
        <w:t xml:space="preserve">and </w:t>
      </w:r>
      <w:r w:rsidR="00EE7E64" w:rsidRPr="00891585">
        <w:rPr>
          <w:rFonts w:eastAsia="Times New Roman" w:cstheme="minorHAnsi"/>
          <w:color w:val="000000" w:themeColor="text1"/>
          <w:sz w:val="24"/>
          <w:szCs w:val="24"/>
        </w:rPr>
        <w:t>disqualif</w:t>
      </w:r>
      <w:r w:rsidR="006C582C" w:rsidRPr="00891585">
        <w:rPr>
          <w:rFonts w:eastAsia="Times New Roman" w:cstheme="minorHAnsi"/>
          <w:color w:val="000000" w:themeColor="text1"/>
          <w:sz w:val="24"/>
          <w:szCs w:val="24"/>
        </w:rPr>
        <w:t>y</w:t>
      </w:r>
      <w:r w:rsidR="00EE7E64" w:rsidRPr="00891585">
        <w:rPr>
          <w:rFonts w:eastAsia="Times New Roman" w:cstheme="minorHAnsi"/>
          <w:color w:val="000000" w:themeColor="text1"/>
          <w:sz w:val="24"/>
          <w:szCs w:val="24"/>
        </w:rPr>
        <w:t xml:space="preserve"> of any </w:t>
      </w:r>
      <w:r w:rsidR="006C582C" w:rsidRPr="00891585">
        <w:rPr>
          <w:rFonts w:eastAsia="Times New Roman" w:cstheme="minorHAnsi"/>
          <w:color w:val="000000" w:themeColor="text1"/>
          <w:sz w:val="24"/>
          <w:szCs w:val="24"/>
        </w:rPr>
        <w:t>sponsor</w:t>
      </w:r>
      <w:r w:rsidR="00EE7E64" w:rsidRPr="00891585">
        <w:rPr>
          <w:rFonts w:eastAsia="Times New Roman" w:cstheme="minorHAnsi"/>
          <w:color w:val="000000" w:themeColor="text1"/>
          <w:sz w:val="24"/>
          <w:szCs w:val="24"/>
        </w:rPr>
        <w:t xml:space="preserve"> who has an unpaid debt</w:t>
      </w:r>
      <w:r w:rsidR="007B732D" w:rsidRPr="00891585">
        <w:rPr>
          <w:rFonts w:eastAsia="Times New Roman" w:cstheme="minorHAnsi"/>
          <w:color w:val="000000" w:themeColor="text1"/>
          <w:sz w:val="24"/>
          <w:szCs w:val="24"/>
        </w:rPr>
        <w:t xml:space="preserve"> from </w:t>
      </w:r>
      <w:r w:rsidRPr="00891585">
        <w:rPr>
          <w:rFonts w:eastAsia="Times New Roman" w:cstheme="minorHAnsi"/>
          <w:color w:val="000000" w:themeColor="text1"/>
          <w:sz w:val="24"/>
          <w:szCs w:val="24"/>
        </w:rPr>
        <w:t xml:space="preserve">fiscal </w:t>
      </w:r>
      <w:r w:rsidR="002F507A" w:rsidRPr="00891585">
        <w:rPr>
          <w:rFonts w:eastAsia="Times New Roman" w:cstheme="minorHAnsi"/>
          <w:color w:val="000000" w:themeColor="text1"/>
          <w:sz w:val="24"/>
          <w:szCs w:val="24"/>
        </w:rPr>
        <w:t xml:space="preserve">action </w:t>
      </w:r>
      <w:r w:rsidR="00EE7E64" w:rsidRPr="00891585">
        <w:rPr>
          <w:rFonts w:eastAsia="Times New Roman" w:cstheme="minorHAnsi"/>
          <w:color w:val="000000" w:themeColor="text1"/>
          <w:sz w:val="24"/>
          <w:szCs w:val="24"/>
        </w:rPr>
        <w:t>assessed during an administrative revie</w:t>
      </w:r>
      <w:r w:rsidRPr="00891585">
        <w:rPr>
          <w:rFonts w:eastAsia="Times New Roman" w:cstheme="minorHAnsi"/>
          <w:color w:val="000000" w:themeColor="text1"/>
          <w:sz w:val="24"/>
          <w:szCs w:val="24"/>
        </w:rPr>
        <w:t>w</w:t>
      </w:r>
      <w:r w:rsidR="00537758" w:rsidRPr="00891585">
        <w:rPr>
          <w:rFonts w:eastAsia="Times New Roman" w:cstheme="minorHAnsi"/>
          <w:color w:val="000000" w:themeColor="text1"/>
          <w:sz w:val="24"/>
          <w:szCs w:val="24"/>
        </w:rPr>
        <w:t xml:space="preserve"> </w:t>
      </w:r>
      <w:r w:rsidR="007B732D" w:rsidRPr="00891585">
        <w:rPr>
          <w:rFonts w:eastAsia="Times New Roman" w:cstheme="minorHAnsi"/>
          <w:color w:val="000000" w:themeColor="text1"/>
          <w:sz w:val="24"/>
          <w:szCs w:val="24"/>
        </w:rPr>
        <w:t>after the fiscal year has ended.</w:t>
      </w:r>
    </w:p>
    <w:p w14:paraId="7B76398F" w14:textId="77777777" w:rsidR="00B24059" w:rsidRPr="00891585" w:rsidRDefault="00B24059" w:rsidP="00B24059">
      <w:pPr>
        <w:spacing w:after="0" w:line="240" w:lineRule="auto"/>
        <w:ind w:left="3562" w:hanging="3562"/>
        <w:rPr>
          <w:rFonts w:eastAsia="Times New Roman" w:cstheme="minorHAnsi"/>
          <w:color w:val="000000"/>
          <w:sz w:val="24"/>
          <w:szCs w:val="24"/>
        </w:rPr>
      </w:pPr>
    </w:p>
    <w:p w14:paraId="71B9CFBA" w14:textId="0FC45ED1" w:rsidR="00D91B7B" w:rsidRPr="00891585" w:rsidRDefault="00D91B7B" w:rsidP="00B24059">
      <w:pPr>
        <w:spacing w:after="0" w:line="240" w:lineRule="auto"/>
        <w:ind w:left="3562" w:hanging="3562"/>
        <w:rPr>
          <w:rFonts w:eastAsia="Times New Roman" w:cstheme="minorHAnsi"/>
          <w:color w:val="000000"/>
          <w:sz w:val="24"/>
          <w:szCs w:val="24"/>
        </w:rPr>
      </w:pPr>
      <w:r w:rsidRPr="00891585">
        <w:rPr>
          <w:rFonts w:eastAsia="Times New Roman" w:cstheme="minorHAnsi"/>
          <w:color w:val="000000"/>
          <w:sz w:val="24"/>
          <w:szCs w:val="24"/>
        </w:rPr>
        <w:t>The sponsor agrees that it shall:</w:t>
      </w:r>
    </w:p>
    <w:p w14:paraId="200FA69B" w14:textId="5F7BCEDE" w:rsidR="00661304" w:rsidRPr="00891585" w:rsidRDefault="00661304" w:rsidP="00192401">
      <w:pPr>
        <w:pStyle w:val="ListParagraph"/>
        <w:numPr>
          <w:ilvl w:val="0"/>
          <w:numId w:val="50"/>
        </w:numPr>
        <w:spacing w:after="0" w:line="240" w:lineRule="auto"/>
        <w:ind w:left="1260" w:hanging="540"/>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Operate a nonprofit food service during the period specified, as follows: </w:t>
      </w:r>
    </w:p>
    <w:p w14:paraId="48511B7F" w14:textId="1E15695C" w:rsidR="00661304" w:rsidRPr="00891585" w:rsidRDefault="00661304" w:rsidP="00192401">
      <w:pPr>
        <w:pStyle w:val="ListParagraph"/>
        <w:numPr>
          <w:ilvl w:val="0"/>
          <w:numId w:val="51"/>
        </w:numPr>
        <w:spacing w:after="0" w:line="240" w:lineRule="auto"/>
        <w:ind w:left="198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From May through September for children on school vacation or at some other time or times during the year for children on school vacation</w:t>
      </w:r>
      <w:r w:rsidR="00B557EF" w:rsidRPr="00891585">
        <w:rPr>
          <w:rFonts w:eastAsia="Times New Roman" w:cstheme="minorHAnsi"/>
          <w:color w:val="000000" w:themeColor="text1"/>
          <w:sz w:val="24"/>
          <w:szCs w:val="24"/>
        </w:rPr>
        <w:t>;</w:t>
      </w:r>
    </w:p>
    <w:p w14:paraId="0DB4A7EB" w14:textId="77777777" w:rsidR="00661304" w:rsidRPr="00891585" w:rsidRDefault="00661304" w:rsidP="00192401">
      <w:pPr>
        <w:pStyle w:val="ListParagraph"/>
        <w:numPr>
          <w:ilvl w:val="0"/>
          <w:numId w:val="51"/>
        </w:numPr>
        <w:spacing w:after="0" w:line="240" w:lineRule="auto"/>
        <w:ind w:left="198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At any time of the year, in the case of sponsors administering the Program under a continuous school calendar system; or</w:t>
      </w:r>
    </w:p>
    <w:p w14:paraId="08686074" w14:textId="51808830" w:rsidR="00661304" w:rsidRPr="00891585" w:rsidRDefault="00661304" w:rsidP="00192401">
      <w:pPr>
        <w:pStyle w:val="ListParagraph"/>
        <w:numPr>
          <w:ilvl w:val="0"/>
          <w:numId w:val="51"/>
        </w:numPr>
        <w:spacing w:after="0" w:line="240" w:lineRule="auto"/>
        <w:ind w:left="198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During the period from October through April, if it serves an area affected by an unanticipated school closure due to a natural disaster, major building repairs, court orders relating to school safety or other issues, labor-management disputes, or, when approved by the State agency, a similar cause.</w:t>
      </w:r>
    </w:p>
    <w:p w14:paraId="472027C6" w14:textId="77777777" w:rsidR="00B557EF" w:rsidRPr="00891585" w:rsidRDefault="00B557EF" w:rsidP="00B24059">
      <w:pPr>
        <w:pStyle w:val="ListParagraph"/>
        <w:spacing w:after="0" w:line="240" w:lineRule="auto"/>
        <w:ind w:left="1980"/>
        <w:rPr>
          <w:rFonts w:eastAsia="Times New Roman" w:cstheme="minorHAnsi"/>
          <w:color w:val="000000" w:themeColor="text1"/>
          <w:sz w:val="12"/>
          <w:szCs w:val="12"/>
        </w:rPr>
      </w:pPr>
    </w:p>
    <w:p w14:paraId="28D221AA" w14:textId="7FCCCCE3" w:rsidR="00B557EF" w:rsidRPr="00891585" w:rsidRDefault="00661304" w:rsidP="00192401">
      <w:pPr>
        <w:pStyle w:val="ListParagraph"/>
        <w:numPr>
          <w:ilvl w:val="0"/>
          <w:numId w:val="50"/>
        </w:numPr>
        <w:spacing w:after="0" w:line="240" w:lineRule="auto"/>
        <w:ind w:left="1260" w:hanging="540"/>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Serve meals that meet the requirements and provisions set forth in Section 225.16 during a period designated as the meal service period by the sponsor and serve the same meal to all children. </w:t>
      </w:r>
    </w:p>
    <w:p w14:paraId="340D13F0" w14:textId="77777777" w:rsidR="00B557EF" w:rsidRPr="00891585" w:rsidRDefault="00B557EF" w:rsidP="00B24059">
      <w:pPr>
        <w:pStyle w:val="ListParagraph"/>
        <w:spacing w:after="0" w:line="240" w:lineRule="auto"/>
        <w:ind w:left="1260"/>
        <w:rPr>
          <w:rFonts w:eastAsia="Times New Roman" w:cstheme="minorHAnsi"/>
          <w:color w:val="000000" w:themeColor="text1"/>
          <w:sz w:val="12"/>
          <w:szCs w:val="12"/>
        </w:rPr>
      </w:pPr>
    </w:p>
    <w:p w14:paraId="401AF542" w14:textId="77777777" w:rsidR="00B557EF" w:rsidRPr="00891585" w:rsidRDefault="00661304" w:rsidP="00192401">
      <w:pPr>
        <w:pStyle w:val="ListParagraph"/>
        <w:numPr>
          <w:ilvl w:val="0"/>
          <w:numId w:val="50"/>
        </w:numPr>
        <w:spacing w:after="0" w:line="240" w:lineRule="auto"/>
        <w:ind w:left="1260" w:hanging="540"/>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Serve meals without cost to all children, except that camps may charge for meals served to children who are not served meals under the Program. </w:t>
      </w:r>
    </w:p>
    <w:p w14:paraId="7228A573" w14:textId="77777777" w:rsidR="00B557EF" w:rsidRPr="00891585" w:rsidRDefault="00B557EF" w:rsidP="00B24059">
      <w:pPr>
        <w:spacing w:after="0" w:line="240" w:lineRule="auto"/>
        <w:rPr>
          <w:rFonts w:eastAsia="Times New Roman" w:cstheme="minorHAnsi"/>
          <w:color w:val="000000" w:themeColor="text1"/>
          <w:sz w:val="12"/>
          <w:szCs w:val="12"/>
        </w:rPr>
      </w:pPr>
    </w:p>
    <w:p w14:paraId="2D353F3C" w14:textId="77777777" w:rsidR="00B557EF" w:rsidRPr="00891585" w:rsidRDefault="00661304" w:rsidP="00192401">
      <w:pPr>
        <w:pStyle w:val="ListParagraph"/>
        <w:numPr>
          <w:ilvl w:val="0"/>
          <w:numId w:val="50"/>
        </w:numPr>
        <w:spacing w:after="0" w:line="240" w:lineRule="auto"/>
        <w:ind w:left="1260" w:hanging="540"/>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Issue a policy statement in accordance with Section 225.6 of Program regulations. </w:t>
      </w:r>
    </w:p>
    <w:p w14:paraId="4F9A189F" w14:textId="77777777" w:rsidR="00B557EF" w:rsidRPr="00891585" w:rsidRDefault="00B557EF" w:rsidP="00B24059">
      <w:pPr>
        <w:spacing w:after="0" w:line="240" w:lineRule="auto"/>
        <w:rPr>
          <w:rFonts w:eastAsia="Times New Roman" w:cstheme="minorHAnsi"/>
          <w:color w:val="000000" w:themeColor="text1"/>
          <w:sz w:val="12"/>
          <w:szCs w:val="12"/>
        </w:rPr>
      </w:pPr>
    </w:p>
    <w:p w14:paraId="613A7D4F" w14:textId="77777777" w:rsidR="00B557EF" w:rsidRPr="00891585" w:rsidRDefault="00661304" w:rsidP="00192401">
      <w:pPr>
        <w:pStyle w:val="ListParagraph"/>
        <w:numPr>
          <w:ilvl w:val="0"/>
          <w:numId w:val="50"/>
        </w:numPr>
        <w:spacing w:after="0" w:line="240" w:lineRule="auto"/>
        <w:ind w:left="1260" w:hanging="540"/>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Meet the training requirements for its administrative and site personnel as required under Section 225.15(d)(1) of Program regulations. </w:t>
      </w:r>
    </w:p>
    <w:p w14:paraId="000320B5" w14:textId="77777777" w:rsidR="00B557EF" w:rsidRPr="00891585" w:rsidRDefault="00B557EF" w:rsidP="00B24059">
      <w:pPr>
        <w:spacing w:after="0" w:line="240" w:lineRule="auto"/>
        <w:rPr>
          <w:rFonts w:eastAsia="Times New Roman" w:cstheme="minorHAnsi"/>
          <w:color w:val="000000" w:themeColor="text1"/>
          <w:sz w:val="12"/>
          <w:szCs w:val="12"/>
        </w:rPr>
      </w:pPr>
    </w:p>
    <w:p w14:paraId="54949E22" w14:textId="77777777" w:rsidR="00B557EF" w:rsidRPr="00891585" w:rsidRDefault="00661304" w:rsidP="00192401">
      <w:pPr>
        <w:pStyle w:val="ListParagraph"/>
        <w:numPr>
          <w:ilvl w:val="0"/>
          <w:numId w:val="50"/>
        </w:numPr>
        <w:spacing w:after="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Claim reimbursement only for the type of meals specified in this Agreement and served without charge to children at approved site(s) during the approved meal service period, except that camps shall claim reimbursement only for the type or types of meals specified in the Agreement and served without charge to children who are eligible for free or reduced-price school meals; serve meals within the specified approved site caps of meal service for the sponsor’s site(s) for which approved site caps have been established as required in Section 225.6(d)(2) of Program regulations. Sponsor shall request an adjustment in site cap, upwards or downward, via email to the State agency before additional meals are served in order for the meals to be reimbursable.</w:t>
      </w:r>
    </w:p>
    <w:p w14:paraId="286669CA" w14:textId="77777777" w:rsidR="00B557EF" w:rsidRPr="00891585" w:rsidRDefault="00B557EF" w:rsidP="00B24059">
      <w:pPr>
        <w:spacing w:after="0" w:line="240" w:lineRule="auto"/>
        <w:rPr>
          <w:rFonts w:eastAsia="Times New Roman" w:cstheme="minorHAnsi"/>
          <w:color w:val="000000" w:themeColor="text1"/>
          <w:sz w:val="12"/>
          <w:szCs w:val="12"/>
        </w:rPr>
      </w:pPr>
    </w:p>
    <w:p w14:paraId="1B4E90C9" w14:textId="77777777" w:rsidR="00B557EF" w:rsidRPr="00891585" w:rsidRDefault="00661304" w:rsidP="00192401">
      <w:pPr>
        <w:pStyle w:val="ListParagraph"/>
        <w:numPr>
          <w:ilvl w:val="0"/>
          <w:numId w:val="50"/>
        </w:numPr>
        <w:spacing w:after="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Submit claims for reimbursement in accordance with procedures established by the State Agency and those stated in Section 225.9 of Program regulations. </w:t>
      </w:r>
    </w:p>
    <w:p w14:paraId="0C1EB75B" w14:textId="77777777" w:rsidR="00B557EF" w:rsidRPr="00891585" w:rsidRDefault="00B557EF" w:rsidP="00B24059">
      <w:pPr>
        <w:spacing w:after="0" w:line="240" w:lineRule="auto"/>
        <w:rPr>
          <w:rFonts w:eastAsia="Times New Roman" w:cstheme="minorHAnsi"/>
          <w:color w:val="000000" w:themeColor="text1"/>
          <w:sz w:val="12"/>
          <w:szCs w:val="12"/>
        </w:rPr>
      </w:pPr>
    </w:p>
    <w:p w14:paraId="28D7ECE7" w14:textId="77777777" w:rsidR="00B557EF" w:rsidRPr="00891585" w:rsidRDefault="00661304" w:rsidP="00192401">
      <w:pPr>
        <w:pStyle w:val="ListParagraph"/>
        <w:numPr>
          <w:ilvl w:val="0"/>
          <w:numId w:val="50"/>
        </w:numPr>
        <w:spacing w:after="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In the storage, preparation, and service of food, maintain proper sanitation and health standards in conformance with all applicable state and local laws and regulations. </w:t>
      </w:r>
    </w:p>
    <w:p w14:paraId="7D8AA629" w14:textId="77777777" w:rsidR="00B557EF" w:rsidRPr="00891585" w:rsidRDefault="00B557EF" w:rsidP="00B24059">
      <w:pPr>
        <w:spacing w:after="0" w:line="240" w:lineRule="auto"/>
        <w:jc w:val="both"/>
        <w:rPr>
          <w:rFonts w:eastAsia="Times New Roman" w:cstheme="minorHAnsi"/>
          <w:color w:val="000000" w:themeColor="text1"/>
          <w:sz w:val="12"/>
          <w:szCs w:val="12"/>
        </w:rPr>
      </w:pPr>
    </w:p>
    <w:p w14:paraId="0E9D167C" w14:textId="77777777" w:rsidR="00B557EF" w:rsidRPr="00891585" w:rsidRDefault="00661304" w:rsidP="00192401">
      <w:pPr>
        <w:pStyle w:val="ListParagraph"/>
        <w:numPr>
          <w:ilvl w:val="0"/>
          <w:numId w:val="50"/>
        </w:numPr>
        <w:spacing w:after="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Accept and use, in quantities that may be efficiently utilized in the Program, such foods as may be offered as a donation by the United States Department of Agriculture (USDA). </w:t>
      </w:r>
    </w:p>
    <w:p w14:paraId="29248C52" w14:textId="77777777" w:rsidR="00B557EF" w:rsidRPr="00891585" w:rsidRDefault="00B557EF" w:rsidP="00B24059">
      <w:pPr>
        <w:spacing w:after="0" w:line="240" w:lineRule="auto"/>
        <w:jc w:val="both"/>
        <w:rPr>
          <w:rFonts w:eastAsia="Times New Roman" w:cstheme="minorHAnsi"/>
          <w:color w:val="000000" w:themeColor="text1"/>
          <w:sz w:val="12"/>
          <w:szCs w:val="12"/>
        </w:rPr>
      </w:pPr>
    </w:p>
    <w:p w14:paraId="2643D1F2" w14:textId="48ADCD79" w:rsidR="00B557EF" w:rsidRPr="00891585" w:rsidRDefault="00661304" w:rsidP="00192401">
      <w:pPr>
        <w:pStyle w:val="ListParagraph"/>
        <w:numPr>
          <w:ilvl w:val="0"/>
          <w:numId w:val="50"/>
        </w:numPr>
        <w:spacing w:after="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Have access to facilities necessary for storing, preparing, and serving food.</w:t>
      </w:r>
    </w:p>
    <w:p w14:paraId="65774582" w14:textId="77777777" w:rsidR="00B557EF" w:rsidRPr="00891585" w:rsidRDefault="00B557EF" w:rsidP="00B24059">
      <w:pPr>
        <w:spacing w:after="0" w:line="240" w:lineRule="auto"/>
        <w:jc w:val="both"/>
        <w:rPr>
          <w:rFonts w:eastAsia="Times New Roman" w:cstheme="minorHAnsi"/>
          <w:color w:val="000000" w:themeColor="text1"/>
          <w:sz w:val="12"/>
          <w:szCs w:val="12"/>
        </w:rPr>
      </w:pPr>
    </w:p>
    <w:p w14:paraId="2EBB0343" w14:textId="2A915D5F" w:rsidR="00B557EF" w:rsidRPr="00891585" w:rsidRDefault="00661304" w:rsidP="00192401">
      <w:pPr>
        <w:pStyle w:val="ListParagraph"/>
        <w:numPr>
          <w:ilvl w:val="0"/>
          <w:numId w:val="50"/>
        </w:numPr>
        <w:spacing w:after="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Maintain a financial management system as prescribed by the State Agency</w:t>
      </w:r>
      <w:r w:rsidR="00B557EF" w:rsidRPr="00891585">
        <w:rPr>
          <w:rFonts w:eastAsia="Times New Roman" w:cstheme="minorHAnsi"/>
          <w:color w:val="000000" w:themeColor="text1"/>
          <w:sz w:val="24"/>
          <w:szCs w:val="24"/>
        </w:rPr>
        <w:t>.</w:t>
      </w:r>
    </w:p>
    <w:p w14:paraId="18FD9D02" w14:textId="77777777" w:rsidR="00B557EF" w:rsidRPr="00891585" w:rsidRDefault="00B557EF" w:rsidP="00B24059">
      <w:pPr>
        <w:spacing w:after="0" w:line="240" w:lineRule="auto"/>
        <w:jc w:val="both"/>
        <w:rPr>
          <w:rFonts w:eastAsia="Times New Roman" w:cstheme="minorHAnsi"/>
          <w:color w:val="000000" w:themeColor="text1"/>
          <w:sz w:val="12"/>
          <w:szCs w:val="12"/>
        </w:rPr>
      </w:pPr>
    </w:p>
    <w:p w14:paraId="38CCA54B" w14:textId="5D49D117" w:rsidR="00B24059" w:rsidRPr="00891585" w:rsidRDefault="00661304" w:rsidP="00192401">
      <w:pPr>
        <w:pStyle w:val="ListParagraph"/>
        <w:numPr>
          <w:ilvl w:val="0"/>
          <w:numId w:val="50"/>
        </w:numPr>
        <w:spacing w:after="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Maintain on file documentation of site visits and reviews in accordance with Section 225.15(d)(2) and (3)</w:t>
      </w:r>
      <w:r w:rsidR="00B24059" w:rsidRPr="00891585">
        <w:rPr>
          <w:rFonts w:eastAsia="Times New Roman" w:cstheme="minorHAnsi"/>
          <w:color w:val="000000" w:themeColor="text1"/>
          <w:sz w:val="24"/>
          <w:szCs w:val="24"/>
        </w:rPr>
        <w:t>.</w:t>
      </w:r>
    </w:p>
    <w:p w14:paraId="0A2DB1F5" w14:textId="77777777" w:rsidR="00B24059" w:rsidRDefault="00B24059" w:rsidP="00B24059">
      <w:pPr>
        <w:spacing w:after="0" w:line="240" w:lineRule="auto"/>
        <w:jc w:val="both"/>
        <w:rPr>
          <w:rFonts w:eastAsia="Times New Roman" w:cstheme="minorHAnsi"/>
          <w:color w:val="000000" w:themeColor="text1"/>
          <w:sz w:val="12"/>
          <w:szCs w:val="12"/>
        </w:rPr>
      </w:pPr>
    </w:p>
    <w:p w14:paraId="7354F67C" w14:textId="77777777" w:rsidR="005D4A1C" w:rsidRDefault="005D4A1C" w:rsidP="00B24059">
      <w:pPr>
        <w:spacing w:after="0" w:line="240" w:lineRule="auto"/>
        <w:jc w:val="both"/>
        <w:rPr>
          <w:rFonts w:eastAsia="Times New Roman" w:cstheme="minorHAnsi"/>
          <w:color w:val="000000" w:themeColor="text1"/>
          <w:sz w:val="12"/>
          <w:szCs w:val="12"/>
        </w:rPr>
      </w:pPr>
    </w:p>
    <w:p w14:paraId="772BCE21" w14:textId="77777777" w:rsidR="005D4A1C" w:rsidRDefault="005D4A1C" w:rsidP="00B24059">
      <w:pPr>
        <w:spacing w:after="0" w:line="240" w:lineRule="auto"/>
        <w:jc w:val="both"/>
        <w:rPr>
          <w:rFonts w:eastAsia="Times New Roman" w:cstheme="minorHAnsi"/>
          <w:color w:val="000000" w:themeColor="text1"/>
          <w:sz w:val="12"/>
          <w:szCs w:val="12"/>
        </w:rPr>
      </w:pPr>
    </w:p>
    <w:p w14:paraId="338182D3" w14:textId="77777777" w:rsidR="005D4A1C" w:rsidRDefault="005D4A1C" w:rsidP="00B24059">
      <w:pPr>
        <w:spacing w:after="0" w:line="240" w:lineRule="auto"/>
        <w:jc w:val="both"/>
        <w:rPr>
          <w:rFonts w:eastAsia="Times New Roman" w:cstheme="minorHAnsi"/>
          <w:color w:val="000000" w:themeColor="text1"/>
          <w:sz w:val="12"/>
          <w:szCs w:val="12"/>
        </w:rPr>
      </w:pPr>
    </w:p>
    <w:p w14:paraId="1DAC955F" w14:textId="77777777" w:rsidR="005D4A1C" w:rsidRDefault="005D4A1C" w:rsidP="00B24059">
      <w:pPr>
        <w:spacing w:after="0" w:line="240" w:lineRule="auto"/>
        <w:jc w:val="both"/>
        <w:rPr>
          <w:rFonts w:eastAsia="Times New Roman" w:cstheme="minorHAnsi"/>
          <w:color w:val="000000" w:themeColor="text1"/>
          <w:sz w:val="12"/>
          <w:szCs w:val="12"/>
        </w:rPr>
      </w:pPr>
    </w:p>
    <w:p w14:paraId="59EB328C" w14:textId="77777777" w:rsidR="005D4A1C" w:rsidRPr="00891585" w:rsidRDefault="005D4A1C" w:rsidP="00B24059">
      <w:pPr>
        <w:spacing w:after="0" w:line="240" w:lineRule="auto"/>
        <w:jc w:val="both"/>
        <w:rPr>
          <w:rFonts w:eastAsia="Times New Roman" w:cstheme="minorHAnsi"/>
          <w:color w:val="000000" w:themeColor="text1"/>
          <w:sz w:val="12"/>
          <w:szCs w:val="12"/>
        </w:rPr>
      </w:pPr>
    </w:p>
    <w:p w14:paraId="527CD928" w14:textId="66D101C2" w:rsidR="00B24059" w:rsidRPr="00891585" w:rsidRDefault="00661304" w:rsidP="00192401">
      <w:pPr>
        <w:pStyle w:val="ListParagraph"/>
        <w:numPr>
          <w:ilvl w:val="0"/>
          <w:numId w:val="50"/>
        </w:numPr>
        <w:spacing w:after="0" w:line="240" w:lineRule="auto"/>
        <w:ind w:left="1260" w:hanging="540"/>
        <w:rPr>
          <w:rFonts w:eastAsia="Times New Roman" w:cstheme="minorHAnsi"/>
          <w:color w:val="000000" w:themeColor="text1"/>
          <w:sz w:val="24"/>
          <w:szCs w:val="24"/>
        </w:rPr>
      </w:pPr>
      <w:r w:rsidRPr="00891585">
        <w:rPr>
          <w:rFonts w:eastAsia="Times New Roman" w:cstheme="minorHAnsi"/>
          <w:color w:val="000000" w:themeColor="text1"/>
          <w:sz w:val="24"/>
          <w:szCs w:val="24"/>
        </w:rPr>
        <w:lastRenderedPageBreak/>
        <w:t xml:space="preserve">Upon request, make all accounts and records pertaining to the Program available to state, federal, or other authorized officials for audit or administrative review at a reasonable time and location. These records shall be retained for a period of three years after the end of the fiscal year to which they pertain, unless audit or investigative findings have not been resolved, in which case the records shall be retained until all issues raised by the audit or investigation have been resolved. </w:t>
      </w:r>
    </w:p>
    <w:p w14:paraId="7A85AAD5" w14:textId="77777777" w:rsidR="00B24059" w:rsidRPr="00891585" w:rsidRDefault="00B24059" w:rsidP="00B24059">
      <w:pPr>
        <w:spacing w:after="0" w:line="240" w:lineRule="auto"/>
        <w:rPr>
          <w:rFonts w:eastAsia="Times New Roman" w:cstheme="minorHAnsi"/>
          <w:color w:val="000000" w:themeColor="text1"/>
          <w:sz w:val="12"/>
          <w:szCs w:val="12"/>
        </w:rPr>
      </w:pPr>
    </w:p>
    <w:p w14:paraId="2FE6F981" w14:textId="77777777" w:rsidR="00B557EF" w:rsidRPr="00891585" w:rsidRDefault="00661304" w:rsidP="00192401">
      <w:pPr>
        <w:pStyle w:val="ListParagraph"/>
        <w:numPr>
          <w:ilvl w:val="0"/>
          <w:numId w:val="50"/>
        </w:numPr>
        <w:spacing w:after="0" w:line="240" w:lineRule="auto"/>
        <w:ind w:left="1260" w:hanging="540"/>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Maintain children on-site while meals are consumed. </w:t>
      </w:r>
    </w:p>
    <w:p w14:paraId="141DFF82" w14:textId="77777777" w:rsidR="00B24059" w:rsidRPr="00891585" w:rsidRDefault="00B24059" w:rsidP="00B24059">
      <w:pPr>
        <w:spacing w:after="0" w:line="240" w:lineRule="auto"/>
        <w:rPr>
          <w:rFonts w:eastAsia="Times New Roman" w:cstheme="minorHAnsi"/>
          <w:color w:val="000000" w:themeColor="text1"/>
          <w:sz w:val="12"/>
          <w:szCs w:val="12"/>
        </w:rPr>
      </w:pPr>
    </w:p>
    <w:p w14:paraId="5C4C5A46" w14:textId="77777777" w:rsidR="00B557EF" w:rsidRPr="00891585" w:rsidRDefault="00661304" w:rsidP="00192401">
      <w:pPr>
        <w:pStyle w:val="ListParagraph"/>
        <w:numPr>
          <w:ilvl w:val="0"/>
          <w:numId w:val="50"/>
        </w:numPr>
        <w:spacing w:after="0" w:line="240" w:lineRule="auto"/>
        <w:ind w:left="1260" w:hanging="540"/>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Retain final financial and administrative responsibility of its Program. </w:t>
      </w:r>
    </w:p>
    <w:p w14:paraId="3DF45DCF" w14:textId="77777777" w:rsidR="00B24059" w:rsidRPr="00891585" w:rsidRDefault="00B24059" w:rsidP="00B24059">
      <w:pPr>
        <w:spacing w:after="0" w:line="240" w:lineRule="auto"/>
        <w:rPr>
          <w:rFonts w:eastAsia="Times New Roman" w:cstheme="minorHAnsi"/>
          <w:color w:val="000000" w:themeColor="text1"/>
          <w:sz w:val="12"/>
          <w:szCs w:val="12"/>
        </w:rPr>
      </w:pPr>
    </w:p>
    <w:p w14:paraId="2A2CDB53" w14:textId="6ED668AE" w:rsidR="00D91B7B" w:rsidRPr="00891585" w:rsidRDefault="00661304" w:rsidP="00192401">
      <w:pPr>
        <w:pStyle w:val="ListParagraph"/>
        <w:numPr>
          <w:ilvl w:val="0"/>
          <w:numId w:val="50"/>
        </w:numPr>
        <w:spacing w:after="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Provide audits as outlined in Section 225.10 of Program regulations and in accordance with 2 CFR 200.501. Any sponsor who expends more than $</w:t>
      </w:r>
      <w:r w:rsidR="003B79C0" w:rsidRPr="00891585">
        <w:rPr>
          <w:rFonts w:eastAsia="Times New Roman" w:cstheme="minorHAnsi"/>
          <w:color w:val="000000" w:themeColor="text1"/>
          <w:sz w:val="24"/>
          <w:szCs w:val="24"/>
        </w:rPr>
        <w:t>1,000,000</w:t>
      </w:r>
      <w:r w:rsidRPr="00891585">
        <w:rPr>
          <w:rFonts w:eastAsia="Times New Roman" w:cstheme="minorHAnsi"/>
          <w:color w:val="000000" w:themeColor="text1"/>
          <w:sz w:val="24"/>
          <w:szCs w:val="24"/>
        </w:rPr>
        <w:t xml:space="preserve"> in total federal funds in the prior fiscal year will be asked to submit a Program-specific audit. If a sponsor fails to submit an </w:t>
      </w:r>
      <w:r w:rsidR="00B557EF" w:rsidRPr="00891585">
        <w:rPr>
          <w:rFonts w:eastAsia="Times New Roman" w:cstheme="minorHAnsi"/>
          <w:color w:val="000000" w:themeColor="text1"/>
          <w:sz w:val="24"/>
          <w:szCs w:val="24"/>
        </w:rPr>
        <w:t>organization wide</w:t>
      </w:r>
      <w:r w:rsidRPr="00891585">
        <w:rPr>
          <w:rFonts w:eastAsia="Times New Roman" w:cstheme="minorHAnsi"/>
          <w:color w:val="000000" w:themeColor="text1"/>
          <w:sz w:val="24"/>
          <w:szCs w:val="24"/>
        </w:rPr>
        <w:t xml:space="preserve"> audit to the State Agency, their claim for reimbursement will not be processed.</w:t>
      </w:r>
    </w:p>
    <w:p w14:paraId="5275ED16" w14:textId="77777777" w:rsidR="00D91B7B" w:rsidRPr="000A6115" w:rsidRDefault="00D91B7B" w:rsidP="00B24059">
      <w:pPr>
        <w:spacing w:after="0" w:line="240" w:lineRule="auto"/>
        <w:ind w:left="3562" w:hanging="3562"/>
        <w:rPr>
          <w:rFonts w:eastAsia="Times New Roman" w:cstheme="minorHAnsi"/>
          <w:b/>
          <w:bCs/>
          <w:color w:val="000000" w:themeColor="text1"/>
          <w:sz w:val="8"/>
          <w:szCs w:val="8"/>
        </w:rPr>
      </w:pPr>
    </w:p>
    <w:p w14:paraId="1C288FEF" w14:textId="48729D11" w:rsidR="008A5FBB" w:rsidRPr="00891585" w:rsidRDefault="008A5FBB" w:rsidP="008A5FBB">
      <w:pPr>
        <w:spacing w:after="0" w:line="240" w:lineRule="auto"/>
        <w:ind w:left="3557" w:hanging="3557"/>
        <w:rPr>
          <w:rFonts w:eastAsia="Times New Roman" w:cstheme="minorHAnsi"/>
          <w:color w:val="000000" w:themeColor="text1"/>
          <w:sz w:val="24"/>
          <w:szCs w:val="24"/>
        </w:rPr>
      </w:pPr>
      <w:r w:rsidRPr="00891585">
        <w:rPr>
          <w:rFonts w:eastAsia="Times New Roman" w:cstheme="minorHAnsi"/>
          <w:color w:val="000000" w:themeColor="text1"/>
          <w:sz w:val="24"/>
          <w:szCs w:val="24"/>
        </w:rPr>
        <w:t>The state agency and sponsor mutually agree that:</w:t>
      </w:r>
    </w:p>
    <w:p w14:paraId="247005F2" w14:textId="77777777" w:rsidR="008A5FBB" w:rsidRPr="00891585" w:rsidRDefault="008A5FBB" w:rsidP="00192401">
      <w:pPr>
        <w:pStyle w:val="ListParagraph"/>
        <w:numPr>
          <w:ilvl w:val="0"/>
          <w:numId w:val="52"/>
        </w:numPr>
        <w:spacing w:after="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Summer Food Service Program sites may be deleted or added to this application as the need arises PROVIDED, however, that no site may be added until the State Agency issues written notice of approval. </w:t>
      </w:r>
    </w:p>
    <w:p w14:paraId="4E5951CA" w14:textId="77777777" w:rsidR="008A5FBB" w:rsidRPr="00891585" w:rsidRDefault="008A5FBB" w:rsidP="00842E55">
      <w:pPr>
        <w:pStyle w:val="ListParagraph"/>
        <w:spacing w:after="0" w:line="240" w:lineRule="auto"/>
        <w:ind w:left="1260"/>
        <w:jc w:val="both"/>
        <w:rPr>
          <w:rFonts w:eastAsia="Times New Roman" w:cstheme="minorHAnsi"/>
          <w:color w:val="000000" w:themeColor="text1"/>
          <w:sz w:val="12"/>
          <w:szCs w:val="12"/>
        </w:rPr>
      </w:pPr>
    </w:p>
    <w:p w14:paraId="5CE8C1C4" w14:textId="77777777" w:rsidR="00842E55" w:rsidRPr="00891585" w:rsidRDefault="008A5FBB" w:rsidP="00192401">
      <w:pPr>
        <w:pStyle w:val="ListParagraph"/>
        <w:numPr>
          <w:ilvl w:val="0"/>
          <w:numId w:val="52"/>
        </w:numPr>
        <w:spacing w:after="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No member or delegate to Congress or Resident Commissioner shall be admitted to any share or part of this Agreement or to any benefit that may arise therefrom; but this provision shall not be construed to extend this Agreement if made with a corporation for its benefit. </w:t>
      </w:r>
    </w:p>
    <w:p w14:paraId="685E5B6F" w14:textId="77777777" w:rsidR="00842E55" w:rsidRPr="00891585" w:rsidRDefault="00842E55" w:rsidP="00842E55">
      <w:pPr>
        <w:pStyle w:val="ListParagraph"/>
        <w:jc w:val="both"/>
        <w:rPr>
          <w:rFonts w:eastAsia="Times New Roman" w:cstheme="minorHAnsi"/>
          <w:color w:val="000000" w:themeColor="text1"/>
          <w:sz w:val="12"/>
          <w:szCs w:val="12"/>
        </w:rPr>
      </w:pPr>
    </w:p>
    <w:p w14:paraId="1BADE040" w14:textId="77777777" w:rsidR="00842E55" w:rsidRPr="00891585" w:rsidRDefault="008A5FBB" w:rsidP="00192401">
      <w:pPr>
        <w:pStyle w:val="ListParagraph"/>
        <w:numPr>
          <w:ilvl w:val="0"/>
          <w:numId w:val="52"/>
        </w:numPr>
        <w:spacing w:after="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The terms used in this Agreement have the same meaning as set forth in Section 225.2 of Program regulations. </w:t>
      </w:r>
    </w:p>
    <w:p w14:paraId="7880AC39" w14:textId="77777777" w:rsidR="00842E55" w:rsidRPr="00891585" w:rsidRDefault="00842E55" w:rsidP="00842E55">
      <w:pPr>
        <w:pStyle w:val="ListParagraph"/>
        <w:jc w:val="both"/>
        <w:rPr>
          <w:rFonts w:eastAsia="Times New Roman" w:cstheme="minorHAnsi"/>
          <w:color w:val="000000" w:themeColor="text1"/>
          <w:sz w:val="12"/>
          <w:szCs w:val="12"/>
        </w:rPr>
      </w:pPr>
    </w:p>
    <w:p w14:paraId="142A456B" w14:textId="2EFF164E" w:rsidR="008A5FBB" w:rsidRPr="00891585" w:rsidRDefault="008A5FBB" w:rsidP="00192401">
      <w:pPr>
        <w:pStyle w:val="ListParagraph"/>
        <w:numPr>
          <w:ilvl w:val="0"/>
          <w:numId w:val="52"/>
        </w:numPr>
        <w:spacing w:after="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The Healthy, Hunger-Free Kids Act of 2010 requires that the agreement between the State agency and SFSP sponsor be permanent. This means that once the State agency and SFSP sponsor enters into an agreement it does not need  to  be  renewed.  SFSP sponsors now operating under a permanent agreement must submit an annual budget for administrative costs that must be approved by the State agency.</w:t>
      </w:r>
      <w:r w:rsidR="001D3D22" w:rsidRPr="00891585">
        <w:rPr>
          <w:rFonts w:eastAsia="Times New Roman" w:cstheme="minorHAnsi"/>
          <w:color w:val="000000" w:themeColor="text1"/>
          <w:sz w:val="24"/>
          <w:szCs w:val="24"/>
        </w:rPr>
        <w:t xml:space="preserve"> </w:t>
      </w:r>
      <w:r w:rsidRPr="00891585">
        <w:rPr>
          <w:rFonts w:eastAsia="Times New Roman" w:cstheme="minorHAnsi"/>
          <w:color w:val="000000" w:themeColor="text1"/>
          <w:sz w:val="24"/>
          <w:szCs w:val="24"/>
        </w:rPr>
        <w:t>It is important to understand that describing the agreement as "permanent" is means only that the agreement has no predetermined expiration date. Under certain circumstances, these agreements may be amended or cancelled, and this feature of the agreement does not create contractual obligations beyond those described in the SFSP regulations.</w:t>
      </w:r>
    </w:p>
    <w:p w14:paraId="3FB8A84E" w14:textId="77777777" w:rsidR="008A5FBB" w:rsidRPr="000A6115" w:rsidRDefault="008A5FBB" w:rsidP="008A5FBB">
      <w:pPr>
        <w:spacing w:after="0" w:line="240" w:lineRule="auto"/>
        <w:ind w:left="3557" w:hanging="3557"/>
        <w:rPr>
          <w:rFonts w:eastAsia="Times New Roman" w:cstheme="minorHAnsi"/>
          <w:color w:val="000000" w:themeColor="text1"/>
          <w:sz w:val="8"/>
          <w:szCs w:val="8"/>
        </w:rPr>
      </w:pPr>
    </w:p>
    <w:p w14:paraId="2289868E" w14:textId="55FC9223" w:rsidR="0036389B" w:rsidRPr="0036389B" w:rsidRDefault="00E73B42" w:rsidP="0036389B">
      <w:pPr>
        <w:spacing w:after="0" w:line="240" w:lineRule="auto"/>
        <w:ind w:left="3562" w:hanging="3562"/>
        <w:rPr>
          <w:rFonts w:eastAsia="Times New Roman" w:cstheme="minorHAnsi"/>
          <w:b/>
          <w:bCs/>
          <w:color w:val="000000" w:themeColor="text1"/>
          <w:sz w:val="28"/>
          <w:szCs w:val="28"/>
        </w:rPr>
      </w:pPr>
      <w:bookmarkStart w:id="6" w:name="_Hlk171347437"/>
      <w:r w:rsidRPr="0036389B">
        <w:rPr>
          <w:rFonts w:eastAsia="Times New Roman" w:cstheme="minorHAnsi"/>
          <w:b/>
          <w:bCs/>
          <w:color w:val="000000" w:themeColor="text1"/>
          <w:sz w:val="28"/>
          <w:szCs w:val="28"/>
        </w:rPr>
        <w:t>Advance Payment</w:t>
      </w:r>
      <w:r w:rsidR="0036389B" w:rsidRPr="0036389B">
        <w:rPr>
          <w:rFonts w:eastAsia="Times New Roman" w:cstheme="minorHAnsi"/>
          <w:b/>
          <w:bCs/>
          <w:color w:val="000000" w:themeColor="text1"/>
          <w:sz w:val="28"/>
          <w:szCs w:val="28"/>
        </w:rPr>
        <w:t>s</w:t>
      </w:r>
    </w:p>
    <w:p w14:paraId="60996990" w14:textId="6AFB2ABA" w:rsidR="00032654" w:rsidRPr="0036389B" w:rsidRDefault="00576F7A" w:rsidP="0036389B">
      <w:pPr>
        <w:spacing w:after="0" w:line="240" w:lineRule="auto"/>
        <w:jc w:val="both"/>
        <w:rPr>
          <w:rFonts w:eastAsia="Times New Roman" w:cstheme="minorHAnsi"/>
          <w:color w:val="000000" w:themeColor="text1"/>
          <w:sz w:val="24"/>
          <w:szCs w:val="24"/>
        </w:rPr>
      </w:pPr>
      <w:r w:rsidRPr="0036389B">
        <w:rPr>
          <w:rFonts w:eastAsia="Times New Roman" w:cstheme="minorHAnsi"/>
          <w:color w:val="000000" w:themeColor="text1"/>
          <w:sz w:val="24"/>
          <w:szCs w:val="24"/>
        </w:rPr>
        <w:t xml:space="preserve">At the sponsors request, </w:t>
      </w:r>
      <w:r w:rsidR="00727757" w:rsidRPr="0036389B">
        <w:rPr>
          <w:rFonts w:eastAsia="Times New Roman" w:cstheme="minorHAnsi"/>
          <w:color w:val="000000" w:themeColor="text1"/>
          <w:sz w:val="24"/>
          <w:szCs w:val="24"/>
        </w:rPr>
        <w:t>the SA</w:t>
      </w:r>
      <w:r w:rsidRPr="0036389B">
        <w:rPr>
          <w:rFonts w:eastAsia="Times New Roman" w:cstheme="minorHAnsi"/>
          <w:color w:val="000000" w:themeColor="text1"/>
          <w:sz w:val="24"/>
          <w:szCs w:val="24"/>
        </w:rPr>
        <w:t xml:space="preserve"> </w:t>
      </w:r>
      <w:r w:rsidR="001E5A5B" w:rsidRPr="0036389B">
        <w:rPr>
          <w:rFonts w:eastAsia="Times New Roman" w:cstheme="minorHAnsi"/>
          <w:color w:val="000000" w:themeColor="text1"/>
          <w:sz w:val="24"/>
          <w:szCs w:val="24"/>
        </w:rPr>
        <w:t>my grant</w:t>
      </w:r>
      <w:r w:rsidRPr="0036389B">
        <w:rPr>
          <w:rFonts w:eastAsia="Times New Roman" w:cstheme="minorHAnsi"/>
          <w:color w:val="000000" w:themeColor="text1"/>
          <w:sz w:val="24"/>
          <w:szCs w:val="24"/>
        </w:rPr>
        <w:t xml:space="preserve"> advance payments to sponsors which have executed Program agreements in order to assist these sponsors in meeting operating costs and administrative expenses. For sponsors operating under a continuous school calendar, all advance payments shall be forwarded on the first day of each month of operation. Advance payments shall be made by the dates specified </w:t>
      </w:r>
      <w:r w:rsidR="001001ED" w:rsidRPr="0036389B">
        <w:rPr>
          <w:rFonts w:eastAsia="Times New Roman" w:cstheme="minorHAnsi"/>
          <w:color w:val="000000" w:themeColor="text1"/>
          <w:sz w:val="24"/>
          <w:szCs w:val="24"/>
        </w:rPr>
        <w:t xml:space="preserve">in (b) of this section </w:t>
      </w:r>
      <w:r w:rsidRPr="0036389B">
        <w:rPr>
          <w:rFonts w:eastAsia="Times New Roman" w:cstheme="minorHAnsi"/>
          <w:color w:val="000000" w:themeColor="text1"/>
          <w:sz w:val="24"/>
          <w:szCs w:val="24"/>
        </w:rPr>
        <w:t xml:space="preserve">for all other sponsors whose requests are received at least 30 days prior to those dates. Requests received less than 30 days prior to those dates shall be acted upon within 30 days of receipt. </w:t>
      </w:r>
    </w:p>
    <w:p w14:paraId="4C282CAF" w14:textId="77777777" w:rsidR="00CD1120" w:rsidRDefault="00CD1120" w:rsidP="00CD1120">
      <w:pPr>
        <w:spacing w:after="0" w:line="240" w:lineRule="atLeast"/>
        <w:jc w:val="both"/>
        <w:rPr>
          <w:rFonts w:eastAsia="Times New Roman" w:cstheme="minorHAnsi"/>
          <w:color w:val="000000" w:themeColor="text1"/>
          <w:sz w:val="24"/>
          <w:szCs w:val="24"/>
        </w:rPr>
      </w:pPr>
    </w:p>
    <w:p w14:paraId="47AA8FEA" w14:textId="4C49F426" w:rsidR="0036389B" w:rsidRPr="00CD1120" w:rsidRDefault="0036389B" w:rsidP="00CD1120">
      <w:pPr>
        <w:spacing w:after="0" w:line="240" w:lineRule="atLeast"/>
        <w:jc w:val="both"/>
        <w:rPr>
          <w:rFonts w:eastAsia="Times New Roman" w:cstheme="minorHAnsi"/>
          <w:color w:val="000000" w:themeColor="text1"/>
          <w:sz w:val="24"/>
          <w:szCs w:val="24"/>
        </w:rPr>
      </w:pPr>
      <w:r w:rsidRPr="00CD1120">
        <w:rPr>
          <w:rFonts w:eastAsia="Times New Roman" w:cstheme="minorHAnsi"/>
          <w:color w:val="000000" w:themeColor="text1"/>
          <w:sz w:val="24"/>
          <w:szCs w:val="24"/>
        </w:rPr>
        <w:t>The State agency will adhere to the following procedures when calculating advances to be given to sponsors when requested. To be considered, sponsors must make a formal written request for advance payments.</w:t>
      </w:r>
    </w:p>
    <w:p w14:paraId="2C8A3779" w14:textId="77777777" w:rsidR="00C458D2" w:rsidRDefault="00C458D2" w:rsidP="00C458D2">
      <w:pPr>
        <w:pStyle w:val="ListParagraph"/>
        <w:spacing w:after="0" w:line="240" w:lineRule="atLeast"/>
        <w:ind w:left="1260"/>
        <w:jc w:val="both"/>
        <w:rPr>
          <w:rFonts w:eastAsia="Times New Roman" w:cstheme="minorHAnsi"/>
          <w:color w:val="000000" w:themeColor="text1"/>
          <w:sz w:val="24"/>
          <w:szCs w:val="24"/>
        </w:rPr>
      </w:pPr>
    </w:p>
    <w:p w14:paraId="30715A8F" w14:textId="7FC6813C" w:rsidR="008D41F1" w:rsidRPr="008D41F1" w:rsidRDefault="00396121" w:rsidP="008D41F1">
      <w:pPr>
        <w:pStyle w:val="ListParagraph"/>
        <w:numPr>
          <w:ilvl w:val="0"/>
          <w:numId w:val="65"/>
        </w:numPr>
        <w:spacing w:after="0" w:line="240" w:lineRule="atLeast"/>
        <w:ind w:left="1260" w:hanging="540"/>
        <w:jc w:val="both"/>
        <w:rPr>
          <w:rFonts w:eastAsia="Times New Roman" w:cstheme="minorHAnsi"/>
          <w:color w:val="000000" w:themeColor="text1"/>
          <w:sz w:val="24"/>
          <w:szCs w:val="24"/>
        </w:rPr>
      </w:pPr>
      <w:r>
        <w:rPr>
          <w:rFonts w:eastAsia="Times New Roman" w:cstheme="minorHAnsi"/>
          <w:color w:val="000000" w:themeColor="text1"/>
          <w:sz w:val="24"/>
          <w:szCs w:val="24"/>
        </w:rPr>
        <w:lastRenderedPageBreak/>
        <w:t>Payments</w:t>
      </w:r>
      <w:r w:rsidR="00FD5EA5">
        <w:rPr>
          <w:rFonts w:eastAsia="Times New Roman" w:cstheme="minorHAnsi"/>
          <w:color w:val="000000" w:themeColor="text1"/>
          <w:sz w:val="24"/>
          <w:szCs w:val="24"/>
        </w:rPr>
        <w:t>-</w:t>
      </w:r>
    </w:p>
    <w:p w14:paraId="6CCA000C" w14:textId="77777777" w:rsidR="00C458D2" w:rsidRDefault="00C458D2" w:rsidP="00192401">
      <w:pPr>
        <w:pStyle w:val="ListParagraph"/>
        <w:numPr>
          <w:ilvl w:val="3"/>
          <w:numId w:val="66"/>
        </w:numPr>
        <w:spacing w:after="0" w:line="240" w:lineRule="atLeast"/>
        <w:ind w:left="1980" w:hanging="540"/>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Operating Costs- </w:t>
      </w:r>
    </w:p>
    <w:p w14:paraId="2207B14F" w14:textId="6A4B7B67" w:rsidR="00AD388D" w:rsidRDefault="001E5A5B" w:rsidP="00C458D2">
      <w:pPr>
        <w:pStyle w:val="ListParagraph"/>
        <w:spacing w:after="0" w:line="240" w:lineRule="atLeast"/>
        <w:ind w:left="1980"/>
        <w:jc w:val="both"/>
        <w:rPr>
          <w:rFonts w:eastAsia="Times New Roman" w:cstheme="minorHAnsi"/>
          <w:color w:val="000000" w:themeColor="text1"/>
          <w:sz w:val="24"/>
          <w:szCs w:val="24"/>
        </w:rPr>
      </w:pPr>
      <w:r>
        <w:rPr>
          <w:rFonts w:eastAsia="Times New Roman" w:cstheme="minorHAnsi"/>
          <w:color w:val="000000" w:themeColor="text1"/>
          <w:sz w:val="24"/>
          <w:szCs w:val="24"/>
        </w:rPr>
        <w:t>The SA may grant</w:t>
      </w:r>
      <w:r w:rsidR="00576F7A" w:rsidRPr="005D48CD">
        <w:rPr>
          <w:rFonts w:eastAsia="Times New Roman" w:cstheme="minorHAnsi"/>
          <w:color w:val="000000" w:themeColor="text1"/>
          <w:sz w:val="24"/>
          <w:szCs w:val="24"/>
        </w:rPr>
        <w:t xml:space="preserve"> advance payments for operating costs by June 1, July 15, and August 15. Except for school food authorities, sponsors must conduct training sessions before receiving the second advance payment. Training sessions must cover Program duties and responsibilities for the sponsor's staff and for site personnel. A sponsor shall not receive advance operating cost payments for any month in which it will participate in the Program for less than ten days. </w:t>
      </w:r>
    </w:p>
    <w:p w14:paraId="209F5709" w14:textId="6952A16D" w:rsidR="00576F7A" w:rsidRPr="00F72CA3" w:rsidRDefault="00576F7A" w:rsidP="00192401">
      <w:pPr>
        <w:pStyle w:val="ListParagraph"/>
        <w:numPr>
          <w:ilvl w:val="0"/>
          <w:numId w:val="67"/>
        </w:numPr>
        <w:spacing w:after="0" w:line="240" w:lineRule="atLeast"/>
        <w:ind w:left="2610" w:hanging="450"/>
        <w:jc w:val="both"/>
        <w:rPr>
          <w:rFonts w:eastAsia="Times New Roman" w:cstheme="minorHAnsi"/>
          <w:color w:val="000000" w:themeColor="text1"/>
          <w:sz w:val="24"/>
          <w:szCs w:val="24"/>
        </w:rPr>
      </w:pPr>
      <w:r w:rsidRPr="00F72CA3">
        <w:rPr>
          <w:rFonts w:eastAsia="Times New Roman" w:cstheme="minorHAnsi"/>
          <w:color w:val="000000" w:themeColor="text1"/>
          <w:sz w:val="24"/>
          <w:szCs w:val="24"/>
        </w:rPr>
        <w:t xml:space="preserve">To determine the amount of the advance payment to any sponsor, the State agency shall employ whichever of the following methods will result in the larger payment: </w:t>
      </w:r>
    </w:p>
    <w:p w14:paraId="065E941B" w14:textId="77777777" w:rsidR="000C0299" w:rsidRDefault="00576F7A" w:rsidP="00192401">
      <w:pPr>
        <w:pStyle w:val="ListParagraph"/>
        <w:numPr>
          <w:ilvl w:val="0"/>
          <w:numId w:val="68"/>
        </w:numPr>
        <w:spacing w:after="0" w:line="240" w:lineRule="atLeast"/>
        <w:rPr>
          <w:rFonts w:eastAsia="Times New Roman" w:cstheme="minorHAnsi"/>
          <w:color w:val="000000" w:themeColor="text1"/>
          <w:sz w:val="24"/>
          <w:szCs w:val="24"/>
        </w:rPr>
      </w:pPr>
      <w:r w:rsidRPr="007C6C63">
        <w:rPr>
          <w:rFonts w:eastAsia="Times New Roman" w:cstheme="minorHAnsi"/>
          <w:color w:val="000000" w:themeColor="text1"/>
          <w:sz w:val="24"/>
          <w:szCs w:val="24"/>
        </w:rPr>
        <w:t xml:space="preserve">The total operating costs paid to the sponsor for the same calendar month in the preceding year; or </w:t>
      </w:r>
    </w:p>
    <w:p w14:paraId="16C4AECA" w14:textId="0F1727CD" w:rsidR="005F4F83" w:rsidRPr="000C0299" w:rsidRDefault="00576F7A" w:rsidP="00192401">
      <w:pPr>
        <w:pStyle w:val="ListParagraph"/>
        <w:numPr>
          <w:ilvl w:val="0"/>
          <w:numId w:val="68"/>
        </w:numPr>
        <w:spacing w:after="0" w:line="240" w:lineRule="atLeast"/>
        <w:rPr>
          <w:rFonts w:eastAsia="Times New Roman" w:cstheme="minorHAnsi"/>
          <w:color w:val="000000" w:themeColor="text1"/>
          <w:sz w:val="24"/>
          <w:szCs w:val="24"/>
        </w:rPr>
      </w:pPr>
      <w:r w:rsidRPr="000C0299">
        <w:rPr>
          <w:rFonts w:eastAsia="Times New Roman" w:cstheme="minorHAnsi"/>
          <w:color w:val="000000" w:themeColor="text1"/>
          <w:sz w:val="24"/>
          <w:szCs w:val="24"/>
        </w:rPr>
        <w:t xml:space="preserve">For vended sponsors, 50 percent of the amount determined by the State agency to be needed that month for meals, and, for self-preparation sponsors, 65 percent of the amount determined by the State agency to be needed that month for meals. </w:t>
      </w:r>
    </w:p>
    <w:p w14:paraId="00BC08B1" w14:textId="7555D356" w:rsidR="002636C6" w:rsidRPr="00AE7C86" w:rsidRDefault="00AE7C86" w:rsidP="00676560">
      <w:pPr>
        <w:spacing w:after="0" w:line="240" w:lineRule="atLeast"/>
        <w:ind w:left="1980" w:hanging="540"/>
        <w:rPr>
          <w:rFonts w:eastAsia="Times New Roman" w:cstheme="minorHAnsi"/>
          <w:color w:val="000000" w:themeColor="text1"/>
          <w:sz w:val="24"/>
          <w:szCs w:val="24"/>
        </w:rPr>
      </w:pPr>
      <w:r>
        <w:rPr>
          <w:rFonts w:eastAsia="Times New Roman" w:cstheme="minorHAnsi"/>
          <w:color w:val="000000" w:themeColor="text1"/>
          <w:sz w:val="24"/>
          <w:szCs w:val="24"/>
        </w:rPr>
        <w:t>(</w:t>
      </w:r>
      <w:r w:rsidR="004F1001">
        <w:rPr>
          <w:rFonts w:eastAsia="Times New Roman" w:cstheme="minorHAnsi"/>
          <w:color w:val="000000" w:themeColor="text1"/>
          <w:sz w:val="24"/>
          <w:szCs w:val="24"/>
        </w:rPr>
        <w:t>2</w:t>
      </w:r>
      <w:r>
        <w:rPr>
          <w:rFonts w:eastAsia="Times New Roman" w:cstheme="minorHAnsi"/>
          <w:color w:val="000000" w:themeColor="text1"/>
          <w:sz w:val="24"/>
          <w:szCs w:val="24"/>
        </w:rPr>
        <w:t>)</w:t>
      </w:r>
      <w:r>
        <w:rPr>
          <w:rFonts w:eastAsia="Times New Roman" w:cstheme="minorHAnsi"/>
          <w:color w:val="000000" w:themeColor="text1"/>
          <w:sz w:val="24"/>
          <w:szCs w:val="24"/>
        </w:rPr>
        <w:tab/>
      </w:r>
      <w:bookmarkStart w:id="7" w:name="_Hlk171949122"/>
      <w:r w:rsidR="00576F7A" w:rsidRPr="00AE7C86">
        <w:rPr>
          <w:rFonts w:eastAsia="Times New Roman" w:cstheme="minorHAnsi"/>
          <w:color w:val="000000" w:themeColor="text1"/>
          <w:sz w:val="24"/>
          <w:szCs w:val="24"/>
        </w:rPr>
        <w:t>Administrative costs</w:t>
      </w:r>
      <w:r w:rsidR="00FD5EA5">
        <w:rPr>
          <w:rFonts w:eastAsia="Times New Roman" w:cstheme="minorHAnsi"/>
          <w:color w:val="000000" w:themeColor="text1"/>
          <w:sz w:val="24"/>
          <w:szCs w:val="24"/>
        </w:rPr>
        <w:t>-</w:t>
      </w:r>
    </w:p>
    <w:p w14:paraId="475D0130" w14:textId="55259D52" w:rsidR="008903C2" w:rsidRPr="00676560" w:rsidRDefault="00576F7A" w:rsidP="00C458D2">
      <w:pPr>
        <w:spacing w:after="0" w:line="240" w:lineRule="atLeast"/>
        <w:ind w:left="1980"/>
        <w:jc w:val="both"/>
        <w:rPr>
          <w:rFonts w:eastAsia="Times New Roman" w:cstheme="minorHAnsi"/>
          <w:color w:val="000000" w:themeColor="text1"/>
          <w:sz w:val="24"/>
          <w:szCs w:val="24"/>
        </w:rPr>
      </w:pPr>
      <w:r w:rsidRPr="000072A7">
        <w:rPr>
          <w:rFonts w:eastAsia="Times New Roman" w:cstheme="minorHAnsi"/>
          <w:color w:val="000000" w:themeColor="text1"/>
          <w:sz w:val="24"/>
          <w:szCs w:val="24"/>
        </w:rPr>
        <w:t xml:space="preserve">State agencies </w:t>
      </w:r>
      <w:r w:rsidR="00C36E3B">
        <w:rPr>
          <w:rFonts w:eastAsia="Times New Roman" w:cstheme="minorHAnsi"/>
          <w:color w:val="000000" w:themeColor="text1"/>
          <w:sz w:val="24"/>
          <w:szCs w:val="24"/>
        </w:rPr>
        <w:t>must approve</w:t>
      </w:r>
      <w:r w:rsidRPr="000072A7">
        <w:rPr>
          <w:rFonts w:eastAsia="Times New Roman" w:cstheme="minorHAnsi"/>
          <w:color w:val="000000" w:themeColor="text1"/>
          <w:sz w:val="24"/>
          <w:szCs w:val="24"/>
        </w:rPr>
        <w:t xml:space="preserve"> advance payments for administrative costs by June 1 and July 15. To be eligible for the second advance payment, the sponsor must certify that it is operating the number of sites for which the administrative budget was approved and that its projected administrative costs do not differ significantly from the approved budget. A sponsor shall not receive advance administrative costs payments for any month in which it will participate in the Program for less than 10 days. However, if a sponsor operates for less than 10</w:t>
      </w:r>
      <w:r w:rsidR="00676560">
        <w:rPr>
          <w:rFonts w:eastAsia="Times New Roman" w:cstheme="minorHAnsi"/>
          <w:color w:val="000000" w:themeColor="text1"/>
          <w:sz w:val="24"/>
          <w:szCs w:val="24"/>
        </w:rPr>
        <w:t xml:space="preserve"> </w:t>
      </w:r>
      <w:bookmarkEnd w:id="6"/>
      <w:r w:rsidR="008903C2" w:rsidRPr="00676560">
        <w:rPr>
          <w:rFonts w:eastAsia="Times New Roman" w:cstheme="minorHAnsi"/>
          <w:color w:val="000000" w:themeColor="text1"/>
          <w:sz w:val="24"/>
          <w:szCs w:val="24"/>
        </w:rPr>
        <w:t xml:space="preserve">days in June but for at least 10 days in August, the second advance administrative costs payment shall be made by August 15. </w:t>
      </w:r>
    </w:p>
    <w:p w14:paraId="56035E89" w14:textId="428D1AAA" w:rsidR="008903C2" w:rsidRDefault="008903C2" w:rsidP="00CD1120">
      <w:pPr>
        <w:pStyle w:val="ListParagraph"/>
        <w:numPr>
          <w:ilvl w:val="0"/>
          <w:numId w:val="69"/>
        </w:numPr>
        <w:spacing w:after="0" w:line="240" w:lineRule="auto"/>
        <w:ind w:left="2610" w:hanging="450"/>
        <w:jc w:val="both"/>
        <w:rPr>
          <w:rFonts w:eastAsia="Times New Roman" w:cstheme="minorHAnsi"/>
          <w:color w:val="000000" w:themeColor="text1"/>
          <w:sz w:val="24"/>
          <w:szCs w:val="24"/>
        </w:rPr>
      </w:pPr>
      <w:r w:rsidRPr="009675EC">
        <w:rPr>
          <w:rFonts w:eastAsia="Times New Roman" w:cstheme="minorHAnsi"/>
          <w:color w:val="000000" w:themeColor="text1"/>
          <w:sz w:val="24"/>
          <w:szCs w:val="24"/>
        </w:rPr>
        <w:t xml:space="preserve">Each payment shall equal one-third of the total amount which the State agency determines the sponsor will need to administer its program. For sponsors which will operate for 10 or more days in only one month and, therefore, will qualify for only one advance administrative costs payment, the payment shall be no less than one-half, and no more than </w:t>
      </w:r>
      <w:r w:rsidR="00790B88" w:rsidRPr="009675EC">
        <w:rPr>
          <w:rFonts w:eastAsia="Times New Roman" w:cstheme="minorHAnsi"/>
          <w:color w:val="000000" w:themeColor="text1"/>
          <w:sz w:val="24"/>
          <w:szCs w:val="24"/>
        </w:rPr>
        <w:t>two thirds</w:t>
      </w:r>
      <w:r w:rsidRPr="009675EC">
        <w:rPr>
          <w:rFonts w:eastAsia="Times New Roman" w:cstheme="minorHAnsi"/>
          <w:color w:val="000000" w:themeColor="text1"/>
          <w:sz w:val="24"/>
          <w:szCs w:val="24"/>
        </w:rPr>
        <w:t xml:space="preserve">, of the total amount which the State agency determines the sponsor will need to administer its program. </w:t>
      </w:r>
    </w:p>
    <w:p w14:paraId="55CAC5D0" w14:textId="77777777" w:rsidR="00CD1120" w:rsidRPr="00CD1120" w:rsidRDefault="00CD1120" w:rsidP="00CD1120">
      <w:pPr>
        <w:pStyle w:val="ListParagraph"/>
        <w:spacing w:after="0" w:line="240" w:lineRule="auto"/>
        <w:ind w:left="2610"/>
        <w:jc w:val="both"/>
        <w:rPr>
          <w:rFonts w:eastAsia="Times New Roman" w:cstheme="minorHAnsi"/>
          <w:color w:val="000000" w:themeColor="text1"/>
          <w:sz w:val="8"/>
          <w:szCs w:val="8"/>
        </w:rPr>
      </w:pPr>
    </w:p>
    <w:bookmarkEnd w:id="7"/>
    <w:p w14:paraId="40CF73DC" w14:textId="76597D08" w:rsidR="00433CEC" w:rsidRPr="0061362E" w:rsidRDefault="008903C2" w:rsidP="00CD1120">
      <w:pPr>
        <w:pStyle w:val="ListParagraph"/>
        <w:numPr>
          <w:ilvl w:val="0"/>
          <w:numId w:val="65"/>
        </w:numPr>
        <w:spacing w:after="0" w:line="240" w:lineRule="auto"/>
        <w:ind w:left="1260" w:hanging="540"/>
        <w:rPr>
          <w:rFonts w:eastAsia="Times New Roman" w:cstheme="minorHAnsi"/>
          <w:color w:val="000000" w:themeColor="text1"/>
          <w:sz w:val="24"/>
          <w:szCs w:val="24"/>
        </w:rPr>
      </w:pPr>
      <w:r w:rsidRPr="0061362E">
        <w:rPr>
          <w:rFonts w:eastAsia="Times New Roman" w:cstheme="minorHAnsi"/>
          <w:color w:val="000000" w:themeColor="text1"/>
          <w:sz w:val="24"/>
          <w:szCs w:val="24"/>
        </w:rPr>
        <w:t>Advance payment estimates</w:t>
      </w:r>
      <w:r w:rsidR="00FD5EA5" w:rsidRPr="0061362E">
        <w:rPr>
          <w:rFonts w:eastAsia="Times New Roman" w:cstheme="minorHAnsi"/>
          <w:color w:val="000000" w:themeColor="text1"/>
          <w:sz w:val="24"/>
          <w:szCs w:val="24"/>
        </w:rPr>
        <w:t>-</w:t>
      </w:r>
    </w:p>
    <w:p w14:paraId="4ABB22D2" w14:textId="7C7B5D22" w:rsidR="0061362E" w:rsidRDefault="008903C2" w:rsidP="00983D35">
      <w:pPr>
        <w:pStyle w:val="ListParagraph"/>
        <w:spacing w:after="0" w:line="240" w:lineRule="auto"/>
        <w:ind w:left="1267"/>
        <w:jc w:val="both"/>
        <w:rPr>
          <w:rFonts w:eastAsia="Times New Roman" w:cstheme="minorHAnsi"/>
          <w:color w:val="000000" w:themeColor="text1"/>
          <w:sz w:val="24"/>
          <w:szCs w:val="24"/>
        </w:rPr>
      </w:pPr>
      <w:r w:rsidRPr="009E4848">
        <w:rPr>
          <w:rFonts w:eastAsia="Times New Roman" w:cstheme="minorHAnsi"/>
          <w:color w:val="000000" w:themeColor="text1"/>
          <w:sz w:val="24"/>
          <w:szCs w:val="24"/>
        </w:rPr>
        <w:t xml:space="preserve">When determining the amount of advance payments payable to the sponsor, the </w:t>
      </w:r>
      <w:r w:rsidR="009675EC">
        <w:rPr>
          <w:rFonts w:eastAsia="Times New Roman" w:cstheme="minorHAnsi"/>
          <w:color w:val="000000" w:themeColor="text1"/>
          <w:sz w:val="24"/>
          <w:szCs w:val="24"/>
        </w:rPr>
        <w:t>SA</w:t>
      </w:r>
      <w:r w:rsidRPr="009E4848">
        <w:rPr>
          <w:rFonts w:eastAsia="Times New Roman" w:cstheme="minorHAnsi"/>
          <w:color w:val="000000" w:themeColor="text1"/>
          <w:sz w:val="24"/>
          <w:szCs w:val="24"/>
        </w:rPr>
        <w:t xml:space="preserve"> </w:t>
      </w:r>
      <w:r w:rsidR="009675EC">
        <w:rPr>
          <w:rFonts w:eastAsia="Times New Roman" w:cstheme="minorHAnsi"/>
          <w:color w:val="000000" w:themeColor="text1"/>
          <w:sz w:val="24"/>
          <w:szCs w:val="24"/>
        </w:rPr>
        <w:t>will</w:t>
      </w:r>
      <w:r w:rsidRPr="009E4848">
        <w:rPr>
          <w:rFonts w:eastAsia="Times New Roman" w:cstheme="minorHAnsi"/>
          <w:color w:val="000000" w:themeColor="text1"/>
          <w:sz w:val="24"/>
          <w:szCs w:val="24"/>
        </w:rPr>
        <w:t xml:space="preserve"> make the best possible estimate based on the sponsor's request and any other available data. Under no circumstances may the amount of the advance payment for operating or administrative costs exceed the amount estimated by the </w:t>
      </w:r>
      <w:r w:rsidR="009675EC">
        <w:rPr>
          <w:rFonts w:eastAsia="Times New Roman" w:cstheme="minorHAnsi"/>
          <w:color w:val="000000" w:themeColor="text1"/>
          <w:sz w:val="24"/>
          <w:szCs w:val="24"/>
        </w:rPr>
        <w:t>SA</w:t>
      </w:r>
      <w:r w:rsidRPr="009E4848">
        <w:rPr>
          <w:rFonts w:eastAsia="Times New Roman" w:cstheme="minorHAnsi"/>
          <w:color w:val="000000" w:themeColor="text1"/>
          <w:sz w:val="24"/>
          <w:szCs w:val="24"/>
        </w:rPr>
        <w:t xml:space="preserve"> to be needed by the sponsor to meet operating or administrative costs, respectively. </w:t>
      </w:r>
    </w:p>
    <w:p w14:paraId="604B37B8" w14:textId="77777777" w:rsidR="0075509E" w:rsidRPr="0075509E" w:rsidRDefault="0075509E" w:rsidP="00983D35">
      <w:pPr>
        <w:pStyle w:val="ListParagraph"/>
        <w:spacing w:after="0" w:line="240" w:lineRule="auto"/>
        <w:ind w:left="1267"/>
        <w:jc w:val="both"/>
        <w:rPr>
          <w:rFonts w:eastAsia="Times New Roman" w:cstheme="minorHAnsi"/>
          <w:color w:val="000000" w:themeColor="text1"/>
          <w:sz w:val="8"/>
          <w:szCs w:val="8"/>
        </w:rPr>
      </w:pPr>
    </w:p>
    <w:p w14:paraId="22D45EED" w14:textId="77777777" w:rsidR="00946076" w:rsidRDefault="008903C2" w:rsidP="00983D35">
      <w:pPr>
        <w:pStyle w:val="ListParagraph"/>
        <w:numPr>
          <w:ilvl w:val="0"/>
          <w:numId w:val="65"/>
        </w:numPr>
        <w:spacing w:after="0" w:line="240" w:lineRule="auto"/>
        <w:ind w:left="1267" w:hanging="540"/>
        <w:jc w:val="both"/>
        <w:rPr>
          <w:rFonts w:eastAsia="Times New Roman" w:cstheme="minorHAnsi"/>
          <w:color w:val="000000" w:themeColor="text1"/>
          <w:sz w:val="24"/>
          <w:szCs w:val="24"/>
        </w:rPr>
      </w:pPr>
      <w:r w:rsidRPr="00946076">
        <w:rPr>
          <w:rFonts w:eastAsia="Times New Roman" w:cstheme="minorHAnsi"/>
          <w:color w:val="000000" w:themeColor="text1"/>
          <w:sz w:val="24"/>
          <w:szCs w:val="24"/>
        </w:rPr>
        <w:t>Limit</w:t>
      </w:r>
      <w:r w:rsidR="00946076">
        <w:rPr>
          <w:rFonts w:eastAsia="Times New Roman" w:cstheme="minorHAnsi"/>
          <w:color w:val="000000" w:themeColor="text1"/>
          <w:sz w:val="24"/>
          <w:szCs w:val="24"/>
        </w:rPr>
        <w:t>-</w:t>
      </w:r>
    </w:p>
    <w:p w14:paraId="6990F7D8" w14:textId="7D2458E4" w:rsidR="00946076" w:rsidRDefault="008903C2" w:rsidP="00983D35">
      <w:pPr>
        <w:pStyle w:val="ListParagraph"/>
        <w:spacing w:after="0" w:line="240" w:lineRule="auto"/>
        <w:ind w:left="1267"/>
        <w:jc w:val="both"/>
        <w:rPr>
          <w:rFonts w:eastAsia="Times New Roman" w:cstheme="minorHAnsi"/>
          <w:color w:val="000000" w:themeColor="text1"/>
          <w:sz w:val="24"/>
          <w:szCs w:val="24"/>
        </w:rPr>
      </w:pPr>
      <w:r w:rsidRPr="00946076">
        <w:rPr>
          <w:rFonts w:eastAsia="Times New Roman" w:cstheme="minorHAnsi"/>
          <w:color w:val="000000" w:themeColor="text1"/>
          <w:sz w:val="24"/>
          <w:szCs w:val="24"/>
        </w:rPr>
        <w:t xml:space="preserve">The sum of the advance operating and administrative costs payments to a sponsor for any one month shall not exceed $40,000 unless the </w:t>
      </w:r>
      <w:r w:rsidR="009675EC">
        <w:rPr>
          <w:rFonts w:eastAsia="Times New Roman" w:cstheme="minorHAnsi"/>
          <w:color w:val="000000" w:themeColor="text1"/>
          <w:sz w:val="24"/>
          <w:szCs w:val="24"/>
        </w:rPr>
        <w:t>SA</w:t>
      </w:r>
      <w:r w:rsidRPr="00946076">
        <w:rPr>
          <w:rFonts w:eastAsia="Times New Roman" w:cstheme="minorHAnsi"/>
          <w:color w:val="000000" w:themeColor="text1"/>
          <w:sz w:val="24"/>
          <w:szCs w:val="24"/>
        </w:rPr>
        <w:t xml:space="preserve"> determines that a larger payment is necessary for the effective operation of the Program and the sponsor demonstrates sufficient administrative and managerial capability to justify a larger payment.</w:t>
      </w:r>
    </w:p>
    <w:p w14:paraId="261FB926" w14:textId="77777777" w:rsidR="00C57B41" w:rsidRDefault="00C57B41" w:rsidP="00946076">
      <w:pPr>
        <w:pStyle w:val="ListParagraph"/>
        <w:spacing w:after="0" w:line="240" w:lineRule="atLeast"/>
        <w:ind w:left="1260"/>
        <w:jc w:val="both"/>
        <w:rPr>
          <w:rFonts w:eastAsia="Times New Roman" w:cstheme="minorHAnsi"/>
          <w:color w:val="000000" w:themeColor="text1"/>
          <w:sz w:val="8"/>
          <w:szCs w:val="8"/>
        </w:rPr>
      </w:pPr>
    </w:p>
    <w:p w14:paraId="424FAF55" w14:textId="77777777" w:rsidR="00171E67" w:rsidRPr="0075509E" w:rsidRDefault="00171E67" w:rsidP="00946076">
      <w:pPr>
        <w:pStyle w:val="ListParagraph"/>
        <w:spacing w:after="0" w:line="240" w:lineRule="atLeast"/>
        <w:ind w:left="1260"/>
        <w:jc w:val="both"/>
        <w:rPr>
          <w:rFonts w:eastAsia="Times New Roman" w:cstheme="minorHAnsi"/>
          <w:color w:val="000000" w:themeColor="text1"/>
          <w:sz w:val="8"/>
          <w:szCs w:val="8"/>
        </w:rPr>
      </w:pPr>
    </w:p>
    <w:p w14:paraId="4CCA4109" w14:textId="77777777" w:rsidR="00C57B41" w:rsidRDefault="008903C2" w:rsidP="00192401">
      <w:pPr>
        <w:pStyle w:val="ListParagraph"/>
        <w:numPr>
          <w:ilvl w:val="0"/>
          <w:numId w:val="65"/>
        </w:numPr>
        <w:spacing w:after="0" w:line="240" w:lineRule="atLeast"/>
        <w:ind w:left="1260" w:hanging="540"/>
        <w:jc w:val="both"/>
        <w:rPr>
          <w:rFonts w:eastAsia="Times New Roman" w:cstheme="minorHAnsi"/>
          <w:color w:val="000000" w:themeColor="text1"/>
          <w:sz w:val="24"/>
          <w:szCs w:val="24"/>
        </w:rPr>
      </w:pPr>
      <w:r w:rsidRPr="00065423">
        <w:rPr>
          <w:rFonts w:eastAsia="Times New Roman" w:cstheme="minorHAnsi"/>
          <w:color w:val="000000" w:themeColor="text1"/>
          <w:sz w:val="24"/>
          <w:szCs w:val="24"/>
        </w:rPr>
        <w:lastRenderedPageBreak/>
        <w:t>Deductions from advance payments</w:t>
      </w:r>
      <w:r w:rsidR="00C57B41">
        <w:rPr>
          <w:rFonts w:eastAsia="Times New Roman" w:cstheme="minorHAnsi"/>
          <w:color w:val="000000" w:themeColor="text1"/>
          <w:sz w:val="24"/>
          <w:szCs w:val="24"/>
        </w:rPr>
        <w:t>-</w:t>
      </w:r>
    </w:p>
    <w:p w14:paraId="345F9539" w14:textId="28553E5A" w:rsidR="00A87B4E" w:rsidRDefault="008903C2" w:rsidP="00C57B41">
      <w:pPr>
        <w:pStyle w:val="ListParagraph"/>
        <w:spacing w:after="0" w:line="240" w:lineRule="atLeast"/>
        <w:ind w:left="1260"/>
        <w:jc w:val="both"/>
        <w:rPr>
          <w:rFonts w:eastAsia="Times New Roman" w:cstheme="minorHAnsi"/>
          <w:color w:val="000000" w:themeColor="text1"/>
          <w:sz w:val="24"/>
          <w:szCs w:val="24"/>
        </w:rPr>
      </w:pPr>
      <w:r w:rsidRPr="00065423">
        <w:rPr>
          <w:rFonts w:eastAsia="Times New Roman" w:cstheme="minorHAnsi"/>
          <w:color w:val="000000" w:themeColor="text1"/>
          <w:sz w:val="24"/>
          <w:szCs w:val="24"/>
        </w:rPr>
        <w:t xml:space="preserve">The </w:t>
      </w:r>
      <w:r w:rsidR="00B74D68">
        <w:rPr>
          <w:rFonts w:eastAsia="Times New Roman" w:cstheme="minorHAnsi"/>
          <w:color w:val="000000" w:themeColor="text1"/>
          <w:sz w:val="24"/>
          <w:szCs w:val="24"/>
        </w:rPr>
        <w:t>SA</w:t>
      </w:r>
      <w:r w:rsidRPr="00065423">
        <w:rPr>
          <w:rFonts w:eastAsia="Times New Roman" w:cstheme="minorHAnsi"/>
          <w:color w:val="000000" w:themeColor="text1"/>
          <w:sz w:val="24"/>
          <w:szCs w:val="24"/>
        </w:rPr>
        <w:t xml:space="preserve"> shall deduct from either advance operating payments or advance administrative payments the</w:t>
      </w:r>
      <w:r w:rsidRPr="00946076">
        <w:rPr>
          <w:rFonts w:eastAsia="Times New Roman" w:cstheme="minorHAnsi"/>
          <w:b/>
          <w:bCs/>
          <w:color w:val="000000" w:themeColor="text1"/>
          <w:sz w:val="28"/>
          <w:szCs w:val="28"/>
        </w:rPr>
        <w:t xml:space="preserve"> </w:t>
      </w:r>
      <w:r w:rsidRPr="00065423">
        <w:rPr>
          <w:rFonts w:eastAsia="Times New Roman" w:cstheme="minorHAnsi"/>
          <w:color w:val="000000" w:themeColor="text1"/>
          <w:sz w:val="24"/>
          <w:szCs w:val="24"/>
        </w:rPr>
        <w:t xml:space="preserve">amount of any previous payment which is under </w:t>
      </w:r>
      <w:r w:rsidR="00055F94" w:rsidRPr="00065423">
        <w:rPr>
          <w:rFonts w:eastAsia="Times New Roman" w:cstheme="minorHAnsi"/>
          <w:color w:val="000000" w:themeColor="text1"/>
          <w:sz w:val="24"/>
          <w:szCs w:val="24"/>
        </w:rPr>
        <w:t>dispute,</w:t>
      </w:r>
      <w:r w:rsidRPr="00065423">
        <w:rPr>
          <w:rFonts w:eastAsia="Times New Roman" w:cstheme="minorHAnsi"/>
          <w:color w:val="000000" w:themeColor="text1"/>
          <w:sz w:val="24"/>
          <w:szCs w:val="24"/>
        </w:rPr>
        <w:t xml:space="preserve"> or which is part of a demand for recovery under §225 .12. </w:t>
      </w:r>
    </w:p>
    <w:p w14:paraId="51BD3BA7" w14:textId="77777777" w:rsidR="0075509E" w:rsidRPr="0075509E" w:rsidRDefault="0075509E" w:rsidP="00C57B41">
      <w:pPr>
        <w:pStyle w:val="ListParagraph"/>
        <w:spacing w:after="0" w:line="240" w:lineRule="atLeast"/>
        <w:ind w:left="1260"/>
        <w:jc w:val="both"/>
        <w:rPr>
          <w:rFonts w:eastAsia="Times New Roman" w:cstheme="minorHAnsi"/>
          <w:color w:val="000000" w:themeColor="text1"/>
          <w:sz w:val="8"/>
          <w:szCs w:val="8"/>
        </w:rPr>
      </w:pPr>
    </w:p>
    <w:p w14:paraId="7BA6D41C" w14:textId="214F7C18" w:rsidR="00055F94" w:rsidRDefault="008903C2" w:rsidP="00192401">
      <w:pPr>
        <w:pStyle w:val="ListParagraph"/>
        <w:numPr>
          <w:ilvl w:val="0"/>
          <w:numId w:val="65"/>
        </w:numPr>
        <w:spacing w:after="0" w:line="240" w:lineRule="atLeast"/>
        <w:ind w:left="1260" w:hanging="540"/>
        <w:jc w:val="both"/>
        <w:rPr>
          <w:rFonts w:eastAsia="Times New Roman" w:cstheme="minorHAnsi"/>
          <w:color w:val="000000" w:themeColor="text1"/>
          <w:sz w:val="24"/>
          <w:szCs w:val="24"/>
        </w:rPr>
      </w:pPr>
      <w:r w:rsidRPr="00A87B4E">
        <w:rPr>
          <w:rFonts w:eastAsia="Times New Roman" w:cstheme="minorHAnsi"/>
          <w:color w:val="000000" w:themeColor="text1"/>
          <w:sz w:val="24"/>
          <w:szCs w:val="24"/>
        </w:rPr>
        <w:t>Withholding of advance payments</w:t>
      </w:r>
      <w:r w:rsidR="00E21BED">
        <w:rPr>
          <w:rFonts w:eastAsia="Times New Roman" w:cstheme="minorHAnsi"/>
          <w:color w:val="000000" w:themeColor="text1"/>
          <w:sz w:val="24"/>
          <w:szCs w:val="24"/>
        </w:rPr>
        <w:t>-</w:t>
      </w:r>
      <w:r w:rsidRPr="00A87B4E">
        <w:rPr>
          <w:rFonts w:eastAsia="Times New Roman" w:cstheme="minorHAnsi"/>
          <w:color w:val="000000" w:themeColor="text1"/>
          <w:sz w:val="24"/>
          <w:szCs w:val="24"/>
        </w:rPr>
        <w:t xml:space="preserve"> If the </w:t>
      </w:r>
      <w:r w:rsidR="00B74D68">
        <w:rPr>
          <w:rFonts w:eastAsia="Times New Roman" w:cstheme="minorHAnsi"/>
          <w:color w:val="000000" w:themeColor="text1"/>
          <w:sz w:val="24"/>
          <w:szCs w:val="24"/>
        </w:rPr>
        <w:t>SA</w:t>
      </w:r>
      <w:r w:rsidRPr="00A87B4E">
        <w:rPr>
          <w:rFonts w:eastAsia="Times New Roman" w:cstheme="minorHAnsi"/>
          <w:color w:val="000000" w:themeColor="text1"/>
          <w:sz w:val="24"/>
          <w:szCs w:val="24"/>
        </w:rPr>
        <w:t xml:space="preserve"> has reason to believe that a sponsor will not be able to submit a valid claim for reimbursement covering the month for which advance payments have already been made, the subsequent month's advance payment shall be withheld until a valid claim is received. </w:t>
      </w:r>
    </w:p>
    <w:p w14:paraId="01305E47" w14:textId="77777777" w:rsidR="0075509E" w:rsidRPr="0075509E" w:rsidRDefault="0075509E" w:rsidP="0075509E">
      <w:pPr>
        <w:pStyle w:val="ListParagraph"/>
        <w:spacing w:after="0" w:line="240" w:lineRule="atLeast"/>
        <w:ind w:left="1260"/>
        <w:jc w:val="both"/>
        <w:rPr>
          <w:rFonts w:eastAsia="Times New Roman" w:cstheme="minorHAnsi"/>
          <w:color w:val="000000" w:themeColor="text1"/>
          <w:sz w:val="8"/>
          <w:szCs w:val="8"/>
        </w:rPr>
      </w:pPr>
    </w:p>
    <w:p w14:paraId="4C043AF2" w14:textId="440E1D53" w:rsidR="008D41F1" w:rsidRPr="008D41F1" w:rsidRDefault="008903C2" w:rsidP="008D41F1">
      <w:pPr>
        <w:pStyle w:val="ListParagraph"/>
        <w:numPr>
          <w:ilvl w:val="0"/>
          <w:numId w:val="65"/>
        </w:numPr>
        <w:spacing w:after="0" w:line="240" w:lineRule="atLeast"/>
        <w:ind w:left="1260" w:hanging="540"/>
        <w:jc w:val="both"/>
        <w:rPr>
          <w:rFonts w:eastAsia="Times New Roman" w:cstheme="minorHAnsi"/>
          <w:color w:val="000000" w:themeColor="text1"/>
          <w:sz w:val="24"/>
          <w:szCs w:val="24"/>
        </w:rPr>
      </w:pPr>
      <w:r w:rsidRPr="00055F94">
        <w:rPr>
          <w:rFonts w:eastAsia="Times New Roman" w:cstheme="minorHAnsi"/>
          <w:color w:val="000000" w:themeColor="text1"/>
          <w:sz w:val="24"/>
          <w:szCs w:val="24"/>
        </w:rPr>
        <w:t>Repayment of excess advance payments</w:t>
      </w:r>
      <w:r w:rsidR="00E21BED">
        <w:rPr>
          <w:rFonts w:eastAsia="Times New Roman" w:cstheme="minorHAnsi"/>
          <w:color w:val="000000" w:themeColor="text1"/>
          <w:sz w:val="24"/>
          <w:szCs w:val="24"/>
        </w:rPr>
        <w:t>-</w:t>
      </w:r>
      <w:r w:rsidRPr="00055F94">
        <w:rPr>
          <w:rFonts w:eastAsia="Times New Roman" w:cstheme="minorHAnsi"/>
          <w:color w:val="000000" w:themeColor="text1"/>
          <w:sz w:val="24"/>
          <w:szCs w:val="24"/>
        </w:rPr>
        <w:t xml:space="preserve"> Upon demand of the State agency, sponsors shall repay any advance Program payments in excess of the amount cited on a valid claim for reimbursement. </w:t>
      </w:r>
    </w:p>
    <w:p w14:paraId="6BF52580" w14:textId="77777777" w:rsidR="00717E26" w:rsidRPr="0075509E" w:rsidRDefault="00717E26" w:rsidP="00717E26">
      <w:pPr>
        <w:pStyle w:val="ListParagraph"/>
        <w:spacing w:after="0" w:line="240" w:lineRule="atLeast"/>
        <w:ind w:left="1260"/>
        <w:jc w:val="both"/>
        <w:rPr>
          <w:rFonts w:eastAsia="Times New Roman" w:cstheme="minorHAnsi"/>
          <w:color w:val="000000" w:themeColor="text1"/>
          <w:sz w:val="8"/>
          <w:szCs w:val="8"/>
        </w:rPr>
      </w:pPr>
    </w:p>
    <w:p w14:paraId="1D51EC76" w14:textId="77777777" w:rsidR="00580435" w:rsidRDefault="007344EF" w:rsidP="00580435">
      <w:pPr>
        <w:spacing w:after="0" w:line="240" w:lineRule="atLeast"/>
        <w:jc w:val="both"/>
        <w:rPr>
          <w:rFonts w:eastAsia="Times New Roman" w:cstheme="minorHAnsi"/>
          <w:b/>
          <w:bCs/>
          <w:color w:val="000000" w:themeColor="text1"/>
          <w:sz w:val="24"/>
          <w:szCs w:val="24"/>
        </w:rPr>
      </w:pPr>
      <w:r w:rsidRPr="005D4A1C">
        <w:rPr>
          <w:rFonts w:eastAsia="Times New Roman" w:cstheme="minorHAnsi"/>
          <w:b/>
          <w:bCs/>
          <w:color w:val="000000" w:themeColor="text1"/>
          <w:sz w:val="28"/>
          <w:szCs w:val="28"/>
        </w:rPr>
        <w:t>Start</w:t>
      </w:r>
      <w:r w:rsidR="00C42AC3" w:rsidRPr="005D4A1C">
        <w:rPr>
          <w:rFonts w:eastAsia="Times New Roman" w:cstheme="minorHAnsi"/>
          <w:b/>
          <w:bCs/>
          <w:color w:val="000000" w:themeColor="text1"/>
          <w:sz w:val="28"/>
          <w:szCs w:val="28"/>
        </w:rPr>
        <w:t>-up</w:t>
      </w:r>
      <w:r w:rsidRPr="005D4A1C">
        <w:rPr>
          <w:rFonts w:eastAsia="Times New Roman" w:cstheme="minorHAnsi"/>
          <w:b/>
          <w:bCs/>
          <w:color w:val="000000" w:themeColor="text1"/>
          <w:sz w:val="28"/>
          <w:szCs w:val="28"/>
        </w:rPr>
        <w:t xml:space="preserve"> Payments</w:t>
      </w:r>
      <w:r w:rsidR="00580435" w:rsidRPr="005D4A1C">
        <w:rPr>
          <w:rFonts w:eastAsia="Times New Roman" w:cstheme="minorHAnsi"/>
          <w:b/>
          <w:bCs/>
          <w:color w:val="000000" w:themeColor="text1"/>
          <w:sz w:val="24"/>
          <w:szCs w:val="24"/>
        </w:rPr>
        <w:t xml:space="preserve"> </w:t>
      </w:r>
    </w:p>
    <w:p w14:paraId="28E9E735" w14:textId="787783E5" w:rsidR="00D227E3" w:rsidRPr="00D227E3" w:rsidRDefault="006B065B" w:rsidP="006A0F5E">
      <w:pPr>
        <w:spacing w:after="0" w:line="240" w:lineRule="auto"/>
        <w:jc w:val="both"/>
        <w:rPr>
          <w:rFonts w:eastAsia="Times New Roman" w:cstheme="minorHAnsi"/>
          <w:color w:val="000000" w:themeColor="text1"/>
          <w:sz w:val="8"/>
          <w:szCs w:val="8"/>
        </w:rPr>
      </w:pPr>
      <w:r>
        <w:rPr>
          <w:rFonts w:eastAsia="Times New Roman" w:cstheme="minorHAnsi"/>
          <w:color w:val="000000" w:themeColor="text1"/>
          <w:sz w:val="24"/>
          <w:szCs w:val="24"/>
        </w:rPr>
        <w:t>Sponsors may request financial assistance</w:t>
      </w:r>
      <w:r w:rsidR="00F713D8">
        <w:rPr>
          <w:rFonts w:eastAsia="Times New Roman" w:cstheme="minorHAnsi"/>
          <w:color w:val="000000" w:themeColor="text1"/>
          <w:sz w:val="24"/>
          <w:szCs w:val="24"/>
        </w:rPr>
        <w:t xml:space="preserve"> for administrative costs</w:t>
      </w:r>
      <w:r>
        <w:rPr>
          <w:rFonts w:eastAsia="Times New Roman" w:cstheme="minorHAnsi"/>
          <w:color w:val="000000" w:themeColor="text1"/>
          <w:sz w:val="24"/>
          <w:szCs w:val="24"/>
        </w:rPr>
        <w:t xml:space="preserve"> from the State agency</w:t>
      </w:r>
      <w:r w:rsidR="00F713D8">
        <w:rPr>
          <w:rFonts w:eastAsia="Times New Roman" w:cstheme="minorHAnsi"/>
          <w:color w:val="000000" w:themeColor="text1"/>
          <w:sz w:val="24"/>
          <w:szCs w:val="24"/>
        </w:rPr>
        <w:t xml:space="preserve"> to enable the sponsor </w:t>
      </w:r>
      <w:r w:rsidR="007E7E0D">
        <w:rPr>
          <w:rFonts w:eastAsia="Times New Roman" w:cstheme="minorHAnsi"/>
          <w:color w:val="000000" w:themeColor="text1"/>
          <w:sz w:val="24"/>
          <w:szCs w:val="24"/>
        </w:rPr>
        <w:t xml:space="preserve">to </w:t>
      </w:r>
      <w:r w:rsidR="00F713D8">
        <w:rPr>
          <w:rFonts w:eastAsia="Times New Roman" w:cstheme="minorHAnsi"/>
          <w:color w:val="000000" w:themeColor="text1"/>
          <w:sz w:val="24"/>
          <w:szCs w:val="24"/>
        </w:rPr>
        <w:t>effectively plan a summer food service and establish</w:t>
      </w:r>
      <w:r w:rsidR="00F02C1B">
        <w:rPr>
          <w:rFonts w:eastAsia="Times New Roman" w:cstheme="minorHAnsi"/>
          <w:color w:val="000000" w:themeColor="text1"/>
          <w:sz w:val="24"/>
          <w:szCs w:val="24"/>
        </w:rPr>
        <w:t xml:space="preserve"> effective management procedures for the service.</w:t>
      </w:r>
      <w:r w:rsidR="00AC129C">
        <w:rPr>
          <w:rFonts w:eastAsia="Times New Roman" w:cstheme="minorHAnsi"/>
          <w:color w:val="000000" w:themeColor="text1"/>
          <w:sz w:val="24"/>
          <w:szCs w:val="24"/>
        </w:rPr>
        <w:t xml:space="preserve">  </w:t>
      </w:r>
      <w:r w:rsidR="00D227E3">
        <w:rPr>
          <w:rFonts w:eastAsia="Times New Roman" w:cstheme="minorHAnsi"/>
          <w:color w:val="000000" w:themeColor="text1"/>
          <w:sz w:val="24"/>
          <w:szCs w:val="24"/>
        </w:rPr>
        <w:t>T</w:t>
      </w:r>
      <w:r w:rsidR="00DA5F30">
        <w:rPr>
          <w:rFonts w:eastAsia="Times New Roman" w:cstheme="minorHAnsi"/>
          <w:color w:val="000000" w:themeColor="text1"/>
          <w:sz w:val="24"/>
          <w:szCs w:val="24"/>
        </w:rPr>
        <w:t xml:space="preserve">o be considered, sponsors must make a formal written request for </w:t>
      </w:r>
      <w:r w:rsidR="006A0F5E">
        <w:rPr>
          <w:rFonts w:eastAsia="Times New Roman" w:cstheme="minorHAnsi"/>
          <w:color w:val="000000" w:themeColor="text1"/>
          <w:sz w:val="24"/>
          <w:szCs w:val="24"/>
        </w:rPr>
        <w:t>start-up</w:t>
      </w:r>
      <w:r w:rsidR="00DA5F30">
        <w:rPr>
          <w:rFonts w:eastAsia="Times New Roman" w:cstheme="minorHAnsi"/>
          <w:color w:val="000000" w:themeColor="text1"/>
          <w:sz w:val="24"/>
          <w:szCs w:val="24"/>
        </w:rPr>
        <w:t xml:space="preserve"> payments. </w:t>
      </w:r>
    </w:p>
    <w:p w14:paraId="2E50BB25" w14:textId="77777777" w:rsidR="00D227E3" w:rsidRPr="00D227E3" w:rsidRDefault="00D227E3" w:rsidP="006A0F5E">
      <w:pPr>
        <w:pStyle w:val="ListParagraph"/>
        <w:spacing w:after="0" w:line="240" w:lineRule="auto"/>
        <w:ind w:left="1260"/>
        <w:jc w:val="both"/>
        <w:rPr>
          <w:rFonts w:eastAsia="Times New Roman" w:cstheme="minorHAnsi"/>
          <w:color w:val="000000" w:themeColor="text1"/>
          <w:sz w:val="8"/>
          <w:szCs w:val="8"/>
        </w:rPr>
      </w:pPr>
    </w:p>
    <w:p w14:paraId="0F9B58F4" w14:textId="3E7B6F33" w:rsidR="006A0F5E" w:rsidRPr="006A0F5E" w:rsidRDefault="006A0F5E" w:rsidP="006A0F5E">
      <w:pPr>
        <w:pStyle w:val="ListParagraph"/>
        <w:numPr>
          <w:ilvl w:val="0"/>
          <w:numId w:val="103"/>
        </w:numPr>
        <w:spacing w:after="0" w:line="240" w:lineRule="auto"/>
        <w:ind w:left="1260" w:hanging="540"/>
        <w:jc w:val="both"/>
        <w:rPr>
          <w:rFonts w:eastAsia="Times New Roman" w:cstheme="minorHAnsi"/>
          <w:color w:val="000000" w:themeColor="text1"/>
          <w:sz w:val="8"/>
          <w:szCs w:val="8"/>
        </w:rPr>
      </w:pPr>
      <w:r>
        <w:rPr>
          <w:rFonts w:eastAsia="Times New Roman" w:cstheme="minorHAnsi"/>
          <w:color w:val="000000" w:themeColor="text1"/>
          <w:sz w:val="24"/>
          <w:szCs w:val="24"/>
        </w:rPr>
        <w:t xml:space="preserve">The SA can only grant </w:t>
      </w:r>
      <w:r w:rsidRPr="00661936">
        <w:rPr>
          <w:rFonts w:eastAsia="Times New Roman" w:cstheme="minorHAnsi"/>
          <w:color w:val="000000" w:themeColor="text1"/>
          <w:sz w:val="24"/>
          <w:szCs w:val="24"/>
        </w:rPr>
        <w:t>start-up payments to sponsors which have executed Program agreements.</w:t>
      </w:r>
    </w:p>
    <w:p w14:paraId="0E817C56" w14:textId="77777777" w:rsidR="006A0F5E" w:rsidRPr="006A0F5E" w:rsidRDefault="006A0F5E" w:rsidP="006A0F5E">
      <w:pPr>
        <w:pStyle w:val="ListParagraph"/>
        <w:spacing w:after="0" w:line="240" w:lineRule="auto"/>
        <w:ind w:left="1260"/>
        <w:jc w:val="both"/>
        <w:rPr>
          <w:rFonts w:eastAsia="Times New Roman" w:cstheme="minorHAnsi"/>
          <w:color w:val="000000" w:themeColor="text1"/>
          <w:sz w:val="8"/>
          <w:szCs w:val="8"/>
        </w:rPr>
      </w:pPr>
    </w:p>
    <w:p w14:paraId="1982C111" w14:textId="7603ECAB" w:rsidR="006A0F5E" w:rsidRPr="006A0F5E" w:rsidRDefault="00661936" w:rsidP="006A0F5E">
      <w:pPr>
        <w:pStyle w:val="ListParagraph"/>
        <w:numPr>
          <w:ilvl w:val="0"/>
          <w:numId w:val="103"/>
        </w:numPr>
        <w:spacing w:after="0" w:line="240" w:lineRule="auto"/>
        <w:ind w:left="1260" w:hanging="540"/>
        <w:jc w:val="both"/>
        <w:rPr>
          <w:rFonts w:eastAsia="Times New Roman" w:cstheme="minorHAnsi"/>
          <w:color w:val="000000" w:themeColor="text1"/>
          <w:sz w:val="8"/>
          <w:szCs w:val="8"/>
        </w:rPr>
      </w:pPr>
      <w:r w:rsidRPr="006A0F5E">
        <w:rPr>
          <w:rFonts w:eastAsia="Times New Roman" w:cstheme="minorHAnsi"/>
          <w:color w:val="000000" w:themeColor="text1"/>
          <w:sz w:val="24"/>
          <w:szCs w:val="24"/>
        </w:rPr>
        <w:t xml:space="preserve">Start-up payments </w:t>
      </w:r>
      <w:r w:rsidR="00DA5F30" w:rsidRPr="006A0F5E">
        <w:rPr>
          <w:rFonts w:eastAsia="Times New Roman" w:cstheme="minorHAnsi"/>
          <w:color w:val="000000" w:themeColor="text1"/>
          <w:sz w:val="24"/>
          <w:szCs w:val="24"/>
        </w:rPr>
        <w:t>will</w:t>
      </w:r>
      <w:r w:rsidRPr="006A0F5E">
        <w:rPr>
          <w:rFonts w:eastAsia="Times New Roman" w:cstheme="minorHAnsi"/>
          <w:color w:val="000000" w:themeColor="text1"/>
          <w:sz w:val="24"/>
          <w:szCs w:val="24"/>
        </w:rPr>
        <w:t xml:space="preserve"> not be </w:t>
      </w:r>
      <w:r w:rsidR="00081AEE" w:rsidRPr="006A0F5E">
        <w:rPr>
          <w:rFonts w:eastAsia="Times New Roman" w:cstheme="minorHAnsi"/>
          <w:color w:val="000000" w:themeColor="text1"/>
          <w:sz w:val="24"/>
          <w:szCs w:val="24"/>
        </w:rPr>
        <w:t xml:space="preserve">sooner </w:t>
      </w:r>
      <w:r w:rsidRPr="006A0F5E">
        <w:rPr>
          <w:rFonts w:eastAsia="Times New Roman" w:cstheme="minorHAnsi"/>
          <w:color w:val="000000" w:themeColor="text1"/>
          <w:sz w:val="24"/>
          <w:szCs w:val="24"/>
        </w:rPr>
        <w:t xml:space="preserve">than two months before the sponsor is scheduled to begin food service operations and shall not exceed 20 percent of the sponsor's approved administrative budget. </w:t>
      </w:r>
    </w:p>
    <w:p w14:paraId="42F0DBAD" w14:textId="77777777" w:rsidR="006A0F5E" w:rsidRPr="006A0F5E" w:rsidRDefault="006A0F5E" w:rsidP="006A0F5E">
      <w:pPr>
        <w:pStyle w:val="ListParagraph"/>
        <w:spacing w:after="0" w:line="240" w:lineRule="auto"/>
        <w:ind w:left="1260"/>
        <w:jc w:val="both"/>
        <w:rPr>
          <w:rFonts w:eastAsia="Times New Roman" w:cstheme="minorHAnsi"/>
          <w:color w:val="000000" w:themeColor="text1"/>
          <w:sz w:val="8"/>
          <w:szCs w:val="8"/>
        </w:rPr>
      </w:pPr>
    </w:p>
    <w:p w14:paraId="2F9F645E" w14:textId="306122DA" w:rsidR="00580435" w:rsidRPr="006A0F5E" w:rsidRDefault="00661936" w:rsidP="006A0F5E">
      <w:pPr>
        <w:pStyle w:val="ListParagraph"/>
        <w:numPr>
          <w:ilvl w:val="0"/>
          <w:numId w:val="103"/>
        </w:numPr>
        <w:spacing w:after="0" w:line="240" w:lineRule="auto"/>
        <w:ind w:left="1260" w:hanging="540"/>
        <w:jc w:val="both"/>
        <w:rPr>
          <w:rFonts w:eastAsia="Times New Roman" w:cstheme="minorHAnsi"/>
          <w:color w:val="000000" w:themeColor="text1"/>
          <w:sz w:val="8"/>
          <w:szCs w:val="8"/>
        </w:rPr>
      </w:pPr>
      <w:r w:rsidRPr="006A0F5E">
        <w:rPr>
          <w:rFonts w:eastAsia="Times New Roman" w:cstheme="minorHAnsi"/>
          <w:color w:val="000000" w:themeColor="text1"/>
          <w:sz w:val="24"/>
          <w:szCs w:val="24"/>
        </w:rPr>
        <w:t>The amount of the start-up payment shall be deducted from the first advance payment or, if the sponsor does not receive advance payments, from the first reimbursement.</w:t>
      </w:r>
    </w:p>
    <w:p w14:paraId="271DACFB" w14:textId="0DE215CD" w:rsidR="007344EF" w:rsidRPr="000A6115" w:rsidRDefault="007344EF" w:rsidP="007344EF">
      <w:pPr>
        <w:spacing w:after="0" w:line="240" w:lineRule="atLeast"/>
        <w:ind w:left="3562" w:hanging="3562"/>
        <w:rPr>
          <w:rFonts w:eastAsia="Times New Roman" w:cstheme="minorHAnsi"/>
          <w:b/>
          <w:bCs/>
          <w:color w:val="000000" w:themeColor="text1"/>
          <w:sz w:val="8"/>
          <w:szCs w:val="8"/>
          <w:highlight w:val="yellow"/>
        </w:rPr>
      </w:pPr>
    </w:p>
    <w:p w14:paraId="5857427D" w14:textId="5112C258" w:rsidR="00E73B42" w:rsidRPr="006A0F5E" w:rsidRDefault="00E73B42" w:rsidP="00D8317C">
      <w:pPr>
        <w:spacing w:after="0" w:line="240" w:lineRule="auto"/>
        <w:rPr>
          <w:rFonts w:eastAsia="Times New Roman" w:cstheme="minorHAnsi"/>
          <w:b/>
          <w:bCs/>
          <w:color w:val="000000" w:themeColor="text1"/>
          <w:sz w:val="28"/>
          <w:szCs w:val="28"/>
        </w:rPr>
      </w:pPr>
      <w:r w:rsidRPr="006A0F5E">
        <w:rPr>
          <w:rFonts w:eastAsia="Times New Roman" w:cstheme="minorHAnsi"/>
          <w:b/>
          <w:bCs/>
          <w:color w:val="000000" w:themeColor="text1"/>
          <w:sz w:val="28"/>
          <w:szCs w:val="28"/>
        </w:rPr>
        <w:t>Determining areas in which poor economic conditions exist</w:t>
      </w:r>
      <w:r w:rsidR="00E204A8" w:rsidRPr="006A0F5E">
        <w:rPr>
          <w:rFonts w:eastAsia="Times New Roman" w:cstheme="minorHAnsi"/>
          <w:b/>
          <w:bCs/>
          <w:color w:val="000000" w:themeColor="text1"/>
          <w:sz w:val="28"/>
          <w:szCs w:val="28"/>
        </w:rPr>
        <w:t xml:space="preserve"> (including rural pocket</w:t>
      </w:r>
      <w:r w:rsidR="00FF0D99" w:rsidRPr="006A0F5E">
        <w:rPr>
          <w:rFonts w:eastAsia="Times New Roman" w:cstheme="minorHAnsi"/>
          <w:b/>
          <w:bCs/>
          <w:color w:val="000000" w:themeColor="text1"/>
          <w:sz w:val="28"/>
          <w:szCs w:val="28"/>
        </w:rPr>
        <w:t xml:space="preserve"> </w:t>
      </w:r>
      <w:r w:rsidR="00E204A8" w:rsidRPr="006A0F5E">
        <w:rPr>
          <w:rFonts w:eastAsia="Times New Roman" w:cstheme="minorHAnsi"/>
          <w:b/>
          <w:bCs/>
          <w:color w:val="000000" w:themeColor="text1"/>
          <w:sz w:val="28"/>
          <w:szCs w:val="28"/>
        </w:rPr>
        <w:t>and conditional non</w:t>
      </w:r>
      <w:r w:rsidR="00276B8D" w:rsidRPr="006A0F5E">
        <w:rPr>
          <w:rFonts w:eastAsia="Times New Roman" w:cstheme="minorHAnsi"/>
          <w:b/>
          <w:bCs/>
          <w:color w:val="000000" w:themeColor="text1"/>
          <w:sz w:val="28"/>
          <w:szCs w:val="28"/>
        </w:rPr>
        <w:t>-</w:t>
      </w:r>
      <w:r w:rsidR="00E204A8" w:rsidRPr="006A0F5E">
        <w:rPr>
          <w:rFonts w:eastAsia="Times New Roman" w:cstheme="minorHAnsi"/>
          <w:b/>
          <w:bCs/>
          <w:color w:val="000000" w:themeColor="text1"/>
          <w:sz w:val="28"/>
          <w:szCs w:val="28"/>
        </w:rPr>
        <w:t>congregate)</w:t>
      </w:r>
    </w:p>
    <w:p w14:paraId="131057B6" w14:textId="3F5B61B9" w:rsidR="00D8317C" w:rsidRDefault="007E4A4C" w:rsidP="00192401">
      <w:pPr>
        <w:pStyle w:val="ListParagraph"/>
        <w:numPr>
          <w:ilvl w:val="0"/>
          <w:numId w:val="70"/>
        </w:numPr>
        <w:spacing w:after="0" w:line="240" w:lineRule="auto"/>
        <w:jc w:val="both"/>
        <w:rPr>
          <w:rFonts w:eastAsia="Times New Roman" w:cstheme="minorHAnsi"/>
          <w:color w:val="000000" w:themeColor="text1"/>
          <w:sz w:val="24"/>
          <w:szCs w:val="24"/>
        </w:rPr>
      </w:pPr>
      <w:r w:rsidRPr="006A0F5E">
        <w:rPr>
          <w:rFonts w:eastAsia="Times New Roman" w:cstheme="minorHAnsi"/>
          <w:color w:val="000000" w:themeColor="text1"/>
          <w:sz w:val="24"/>
          <w:szCs w:val="24"/>
        </w:rPr>
        <w:t xml:space="preserve">Area-Eligibility- </w:t>
      </w:r>
      <w:r w:rsidR="00767D0E" w:rsidRPr="006A0F5E">
        <w:rPr>
          <w:rFonts w:eastAsia="Times New Roman" w:cstheme="minorHAnsi"/>
          <w:color w:val="000000" w:themeColor="text1"/>
          <w:sz w:val="24"/>
          <w:szCs w:val="24"/>
        </w:rPr>
        <w:t>The attendance area of a school in which at least 50 percent of the enrolled</w:t>
      </w:r>
      <w:r w:rsidR="00767D0E" w:rsidRPr="00D8317C">
        <w:rPr>
          <w:rFonts w:eastAsia="Times New Roman" w:cstheme="minorHAnsi"/>
          <w:color w:val="000000" w:themeColor="text1"/>
          <w:sz w:val="24"/>
          <w:szCs w:val="24"/>
        </w:rPr>
        <w:t xml:space="preserve"> children have been determined eligible for free or reduced-price school meals under the National School Lunch Program and the School Breakfast Program</w:t>
      </w:r>
    </w:p>
    <w:p w14:paraId="4BA8F7BA" w14:textId="7F7DF828" w:rsidR="007D01CF" w:rsidRDefault="00C1259C" w:rsidP="00192401">
      <w:pPr>
        <w:pStyle w:val="ListParagraph"/>
        <w:numPr>
          <w:ilvl w:val="1"/>
          <w:numId w:val="70"/>
        </w:numPr>
        <w:spacing w:after="0" w:line="240" w:lineRule="auto"/>
        <w:ind w:left="1980" w:hanging="540"/>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The SA will verify </w:t>
      </w:r>
      <w:r w:rsidR="00132900">
        <w:rPr>
          <w:rFonts w:eastAsia="Times New Roman" w:cstheme="minorHAnsi"/>
          <w:color w:val="000000" w:themeColor="text1"/>
          <w:sz w:val="24"/>
          <w:szCs w:val="24"/>
        </w:rPr>
        <w:t>school</w:t>
      </w:r>
      <w:r w:rsidR="00552960">
        <w:rPr>
          <w:rFonts w:eastAsia="Times New Roman" w:cstheme="minorHAnsi"/>
          <w:color w:val="000000" w:themeColor="text1"/>
          <w:sz w:val="24"/>
          <w:szCs w:val="24"/>
        </w:rPr>
        <w:t xml:space="preserve"> </w:t>
      </w:r>
      <w:r>
        <w:rPr>
          <w:rFonts w:eastAsia="Times New Roman" w:cstheme="minorHAnsi"/>
          <w:color w:val="000000" w:themeColor="text1"/>
          <w:sz w:val="24"/>
          <w:szCs w:val="24"/>
        </w:rPr>
        <w:t>eligibility by</w:t>
      </w:r>
      <w:r w:rsidR="007D01CF">
        <w:rPr>
          <w:rFonts w:eastAsia="Times New Roman" w:cstheme="minorHAnsi"/>
          <w:color w:val="000000" w:themeColor="text1"/>
          <w:sz w:val="24"/>
          <w:szCs w:val="24"/>
        </w:rPr>
        <w:t>:</w:t>
      </w:r>
    </w:p>
    <w:p w14:paraId="309AEA5C" w14:textId="77777777" w:rsidR="000D1179" w:rsidRDefault="000D1179" w:rsidP="00192401">
      <w:pPr>
        <w:pStyle w:val="ListParagraph"/>
        <w:numPr>
          <w:ilvl w:val="2"/>
          <w:numId w:val="70"/>
        </w:numPr>
        <w:spacing w:after="0" w:line="240" w:lineRule="auto"/>
        <w:ind w:left="2610" w:hanging="450"/>
        <w:jc w:val="both"/>
        <w:rPr>
          <w:rFonts w:eastAsia="Times New Roman" w:cstheme="minorHAnsi"/>
          <w:color w:val="000000" w:themeColor="text1"/>
          <w:sz w:val="24"/>
          <w:szCs w:val="24"/>
        </w:rPr>
      </w:pPr>
      <w:r>
        <w:rPr>
          <w:rFonts w:eastAsia="Times New Roman" w:cstheme="minorHAnsi"/>
          <w:color w:val="000000" w:themeColor="text1"/>
          <w:sz w:val="24"/>
          <w:szCs w:val="24"/>
        </w:rPr>
        <w:t>Determining the school attendance area of the sponsor/site(s) location by using school attendance area maps or other online applications.</w:t>
      </w:r>
    </w:p>
    <w:p w14:paraId="421D93BA" w14:textId="77777777" w:rsidR="000D1179" w:rsidRDefault="000D1179" w:rsidP="00192401">
      <w:pPr>
        <w:pStyle w:val="ListParagraph"/>
        <w:numPr>
          <w:ilvl w:val="2"/>
          <w:numId w:val="70"/>
        </w:numPr>
        <w:spacing w:after="0" w:line="240" w:lineRule="auto"/>
        <w:ind w:left="2610" w:hanging="450"/>
        <w:jc w:val="both"/>
        <w:rPr>
          <w:rFonts w:eastAsia="Times New Roman" w:cstheme="minorHAnsi"/>
          <w:color w:val="000000" w:themeColor="text1"/>
          <w:sz w:val="24"/>
          <w:szCs w:val="24"/>
        </w:rPr>
      </w:pPr>
      <w:r>
        <w:rPr>
          <w:rFonts w:eastAsia="Times New Roman" w:cstheme="minorHAnsi"/>
          <w:color w:val="000000" w:themeColor="text1"/>
          <w:sz w:val="24"/>
          <w:szCs w:val="24"/>
        </w:rPr>
        <w:t>Once the school attendance area has been determined, the SA will utilize the most current low-income report from the National School Lunch Program, which is made available annually on or before February 15.</w:t>
      </w:r>
    </w:p>
    <w:p w14:paraId="3031CDDC" w14:textId="77777777" w:rsidR="0075509E" w:rsidRPr="0075509E" w:rsidRDefault="0075509E" w:rsidP="0075509E">
      <w:pPr>
        <w:spacing w:after="0" w:line="240" w:lineRule="auto"/>
        <w:ind w:left="2160"/>
        <w:jc w:val="both"/>
        <w:rPr>
          <w:rFonts w:eastAsia="Times New Roman" w:cstheme="minorHAnsi"/>
          <w:color w:val="000000" w:themeColor="text1"/>
          <w:sz w:val="8"/>
          <w:szCs w:val="8"/>
        </w:rPr>
      </w:pPr>
    </w:p>
    <w:p w14:paraId="70AB0597" w14:textId="68C1DA6D" w:rsidR="00072DE7" w:rsidRDefault="002D5401" w:rsidP="00192401">
      <w:pPr>
        <w:pStyle w:val="ListParagraph"/>
        <w:numPr>
          <w:ilvl w:val="0"/>
          <w:numId w:val="70"/>
        </w:numPr>
        <w:spacing w:after="0" w:line="240" w:lineRule="auto"/>
        <w:jc w:val="both"/>
        <w:rPr>
          <w:rFonts w:eastAsia="Times New Roman" w:cstheme="minorHAnsi"/>
          <w:color w:val="000000" w:themeColor="text1"/>
          <w:sz w:val="24"/>
          <w:szCs w:val="24"/>
        </w:rPr>
      </w:pPr>
      <w:r w:rsidRPr="002D5401">
        <w:rPr>
          <w:rFonts w:eastAsia="Times New Roman" w:cstheme="minorHAnsi"/>
          <w:color w:val="000000" w:themeColor="text1"/>
          <w:sz w:val="24"/>
          <w:szCs w:val="24"/>
        </w:rPr>
        <w:t>A geographic area where, based on the most recent census data available or information provided from a department of welfare or zoning commission</w:t>
      </w:r>
      <w:r w:rsidR="00C64735">
        <w:rPr>
          <w:rFonts w:eastAsia="Times New Roman" w:cstheme="minorHAnsi"/>
          <w:color w:val="000000" w:themeColor="text1"/>
          <w:sz w:val="24"/>
          <w:szCs w:val="24"/>
        </w:rPr>
        <w:t xml:space="preserve"> (or other approved sources)</w:t>
      </w:r>
      <w:r w:rsidRPr="002D5401">
        <w:rPr>
          <w:rFonts w:eastAsia="Times New Roman" w:cstheme="minorHAnsi"/>
          <w:color w:val="000000" w:themeColor="text1"/>
          <w:sz w:val="24"/>
          <w:szCs w:val="24"/>
        </w:rPr>
        <w:t xml:space="preserve">, </w:t>
      </w:r>
      <w:r w:rsidR="00C64735">
        <w:rPr>
          <w:rFonts w:eastAsia="Times New Roman" w:cstheme="minorHAnsi"/>
          <w:color w:val="000000" w:themeColor="text1"/>
          <w:sz w:val="24"/>
          <w:szCs w:val="24"/>
        </w:rPr>
        <w:t xml:space="preserve">where </w:t>
      </w:r>
      <w:r w:rsidRPr="002D5401">
        <w:rPr>
          <w:rFonts w:eastAsia="Times New Roman" w:cstheme="minorHAnsi"/>
          <w:color w:val="000000" w:themeColor="text1"/>
          <w:sz w:val="24"/>
          <w:szCs w:val="24"/>
        </w:rPr>
        <w:t>at least 50 percent of the children residing in that area are eligible for free or reduced-price school meals under the National School Lunch Program and the School Breakfast Program</w:t>
      </w:r>
    </w:p>
    <w:p w14:paraId="7AD7B9FC" w14:textId="7841DAC7" w:rsidR="000D1179" w:rsidRDefault="000D1179" w:rsidP="00192401">
      <w:pPr>
        <w:pStyle w:val="ListParagraph"/>
        <w:numPr>
          <w:ilvl w:val="1"/>
          <w:numId w:val="70"/>
        </w:num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The SA will verify </w:t>
      </w:r>
      <w:r w:rsidR="001D3FF7">
        <w:rPr>
          <w:rFonts w:eastAsia="Times New Roman" w:cstheme="minorHAnsi"/>
          <w:color w:val="000000" w:themeColor="text1"/>
          <w:sz w:val="24"/>
          <w:szCs w:val="24"/>
        </w:rPr>
        <w:t xml:space="preserve">geographic </w:t>
      </w:r>
      <w:r w:rsidR="00552960">
        <w:rPr>
          <w:rFonts w:eastAsia="Times New Roman" w:cstheme="minorHAnsi"/>
          <w:color w:val="000000" w:themeColor="text1"/>
          <w:sz w:val="24"/>
          <w:szCs w:val="24"/>
        </w:rPr>
        <w:t>area</w:t>
      </w:r>
      <w:r>
        <w:rPr>
          <w:rFonts w:eastAsia="Times New Roman" w:cstheme="minorHAnsi"/>
          <w:color w:val="000000" w:themeColor="text1"/>
          <w:sz w:val="24"/>
          <w:szCs w:val="24"/>
        </w:rPr>
        <w:t>-eligibility by:</w:t>
      </w:r>
    </w:p>
    <w:p w14:paraId="3CD029A1" w14:textId="2FA3F6F5" w:rsidR="000D1179" w:rsidRPr="001D3FF7" w:rsidRDefault="00BA38AE" w:rsidP="00192401">
      <w:pPr>
        <w:pStyle w:val="ListParagraph"/>
        <w:numPr>
          <w:ilvl w:val="2"/>
          <w:numId w:val="70"/>
        </w:numPr>
        <w:spacing w:after="0" w:line="240" w:lineRule="auto"/>
        <w:ind w:left="2610" w:hanging="450"/>
        <w:jc w:val="both"/>
        <w:rPr>
          <w:rFonts w:eastAsia="Times New Roman" w:cstheme="minorHAnsi"/>
          <w:color w:val="000000" w:themeColor="text1"/>
          <w:sz w:val="24"/>
          <w:szCs w:val="24"/>
        </w:rPr>
      </w:pPr>
      <w:r w:rsidRPr="00A12311">
        <w:rPr>
          <w:rFonts w:eastAsia="Times New Roman" w:cstheme="minorHAnsi"/>
          <w:color w:val="000000" w:themeColor="text1"/>
          <w:sz w:val="24"/>
          <w:szCs w:val="24"/>
        </w:rPr>
        <w:t xml:space="preserve">Using online search engines or mappers, such as </w:t>
      </w:r>
      <w:r w:rsidR="00552960" w:rsidRPr="00A12311">
        <w:rPr>
          <w:rFonts w:eastAsia="Times New Roman" w:cstheme="minorHAnsi"/>
          <w:color w:val="000000" w:themeColor="text1"/>
          <w:sz w:val="24"/>
          <w:szCs w:val="24"/>
        </w:rPr>
        <w:t xml:space="preserve">the USDA Area Eligibility mapper or FRAC mapper, </w:t>
      </w:r>
      <w:r w:rsidR="00AD1DA3" w:rsidRPr="00A12311">
        <w:rPr>
          <w:rFonts w:eastAsia="Times New Roman" w:cstheme="minorHAnsi"/>
          <w:color w:val="000000" w:themeColor="text1"/>
          <w:sz w:val="24"/>
          <w:szCs w:val="24"/>
        </w:rPr>
        <w:t xml:space="preserve">to determine if the sponsor/site(s) </w:t>
      </w:r>
      <w:r w:rsidR="000D1D52">
        <w:rPr>
          <w:rFonts w:eastAsia="Times New Roman" w:cstheme="minorHAnsi"/>
          <w:color w:val="000000" w:themeColor="text1"/>
          <w:sz w:val="24"/>
          <w:szCs w:val="24"/>
        </w:rPr>
        <w:t>are in a</w:t>
      </w:r>
      <w:r w:rsidR="001D3FF7">
        <w:rPr>
          <w:rFonts w:eastAsia="Times New Roman" w:cstheme="minorHAnsi"/>
          <w:color w:val="000000" w:themeColor="text1"/>
          <w:sz w:val="24"/>
          <w:szCs w:val="24"/>
        </w:rPr>
        <w:t xml:space="preserve"> area-</w:t>
      </w:r>
      <w:r w:rsidR="000D1D52">
        <w:rPr>
          <w:rFonts w:eastAsia="Times New Roman" w:cstheme="minorHAnsi"/>
          <w:color w:val="000000" w:themeColor="text1"/>
          <w:sz w:val="24"/>
          <w:szCs w:val="24"/>
        </w:rPr>
        <w:t xml:space="preserve"> eligible</w:t>
      </w:r>
      <w:r w:rsidR="00A12311" w:rsidRPr="00A12311">
        <w:rPr>
          <w:rFonts w:eastAsia="Times New Roman" w:cstheme="minorHAnsi"/>
          <w:color w:val="000000" w:themeColor="text1"/>
          <w:sz w:val="24"/>
          <w:szCs w:val="24"/>
        </w:rPr>
        <w:t xml:space="preserve"> areas.</w:t>
      </w:r>
    </w:p>
    <w:p w14:paraId="5CCD6058" w14:textId="2A0EB4AF" w:rsidR="00467ACB" w:rsidRPr="00717E26" w:rsidRDefault="00767D0E" w:rsidP="00192401">
      <w:pPr>
        <w:pStyle w:val="ListParagraph"/>
        <w:numPr>
          <w:ilvl w:val="0"/>
          <w:numId w:val="70"/>
        </w:numPr>
        <w:spacing w:after="0" w:line="240" w:lineRule="auto"/>
        <w:rPr>
          <w:rFonts w:eastAsia="Times New Roman" w:cstheme="minorHAnsi"/>
          <w:color w:val="000000" w:themeColor="text1"/>
          <w:sz w:val="24"/>
          <w:szCs w:val="24"/>
        </w:rPr>
      </w:pPr>
      <w:r w:rsidRPr="00D8317C">
        <w:rPr>
          <w:rFonts w:eastAsia="Times New Roman" w:cstheme="minorHAnsi"/>
          <w:color w:val="000000" w:themeColor="text1"/>
          <w:sz w:val="24"/>
          <w:szCs w:val="24"/>
        </w:rPr>
        <w:lastRenderedPageBreak/>
        <w:t xml:space="preserve">A closed enrolled site in which at least 50 percent of the enrolled children at the site are eligible for free or reduced-price school meals under the National School Lunch Program and the School Breakfast Program, as determined by approval of applications in accordance with </w:t>
      </w:r>
      <w:hyperlink r:id="rId15" w:anchor="p-225.15(f)" w:history="1">
        <w:r w:rsidRPr="00D8317C">
          <w:rPr>
            <w:rFonts w:eastAsia="Times New Roman" w:cstheme="minorHAnsi"/>
            <w:color w:val="000000" w:themeColor="text1"/>
            <w:sz w:val="24"/>
            <w:szCs w:val="24"/>
          </w:rPr>
          <w:t>§ 225.15(f)</w:t>
        </w:r>
      </w:hyperlink>
      <w:r w:rsidRPr="00D8317C">
        <w:rPr>
          <w:rFonts w:eastAsia="Times New Roman" w:cstheme="minorHAnsi"/>
          <w:color w:val="000000" w:themeColor="text1"/>
          <w:sz w:val="24"/>
          <w:szCs w:val="24"/>
        </w:rPr>
        <w:t>.</w:t>
      </w:r>
    </w:p>
    <w:p w14:paraId="7C51AC2F" w14:textId="3DE8B0A3" w:rsidR="0051043A" w:rsidRDefault="0051043A" w:rsidP="00192401">
      <w:pPr>
        <w:pStyle w:val="ListParagraph"/>
        <w:numPr>
          <w:ilvl w:val="1"/>
          <w:numId w:val="70"/>
        </w:num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The SA will verify eligibility by:</w:t>
      </w:r>
    </w:p>
    <w:p w14:paraId="64478A0C" w14:textId="2D1AB4DF" w:rsidR="0051043A" w:rsidRDefault="008929B8" w:rsidP="00192401">
      <w:pPr>
        <w:pStyle w:val="ListParagraph"/>
        <w:numPr>
          <w:ilvl w:val="2"/>
          <w:numId w:val="70"/>
        </w:numPr>
        <w:spacing w:after="0" w:line="240" w:lineRule="auto"/>
        <w:ind w:left="2610" w:hanging="450"/>
        <w:jc w:val="both"/>
        <w:rPr>
          <w:rFonts w:eastAsia="Times New Roman" w:cstheme="minorHAnsi"/>
          <w:color w:val="000000" w:themeColor="text1"/>
          <w:sz w:val="24"/>
          <w:szCs w:val="24"/>
        </w:rPr>
      </w:pPr>
      <w:r>
        <w:rPr>
          <w:rFonts w:eastAsia="Times New Roman" w:cstheme="minorHAnsi"/>
          <w:color w:val="000000" w:themeColor="text1"/>
          <w:sz w:val="24"/>
          <w:szCs w:val="24"/>
        </w:rPr>
        <w:t>Providing the Family Size and Income Application to sponsors, along with instructions on how to properly complete and approve, so that sponsor may disperse to their enrolled children.</w:t>
      </w:r>
      <w:r w:rsidR="00C25E54">
        <w:rPr>
          <w:rFonts w:eastAsia="Times New Roman" w:cstheme="minorHAnsi"/>
          <w:color w:val="000000" w:themeColor="text1"/>
          <w:sz w:val="24"/>
          <w:szCs w:val="24"/>
        </w:rPr>
        <w:t xml:space="preserve">  The Sponsor is responsible for approval of the applications and ensuring accurac</w:t>
      </w:r>
      <w:r w:rsidR="00891585">
        <w:rPr>
          <w:rFonts w:eastAsia="Times New Roman" w:cstheme="minorHAnsi"/>
          <w:color w:val="000000" w:themeColor="text1"/>
          <w:sz w:val="24"/>
          <w:szCs w:val="24"/>
        </w:rPr>
        <w:t>y.</w:t>
      </w:r>
    </w:p>
    <w:p w14:paraId="2CCA9CDE" w14:textId="269F0045" w:rsidR="00C96ACA" w:rsidRPr="00C96ACA" w:rsidRDefault="00DF6E24" w:rsidP="00192401">
      <w:pPr>
        <w:pStyle w:val="ListParagraph"/>
        <w:numPr>
          <w:ilvl w:val="0"/>
          <w:numId w:val="71"/>
        </w:num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For applications based on household income, t</w:t>
      </w:r>
      <w:r w:rsidR="00C96ACA" w:rsidRPr="00C96ACA">
        <w:rPr>
          <w:rFonts w:eastAsia="Times New Roman" w:cstheme="minorHAnsi"/>
          <w:color w:val="000000" w:themeColor="text1"/>
          <w:sz w:val="24"/>
          <w:szCs w:val="24"/>
        </w:rPr>
        <w:t>he household member completing the application on behalf of the child enrolled in the Program must provide the following information:</w:t>
      </w:r>
    </w:p>
    <w:p w14:paraId="2C7D479E" w14:textId="77777777" w:rsidR="0035452A" w:rsidRDefault="00C96ACA" w:rsidP="00192401">
      <w:pPr>
        <w:pStyle w:val="ListParagraph"/>
        <w:numPr>
          <w:ilvl w:val="1"/>
          <w:numId w:val="71"/>
        </w:numPr>
        <w:spacing w:after="0" w:line="240" w:lineRule="auto"/>
        <w:jc w:val="both"/>
        <w:rPr>
          <w:rFonts w:eastAsia="Times New Roman" w:cstheme="minorHAnsi"/>
          <w:color w:val="000000" w:themeColor="text1"/>
          <w:sz w:val="24"/>
          <w:szCs w:val="24"/>
        </w:rPr>
      </w:pPr>
      <w:r w:rsidRPr="00C96ACA">
        <w:rPr>
          <w:rFonts w:eastAsia="Times New Roman" w:cstheme="minorHAnsi"/>
          <w:color w:val="000000" w:themeColor="text1"/>
          <w:sz w:val="24"/>
          <w:szCs w:val="24"/>
        </w:rPr>
        <w:t>The names of all children for whom application is made;</w:t>
      </w:r>
    </w:p>
    <w:p w14:paraId="033C2BF3" w14:textId="77777777" w:rsidR="0035452A" w:rsidRDefault="00C96ACA" w:rsidP="00192401">
      <w:pPr>
        <w:pStyle w:val="ListParagraph"/>
        <w:numPr>
          <w:ilvl w:val="1"/>
          <w:numId w:val="71"/>
        </w:numPr>
        <w:spacing w:after="0" w:line="240" w:lineRule="auto"/>
        <w:jc w:val="both"/>
        <w:rPr>
          <w:rFonts w:eastAsia="Times New Roman" w:cstheme="minorHAnsi"/>
          <w:color w:val="000000" w:themeColor="text1"/>
          <w:sz w:val="24"/>
          <w:szCs w:val="24"/>
        </w:rPr>
      </w:pPr>
      <w:r w:rsidRPr="0035452A">
        <w:rPr>
          <w:rFonts w:eastAsia="Times New Roman" w:cstheme="minorHAnsi"/>
          <w:color w:val="000000" w:themeColor="text1"/>
          <w:sz w:val="24"/>
          <w:szCs w:val="24"/>
        </w:rPr>
        <w:t xml:space="preserve"> The names of all other household members;</w:t>
      </w:r>
    </w:p>
    <w:p w14:paraId="56011716" w14:textId="77777777" w:rsidR="0035452A" w:rsidRDefault="00C96ACA" w:rsidP="00192401">
      <w:pPr>
        <w:pStyle w:val="ListParagraph"/>
        <w:numPr>
          <w:ilvl w:val="1"/>
          <w:numId w:val="71"/>
        </w:numPr>
        <w:spacing w:after="0" w:line="240" w:lineRule="auto"/>
        <w:jc w:val="both"/>
        <w:rPr>
          <w:rFonts w:eastAsia="Times New Roman" w:cstheme="minorHAnsi"/>
          <w:color w:val="000000" w:themeColor="text1"/>
          <w:sz w:val="24"/>
          <w:szCs w:val="24"/>
        </w:rPr>
      </w:pPr>
      <w:r w:rsidRPr="0035452A">
        <w:rPr>
          <w:rFonts w:eastAsia="Times New Roman" w:cstheme="minorHAnsi"/>
          <w:color w:val="000000" w:themeColor="text1"/>
          <w:sz w:val="24"/>
          <w:szCs w:val="24"/>
        </w:rPr>
        <w:t>The last four digits of the social security number of the adult household member who signs the application or an indication that the household member does not have a social security number;</w:t>
      </w:r>
    </w:p>
    <w:p w14:paraId="511254FF" w14:textId="77777777" w:rsidR="0035452A" w:rsidRDefault="00C96ACA" w:rsidP="00192401">
      <w:pPr>
        <w:pStyle w:val="ListParagraph"/>
        <w:numPr>
          <w:ilvl w:val="1"/>
          <w:numId w:val="71"/>
        </w:numPr>
        <w:spacing w:after="0" w:line="240" w:lineRule="auto"/>
        <w:jc w:val="both"/>
        <w:rPr>
          <w:rFonts w:eastAsia="Times New Roman" w:cstheme="minorHAnsi"/>
          <w:color w:val="000000" w:themeColor="text1"/>
          <w:sz w:val="24"/>
          <w:szCs w:val="24"/>
        </w:rPr>
      </w:pPr>
      <w:r w:rsidRPr="0035452A">
        <w:rPr>
          <w:rFonts w:eastAsia="Times New Roman" w:cstheme="minorHAnsi"/>
          <w:color w:val="000000" w:themeColor="text1"/>
          <w:sz w:val="24"/>
          <w:szCs w:val="24"/>
        </w:rPr>
        <w:t>The income received by each household member identified by source of income;</w:t>
      </w:r>
    </w:p>
    <w:p w14:paraId="4474C9A2" w14:textId="77777777" w:rsidR="0035452A" w:rsidRDefault="00C96ACA" w:rsidP="00192401">
      <w:pPr>
        <w:pStyle w:val="ListParagraph"/>
        <w:numPr>
          <w:ilvl w:val="1"/>
          <w:numId w:val="71"/>
        </w:numPr>
        <w:spacing w:after="0" w:line="240" w:lineRule="auto"/>
        <w:jc w:val="both"/>
        <w:rPr>
          <w:rFonts w:eastAsia="Times New Roman" w:cstheme="minorHAnsi"/>
          <w:color w:val="000000" w:themeColor="text1"/>
          <w:sz w:val="24"/>
          <w:szCs w:val="24"/>
        </w:rPr>
      </w:pPr>
      <w:r w:rsidRPr="0035452A">
        <w:rPr>
          <w:rFonts w:eastAsia="Times New Roman" w:cstheme="minorHAnsi"/>
          <w:color w:val="000000" w:themeColor="text1"/>
          <w:sz w:val="24"/>
          <w:szCs w:val="24"/>
        </w:rPr>
        <w:t>The signature of an adult household member;</w:t>
      </w:r>
    </w:p>
    <w:p w14:paraId="0807DC2D" w14:textId="35C0E743" w:rsidR="00C96ACA" w:rsidRPr="0035452A" w:rsidRDefault="00C96ACA" w:rsidP="00192401">
      <w:pPr>
        <w:pStyle w:val="ListParagraph"/>
        <w:numPr>
          <w:ilvl w:val="1"/>
          <w:numId w:val="71"/>
        </w:numPr>
        <w:spacing w:after="0" w:line="240" w:lineRule="auto"/>
        <w:jc w:val="both"/>
        <w:rPr>
          <w:rFonts w:eastAsia="Times New Roman" w:cstheme="minorHAnsi"/>
          <w:color w:val="000000" w:themeColor="text1"/>
          <w:sz w:val="24"/>
          <w:szCs w:val="24"/>
        </w:rPr>
      </w:pPr>
      <w:r w:rsidRPr="0035452A">
        <w:rPr>
          <w:rFonts w:eastAsia="Times New Roman" w:cstheme="minorHAnsi"/>
          <w:color w:val="000000" w:themeColor="text1"/>
          <w:sz w:val="24"/>
          <w:szCs w:val="24"/>
        </w:rPr>
        <w:t>The date the application is completed and signed.</w:t>
      </w:r>
    </w:p>
    <w:p w14:paraId="19ABBFCC" w14:textId="135F95DC" w:rsidR="00DF6E24" w:rsidRDefault="00DF6E24" w:rsidP="00192401">
      <w:pPr>
        <w:pStyle w:val="ListParagraph"/>
        <w:numPr>
          <w:ilvl w:val="0"/>
          <w:numId w:val="71"/>
        </w:num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For applications based on househol</w:t>
      </w:r>
      <w:r w:rsidR="00E84A56">
        <w:rPr>
          <w:rFonts w:eastAsia="Times New Roman" w:cstheme="minorHAnsi"/>
          <w:color w:val="000000" w:themeColor="text1"/>
          <w:sz w:val="24"/>
          <w:szCs w:val="24"/>
        </w:rPr>
        <w:t>d’s receipt of SNAP, FDPIR, or TANF benefits</w:t>
      </w:r>
      <w:r>
        <w:rPr>
          <w:rFonts w:eastAsia="Times New Roman" w:cstheme="minorHAnsi"/>
          <w:color w:val="000000" w:themeColor="text1"/>
          <w:sz w:val="24"/>
          <w:szCs w:val="24"/>
        </w:rPr>
        <w:t>, t</w:t>
      </w:r>
      <w:r w:rsidRPr="00C96ACA">
        <w:rPr>
          <w:rFonts w:eastAsia="Times New Roman" w:cstheme="minorHAnsi"/>
          <w:color w:val="000000" w:themeColor="text1"/>
          <w:sz w:val="24"/>
          <w:szCs w:val="24"/>
        </w:rPr>
        <w:t>he household member completing the application on behalf of the child enrolled in the Program must provide the following information:</w:t>
      </w:r>
    </w:p>
    <w:p w14:paraId="4071E7FF" w14:textId="77777777" w:rsidR="00441F85" w:rsidRPr="00441F85" w:rsidRDefault="00441F85" w:rsidP="00192401">
      <w:pPr>
        <w:pStyle w:val="ListParagraph"/>
        <w:numPr>
          <w:ilvl w:val="1"/>
          <w:numId w:val="71"/>
        </w:numPr>
        <w:spacing w:after="0" w:line="240" w:lineRule="auto"/>
        <w:jc w:val="both"/>
        <w:rPr>
          <w:rFonts w:eastAsia="Times New Roman" w:cstheme="minorHAnsi"/>
          <w:color w:val="000000" w:themeColor="text1"/>
          <w:sz w:val="24"/>
          <w:szCs w:val="24"/>
        </w:rPr>
      </w:pPr>
      <w:r w:rsidRPr="00441F85">
        <w:rPr>
          <w:rFonts w:eastAsia="Times New Roman" w:cstheme="minorHAnsi"/>
          <w:color w:val="000000" w:themeColor="text1"/>
          <w:sz w:val="24"/>
          <w:szCs w:val="24"/>
        </w:rPr>
        <w:t>The name(s) and SNAP, FDPIR, or TANF case number(s) of the child(ren) who are enrolled in the Program; and</w:t>
      </w:r>
    </w:p>
    <w:p w14:paraId="37B5421F" w14:textId="44AD492E" w:rsidR="00441F85" w:rsidRPr="00C96ACA" w:rsidRDefault="00441F85" w:rsidP="00192401">
      <w:pPr>
        <w:pStyle w:val="ListParagraph"/>
        <w:numPr>
          <w:ilvl w:val="1"/>
          <w:numId w:val="71"/>
        </w:numPr>
        <w:spacing w:after="0" w:line="240" w:lineRule="auto"/>
        <w:jc w:val="both"/>
        <w:rPr>
          <w:rFonts w:eastAsia="Times New Roman" w:cstheme="minorHAnsi"/>
          <w:color w:val="000000" w:themeColor="text1"/>
          <w:sz w:val="24"/>
          <w:szCs w:val="24"/>
        </w:rPr>
      </w:pPr>
      <w:r w:rsidRPr="00441F85">
        <w:rPr>
          <w:rFonts w:eastAsia="Times New Roman" w:cstheme="minorHAnsi"/>
          <w:color w:val="000000" w:themeColor="text1"/>
          <w:sz w:val="24"/>
          <w:szCs w:val="24"/>
        </w:rPr>
        <w:t>The signature of an adult household member.</w:t>
      </w:r>
    </w:p>
    <w:p w14:paraId="06841280" w14:textId="368CF72D" w:rsidR="00B065BB" w:rsidRDefault="00D51D36" w:rsidP="00192401">
      <w:pPr>
        <w:pStyle w:val="ListParagraph"/>
        <w:numPr>
          <w:ilvl w:val="0"/>
          <w:numId w:val="70"/>
        </w:num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Once eligibility has been determined by any of these sources, sponsors may participate and claim reimbursement for eligible children.  </w:t>
      </w:r>
    </w:p>
    <w:p w14:paraId="2809F0C5" w14:textId="77777777" w:rsidR="0075509E" w:rsidRPr="0075509E" w:rsidRDefault="0075509E" w:rsidP="0075509E">
      <w:pPr>
        <w:pStyle w:val="ListParagraph"/>
        <w:spacing w:after="0" w:line="240" w:lineRule="auto"/>
        <w:ind w:left="1245"/>
        <w:rPr>
          <w:rFonts w:eastAsia="Times New Roman" w:cstheme="minorHAnsi"/>
          <w:color w:val="000000" w:themeColor="text1"/>
          <w:sz w:val="8"/>
          <w:szCs w:val="8"/>
        </w:rPr>
      </w:pPr>
    </w:p>
    <w:p w14:paraId="3F6E7C71" w14:textId="027D16DC" w:rsidR="00992344" w:rsidRPr="009D0C32" w:rsidRDefault="00992344" w:rsidP="0075509E">
      <w:pPr>
        <w:spacing w:after="0" w:line="240" w:lineRule="auto"/>
        <w:rPr>
          <w:rFonts w:eastAsia="Times New Roman" w:cstheme="minorHAnsi"/>
          <w:color w:val="000000"/>
          <w:sz w:val="28"/>
          <w:szCs w:val="28"/>
        </w:rPr>
      </w:pPr>
      <w:r w:rsidRPr="00D64E26">
        <w:rPr>
          <w:rFonts w:eastAsia="Times New Roman" w:cstheme="minorHAnsi"/>
          <w:b/>
          <w:bCs/>
          <w:color w:val="000000" w:themeColor="text1"/>
          <w:sz w:val="28"/>
          <w:szCs w:val="28"/>
        </w:rPr>
        <w:t xml:space="preserve">Specification of </w:t>
      </w:r>
      <w:r w:rsidR="48654B38" w:rsidRPr="00D64E26">
        <w:rPr>
          <w:rFonts w:eastAsia="Times New Roman" w:cstheme="minorHAnsi"/>
          <w:b/>
          <w:bCs/>
          <w:color w:val="000000" w:themeColor="text1"/>
          <w:sz w:val="28"/>
          <w:szCs w:val="28"/>
        </w:rPr>
        <w:t>Mealtimes</w:t>
      </w:r>
      <w:r w:rsidRPr="009D0C32">
        <w:rPr>
          <w:rFonts w:eastAsia="Times New Roman" w:cstheme="minorHAnsi"/>
          <w:b/>
          <w:bCs/>
          <w:color w:val="000000" w:themeColor="text1"/>
          <w:sz w:val="28"/>
          <w:szCs w:val="28"/>
        </w:rPr>
        <w:t> </w:t>
      </w:r>
    </w:p>
    <w:p w14:paraId="30BC26BA" w14:textId="15605CDB" w:rsidR="00280380" w:rsidRPr="00891585" w:rsidRDefault="00BF0114" w:rsidP="00192401">
      <w:pPr>
        <w:pStyle w:val="ListParagraph"/>
        <w:numPr>
          <w:ilvl w:val="0"/>
          <w:numId w:val="18"/>
        </w:numPr>
        <w:spacing w:after="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Meal service times must be established </w:t>
      </w:r>
      <w:r w:rsidR="0017389B" w:rsidRPr="00891585">
        <w:rPr>
          <w:rFonts w:eastAsia="Times New Roman" w:cstheme="minorHAnsi"/>
          <w:color w:val="000000" w:themeColor="text1"/>
          <w:sz w:val="24"/>
          <w:szCs w:val="24"/>
        </w:rPr>
        <w:t xml:space="preserve">and recorded in the application </w:t>
      </w:r>
      <w:r w:rsidRPr="00891585">
        <w:rPr>
          <w:rFonts w:eastAsia="Times New Roman" w:cstheme="minorHAnsi"/>
          <w:color w:val="000000" w:themeColor="text1"/>
          <w:sz w:val="24"/>
          <w:szCs w:val="24"/>
        </w:rPr>
        <w:t>by the sponsor for each site</w:t>
      </w:r>
      <w:r w:rsidR="0017389B" w:rsidRPr="00891585">
        <w:rPr>
          <w:rFonts w:eastAsia="Times New Roman" w:cstheme="minorHAnsi"/>
          <w:color w:val="000000" w:themeColor="text1"/>
          <w:sz w:val="24"/>
          <w:szCs w:val="24"/>
        </w:rPr>
        <w:t>.</w:t>
      </w:r>
    </w:p>
    <w:p w14:paraId="502B5270" w14:textId="77777777" w:rsidR="00144BD3" w:rsidRPr="00891585" w:rsidRDefault="00144BD3" w:rsidP="00144BD3">
      <w:pPr>
        <w:pStyle w:val="ListParagraph"/>
        <w:spacing w:after="0" w:line="240" w:lineRule="auto"/>
        <w:ind w:left="1260"/>
        <w:jc w:val="both"/>
        <w:rPr>
          <w:rFonts w:eastAsia="Times New Roman" w:cstheme="minorHAnsi"/>
          <w:color w:val="000000" w:themeColor="text1"/>
          <w:sz w:val="12"/>
          <w:szCs w:val="12"/>
        </w:rPr>
      </w:pPr>
    </w:p>
    <w:p w14:paraId="40CE8519" w14:textId="00475E98" w:rsidR="00992344" w:rsidRPr="00891585" w:rsidRDefault="0017389B" w:rsidP="00192401">
      <w:pPr>
        <w:pStyle w:val="ListParagraph"/>
        <w:numPr>
          <w:ilvl w:val="0"/>
          <w:numId w:val="18"/>
        </w:numPr>
        <w:spacing w:after="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Meal service times must have a beg</w:t>
      </w:r>
      <w:r w:rsidR="00144BD3" w:rsidRPr="00891585">
        <w:rPr>
          <w:rFonts w:eastAsia="Times New Roman" w:cstheme="minorHAnsi"/>
          <w:color w:val="000000" w:themeColor="text1"/>
          <w:sz w:val="24"/>
          <w:szCs w:val="24"/>
        </w:rPr>
        <w:t>inning and an ending time.</w:t>
      </w:r>
    </w:p>
    <w:p w14:paraId="72F9881F" w14:textId="77777777" w:rsidR="00144BD3" w:rsidRPr="00891585" w:rsidRDefault="00144BD3" w:rsidP="00144BD3">
      <w:pPr>
        <w:spacing w:after="0" w:line="240" w:lineRule="auto"/>
        <w:jc w:val="both"/>
        <w:rPr>
          <w:rFonts w:eastAsia="Times New Roman" w:cstheme="minorHAnsi"/>
          <w:color w:val="000000" w:themeColor="text1"/>
          <w:sz w:val="12"/>
          <w:szCs w:val="12"/>
        </w:rPr>
      </w:pPr>
    </w:p>
    <w:p w14:paraId="4DA1D1DE" w14:textId="0DE9100B" w:rsidR="00633D95" w:rsidRPr="00891585" w:rsidRDefault="00633D95" w:rsidP="00192401">
      <w:pPr>
        <w:pStyle w:val="ListParagraph"/>
        <w:numPr>
          <w:ilvl w:val="0"/>
          <w:numId w:val="18"/>
        </w:numPr>
        <w:spacing w:after="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The meal time length is determined</w:t>
      </w:r>
      <w:r w:rsidR="00F13CC5" w:rsidRPr="00891585">
        <w:rPr>
          <w:rFonts w:eastAsia="Times New Roman" w:cstheme="minorHAnsi"/>
          <w:color w:val="000000" w:themeColor="text1"/>
          <w:sz w:val="24"/>
          <w:szCs w:val="24"/>
        </w:rPr>
        <w:t xml:space="preserve"> and agreed upon</w:t>
      </w:r>
      <w:r w:rsidRPr="00891585">
        <w:rPr>
          <w:rFonts w:eastAsia="Times New Roman" w:cstheme="minorHAnsi"/>
          <w:color w:val="000000" w:themeColor="text1"/>
          <w:sz w:val="24"/>
          <w:szCs w:val="24"/>
        </w:rPr>
        <w:t xml:space="preserve"> by the </w:t>
      </w:r>
      <w:r w:rsidR="00F13CC5" w:rsidRPr="00891585">
        <w:rPr>
          <w:rFonts w:eastAsia="Times New Roman" w:cstheme="minorHAnsi"/>
          <w:color w:val="000000" w:themeColor="text1"/>
          <w:sz w:val="24"/>
          <w:szCs w:val="24"/>
        </w:rPr>
        <w:t>s</w:t>
      </w:r>
      <w:r w:rsidR="00144BD3" w:rsidRPr="00891585">
        <w:rPr>
          <w:rFonts w:eastAsia="Times New Roman" w:cstheme="minorHAnsi"/>
          <w:color w:val="000000" w:themeColor="text1"/>
          <w:sz w:val="24"/>
          <w:szCs w:val="24"/>
        </w:rPr>
        <w:t>ponsor</w:t>
      </w:r>
      <w:r w:rsidR="00F13CC5" w:rsidRPr="00891585">
        <w:rPr>
          <w:rFonts w:eastAsia="Times New Roman" w:cstheme="minorHAnsi"/>
          <w:color w:val="000000" w:themeColor="text1"/>
          <w:sz w:val="24"/>
          <w:szCs w:val="24"/>
        </w:rPr>
        <w:t xml:space="preserve"> and site</w:t>
      </w:r>
      <w:r w:rsidRPr="00891585">
        <w:rPr>
          <w:rFonts w:eastAsia="Times New Roman" w:cstheme="minorHAnsi"/>
          <w:color w:val="000000" w:themeColor="text1"/>
          <w:sz w:val="24"/>
          <w:szCs w:val="24"/>
        </w:rPr>
        <w:t xml:space="preserve">, however, it must be reasonable.  </w:t>
      </w:r>
    </w:p>
    <w:p w14:paraId="216885E6" w14:textId="77777777" w:rsidR="00E7398F" w:rsidRPr="00891585" w:rsidRDefault="00E7398F" w:rsidP="00144BD3">
      <w:pPr>
        <w:pStyle w:val="ListParagraph"/>
        <w:spacing w:after="0" w:line="240" w:lineRule="auto"/>
        <w:rPr>
          <w:rFonts w:eastAsia="Times New Roman" w:cstheme="minorHAnsi"/>
          <w:color w:val="000000" w:themeColor="text1"/>
          <w:sz w:val="8"/>
          <w:szCs w:val="8"/>
        </w:rPr>
      </w:pPr>
    </w:p>
    <w:p w14:paraId="7C77F7C0" w14:textId="132E6F3D" w:rsidR="00E7398F" w:rsidRPr="00891585" w:rsidRDefault="00E7096D" w:rsidP="00192401">
      <w:pPr>
        <w:pStyle w:val="ListParagraph"/>
        <w:numPr>
          <w:ilvl w:val="0"/>
          <w:numId w:val="18"/>
        </w:numPr>
        <w:spacing w:after="0" w:line="240" w:lineRule="auto"/>
        <w:ind w:left="1260" w:hanging="54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Meal service times must be approved by the State agency prior to beginning of meal service.</w:t>
      </w:r>
    </w:p>
    <w:p w14:paraId="07052126" w14:textId="0302DBAC" w:rsidR="00E959E5" w:rsidRPr="00891585" w:rsidRDefault="00E959E5" w:rsidP="00192401">
      <w:pPr>
        <w:pStyle w:val="indent-2"/>
        <w:numPr>
          <w:ilvl w:val="0"/>
          <w:numId w:val="18"/>
        </w:numPr>
        <w:spacing w:before="0" w:beforeAutospacing="0" w:after="0" w:afterAutospacing="0"/>
        <w:ind w:left="1260" w:hanging="540"/>
        <w:jc w:val="both"/>
        <w:rPr>
          <w:rFonts w:asciiTheme="minorHAnsi" w:hAnsiTheme="minorHAnsi" w:cstheme="minorHAnsi"/>
          <w:color w:val="000000" w:themeColor="text1"/>
        </w:rPr>
      </w:pPr>
      <w:r w:rsidRPr="00891585">
        <w:rPr>
          <w:rFonts w:asciiTheme="minorHAnsi" w:hAnsiTheme="minorHAnsi" w:cstheme="minorHAnsi"/>
          <w:color w:val="000000" w:themeColor="text1"/>
        </w:rPr>
        <w:t>Except for non-congregate meal service, breakfast meals must be served at or close to the beginning of a child's day. Three component meals served after a lunch or supper meal service are not eligible for reimbursement as a breakfast.</w:t>
      </w:r>
    </w:p>
    <w:p w14:paraId="0951369A" w14:textId="77777777" w:rsidR="00E959E5" w:rsidRPr="00891585" w:rsidRDefault="00E959E5" w:rsidP="00E204A8">
      <w:pPr>
        <w:pStyle w:val="indent-2"/>
        <w:spacing w:before="0" w:beforeAutospacing="0" w:after="0" w:afterAutospacing="0"/>
        <w:ind w:left="1260" w:hanging="540"/>
        <w:rPr>
          <w:rFonts w:asciiTheme="minorHAnsi" w:hAnsiTheme="minorHAnsi" w:cstheme="minorHAnsi"/>
          <w:color w:val="000000" w:themeColor="text1"/>
          <w:sz w:val="12"/>
          <w:szCs w:val="12"/>
        </w:rPr>
      </w:pPr>
    </w:p>
    <w:p w14:paraId="547F8D61" w14:textId="52B608AD" w:rsidR="00E959E5" w:rsidRPr="00891585" w:rsidRDefault="00E959E5" w:rsidP="00192401">
      <w:pPr>
        <w:pStyle w:val="indent-2"/>
        <w:numPr>
          <w:ilvl w:val="0"/>
          <w:numId w:val="18"/>
        </w:numPr>
        <w:spacing w:before="0" w:beforeAutospacing="0" w:after="0" w:afterAutospacing="0"/>
        <w:ind w:left="1260" w:hanging="540"/>
        <w:rPr>
          <w:rFonts w:asciiTheme="minorHAnsi" w:hAnsiTheme="minorHAnsi" w:cstheme="minorHAnsi"/>
          <w:color w:val="000000" w:themeColor="text1"/>
        </w:rPr>
      </w:pPr>
      <w:r w:rsidRPr="00891585">
        <w:rPr>
          <w:rFonts w:asciiTheme="minorHAnsi" w:hAnsiTheme="minorHAnsi" w:cstheme="minorHAnsi"/>
          <w:color w:val="000000" w:themeColor="text1"/>
        </w:rPr>
        <w:t>At all sites except residential camps and non-congregate meal service, meal services must start at least one hour after the end of the previous meal or snack.</w:t>
      </w:r>
    </w:p>
    <w:p w14:paraId="070EC965" w14:textId="77777777" w:rsidR="00EA7C5F" w:rsidRPr="00891585" w:rsidRDefault="00EA7C5F" w:rsidP="00E204A8">
      <w:pPr>
        <w:pStyle w:val="indent-2"/>
        <w:spacing w:before="0" w:beforeAutospacing="0" w:after="0" w:afterAutospacing="0"/>
        <w:ind w:left="1260" w:hanging="540"/>
        <w:rPr>
          <w:rFonts w:asciiTheme="minorHAnsi" w:hAnsiTheme="minorHAnsi" w:cstheme="minorHAnsi"/>
          <w:color w:val="000000" w:themeColor="text1"/>
          <w:sz w:val="12"/>
          <w:szCs w:val="12"/>
        </w:rPr>
      </w:pPr>
    </w:p>
    <w:p w14:paraId="3CC807DC" w14:textId="4741BC78" w:rsidR="00E959E5" w:rsidRPr="00891585" w:rsidRDefault="00E959E5" w:rsidP="00192401">
      <w:pPr>
        <w:pStyle w:val="indent-2"/>
        <w:numPr>
          <w:ilvl w:val="0"/>
          <w:numId w:val="18"/>
        </w:numPr>
        <w:spacing w:before="0" w:beforeAutospacing="0" w:after="0" w:afterAutospacing="0"/>
        <w:ind w:left="1260" w:hanging="540"/>
        <w:rPr>
          <w:rFonts w:asciiTheme="minorHAnsi" w:hAnsiTheme="minorHAnsi" w:cstheme="minorHAnsi"/>
          <w:color w:val="000000" w:themeColor="text1"/>
        </w:rPr>
      </w:pPr>
      <w:r w:rsidRPr="00891585">
        <w:rPr>
          <w:rFonts w:asciiTheme="minorHAnsi" w:hAnsiTheme="minorHAnsi" w:cstheme="minorHAnsi"/>
          <w:color w:val="000000" w:themeColor="text1"/>
        </w:rPr>
        <w:t>Meals served outside the approved meal service time</w:t>
      </w:r>
      <w:r w:rsidR="00200075" w:rsidRPr="00891585">
        <w:rPr>
          <w:rFonts w:asciiTheme="minorHAnsi" w:hAnsiTheme="minorHAnsi" w:cstheme="minorHAnsi"/>
          <w:color w:val="000000" w:themeColor="text1"/>
        </w:rPr>
        <w:t xml:space="preserve"> a</w:t>
      </w:r>
      <w:r w:rsidRPr="00891585">
        <w:rPr>
          <w:rFonts w:asciiTheme="minorHAnsi" w:hAnsiTheme="minorHAnsi" w:cstheme="minorHAnsi"/>
          <w:color w:val="000000" w:themeColor="text1"/>
        </w:rPr>
        <w:t>re not eligible for reimbursement</w:t>
      </w:r>
      <w:r w:rsidR="00EA7C5F" w:rsidRPr="00891585">
        <w:rPr>
          <w:rFonts w:asciiTheme="minorHAnsi" w:hAnsiTheme="minorHAnsi" w:cstheme="minorHAnsi"/>
          <w:color w:val="000000" w:themeColor="text1"/>
        </w:rPr>
        <w:t>.</w:t>
      </w:r>
    </w:p>
    <w:p w14:paraId="7107288F" w14:textId="77777777" w:rsidR="00FA0066" w:rsidRPr="00891585" w:rsidRDefault="00FA0066" w:rsidP="00E204A8">
      <w:pPr>
        <w:pStyle w:val="indent-2"/>
        <w:spacing w:before="0" w:beforeAutospacing="0" w:after="0" w:afterAutospacing="0"/>
        <w:ind w:left="1260" w:hanging="540"/>
        <w:rPr>
          <w:rFonts w:asciiTheme="minorHAnsi" w:hAnsiTheme="minorHAnsi" w:cstheme="minorHAnsi"/>
          <w:color w:val="000000" w:themeColor="text1"/>
          <w:sz w:val="12"/>
          <w:szCs w:val="12"/>
        </w:rPr>
      </w:pPr>
    </w:p>
    <w:p w14:paraId="60E248C1" w14:textId="57FBC128" w:rsidR="00E959E5" w:rsidRPr="00891585" w:rsidRDefault="00E959E5" w:rsidP="00192401">
      <w:pPr>
        <w:pStyle w:val="indent-3"/>
        <w:numPr>
          <w:ilvl w:val="0"/>
          <w:numId w:val="18"/>
        </w:numPr>
        <w:spacing w:before="0" w:beforeAutospacing="0" w:after="0" w:afterAutospacing="0"/>
        <w:ind w:left="1260" w:hanging="540"/>
        <w:jc w:val="both"/>
        <w:rPr>
          <w:rFonts w:asciiTheme="minorHAnsi" w:hAnsiTheme="minorHAnsi" w:cstheme="minorHAnsi"/>
          <w:color w:val="000000" w:themeColor="text1"/>
        </w:rPr>
      </w:pPr>
      <w:r w:rsidRPr="00891585">
        <w:rPr>
          <w:rFonts w:asciiTheme="minorHAnsi" w:hAnsiTheme="minorHAnsi" w:cstheme="minorHAnsi"/>
          <w:color w:val="000000" w:themeColor="text1"/>
        </w:rPr>
        <w:lastRenderedPageBreak/>
        <w:t>M</w:t>
      </w:r>
      <w:r w:rsidR="00200075" w:rsidRPr="00891585">
        <w:rPr>
          <w:rFonts w:asciiTheme="minorHAnsi" w:hAnsiTheme="minorHAnsi" w:cstheme="minorHAnsi"/>
          <w:color w:val="000000" w:themeColor="text1"/>
        </w:rPr>
        <w:t xml:space="preserve">eals served outside of the approved meal service time </w:t>
      </w:r>
      <w:r w:rsidR="00D35682" w:rsidRPr="00891585">
        <w:rPr>
          <w:rFonts w:asciiTheme="minorHAnsi" w:hAnsiTheme="minorHAnsi" w:cstheme="minorHAnsi"/>
          <w:color w:val="000000" w:themeColor="text1"/>
        </w:rPr>
        <w:t>my be approved</w:t>
      </w:r>
      <w:r w:rsidRPr="00891585">
        <w:rPr>
          <w:rFonts w:asciiTheme="minorHAnsi" w:hAnsiTheme="minorHAnsi" w:cstheme="minorHAnsi"/>
          <w:color w:val="000000" w:themeColor="text1"/>
        </w:rPr>
        <w:t xml:space="preserve"> for reimbursement by the State agency only if an unanticipated event, outside of the sponsor's control, occurs. The State agency may request documentation to support approval of meals claimed when an unanticipated event occurs.</w:t>
      </w:r>
    </w:p>
    <w:p w14:paraId="30C8D10D" w14:textId="77777777" w:rsidR="00D35682" w:rsidRPr="00891585" w:rsidRDefault="00D35682" w:rsidP="00E204A8">
      <w:pPr>
        <w:pStyle w:val="indent-3"/>
        <w:spacing w:before="0" w:beforeAutospacing="0" w:after="0" w:afterAutospacing="0"/>
        <w:ind w:left="1260" w:hanging="540"/>
        <w:jc w:val="both"/>
        <w:rPr>
          <w:rFonts w:asciiTheme="minorHAnsi" w:hAnsiTheme="minorHAnsi" w:cstheme="minorHAnsi"/>
          <w:color w:val="000000" w:themeColor="text1"/>
          <w:sz w:val="12"/>
          <w:szCs w:val="12"/>
        </w:rPr>
      </w:pPr>
    </w:p>
    <w:p w14:paraId="640DF90A" w14:textId="2308B811" w:rsidR="00E959E5" w:rsidRPr="00891585" w:rsidRDefault="00E959E5" w:rsidP="00192401">
      <w:pPr>
        <w:pStyle w:val="indent-2"/>
        <w:numPr>
          <w:ilvl w:val="0"/>
          <w:numId w:val="18"/>
        </w:numPr>
        <w:spacing w:before="0" w:beforeAutospacing="0" w:after="0" w:afterAutospacing="0"/>
        <w:ind w:left="1260" w:hanging="540"/>
        <w:rPr>
          <w:rFonts w:asciiTheme="minorHAnsi" w:hAnsiTheme="minorHAnsi" w:cstheme="minorHAnsi"/>
          <w:color w:val="000000" w:themeColor="text1"/>
        </w:rPr>
      </w:pPr>
      <w:r w:rsidRPr="00891585">
        <w:rPr>
          <w:rFonts w:asciiTheme="minorHAnsi" w:hAnsiTheme="minorHAnsi" w:cstheme="minorHAnsi"/>
          <w:color w:val="000000" w:themeColor="text1"/>
        </w:rPr>
        <w:t>The State agency must approve any permanent or planned changes in meal service time.</w:t>
      </w:r>
    </w:p>
    <w:p w14:paraId="6D9D491F" w14:textId="77777777" w:rsidR="00D35682" w:rsidRPr="00891585" w:rsidRDefault="00D35682" w:rsidP="00E204A8">
      <w:pPr>
        <w:pStyle w:val="indent-2"/>
        <w:spacing w:before="0" w:beforeAutospacing="0" w:after="0" w:afterAutospacing="0"/>
        <w:ind w:left="1260" w:hanging="540"/>
        <w:rPr>
          <w:rFonts w:asciiTheme="minorHAnsi" w:hAnsiTheme="minorHAnsi" w:cstheme="minorHAnsi"/>
          <w:color w:val="000000" w:themeColor="text1"/>
          <w:sz w:val="12"/>
          <w:szCs w:val="12"/>
        </w:rPr>
      </w:pPr>
    </w:p>
    <w:p w14:paraId="2493DF61" w14:textId="129F2A77" w:rsidR="00E959E5" w:rsidRPr="00891585" w:rsidRDefault="00E959E5" w:rsidP="00192401">
      <w:pPr>
        <w:pStyle w:val="indent-2"/>
        <w:numPr>
          <w:ilvl w:val="0"/>
          <w:numId w:val="18"/>
        </w:numPr>
        <w:spacing w:before="0" w:beforeAutospacing="0" w:after="0" w:afterAutospacing="0"/>
        <w:ind w:left="1260" w:hanging="540"/>
        <w:jc w:val="both"/>
        <w:rPr>
          <w:rFonts w:asciiTheme="minorHAnsi" w:hAnsiTheme="minorHAnsi" w:cstheme="minorHAnsi"/>
          <w:color w:val="000000" w:themeColor="text1"/>
        </w:rPr>
      </w:pPr>
      <w:r w:rsidRPr="00891585">
        <w:rPr>
          <w:rFonts w:asciiTheme="minorHAnsi" w:hAnsiTheme="minorHAnsi" w:cstheme="minorHAnsi"/>
          <w:color w:val="000000" w:themeColor="text1"/>
        </w:rPr>
        <w:t>If congregate meals are not prepared on site</w:t>
      </w:r>
      <w:r w:rsidR="00FA0066" w:rsidRPr="00891585">
        <w:rPr>
          <w:rFonts w:asciiTheme="minorHAnsi" w:hAnsiTheme="minorHAnsi" w:cstheme="minorHAnsi"/>
          <w:color w:val="000000" w:themeColor="text1"/>
        </w:rPr>
        <w:t>, me</w:t>
      </w:r>
      <w:r w:rsidRPr="00891585">
        <w:rPr>
          <w:rFonts w:asciiTheme="minorHAnsi" w:hAnsiTheme="minorHAnsi" w:cstheme="minorHAnsi"/>
          <w:color w:val="000000" w:themeColor="text1"/>
        </w:rPr>
        <w:t>al deliveries must arrive before the approved meal service time</w:t>
      </w:r>
      <w:r w:rsidR="00FA0066" w:rsidRPr="00891585">
        <w:rPr>
          <w:rFonts w:asciiTheme="minorHAnsi" w:hAnsiTheme="minorHAnsi" w:cstheme="minorHAnsi"/>
          <w:color w:val="000000" w:themeColor="text1"/>
        </w:rPr>
        <w:t xml:space="preserve"> and m</w:t>
      </w:r>
      <w:r w:rsidRPr="00891585">
        <w:rPr>
          <w:rFonts w:asciiTheme="minorHAnsi" w:hAnsiTheme="minorHAnsi" w:cstheme="minorHAnsi"/>
          <w:color w:val="000000" w:themeColor="text1"/>
        </w:rPr>
        <w:t>eals must be delivered within one hour of the start of the meal service if the site does not have adequate storage to hold hot or cold meals at the temperatures required by State or local health regulations.</w:t>
      </w:r>
    </w:p>
    <w:p w14:paraId="7051F133" w14:textId="77777777" w:rsidR="00FA0066" w:rsidRPr="00FA0066" w:rsidRDefault="00FA0066" w:rsidP="00E204A8">
      <w:pPr>
        <w:pStyle w:val="ListParagraph"/>
        <w:spacing w:after="0" w:line="240" w:lineRule="auto"/>
        <w:ind w:left="1260" w:hanging="540"/>
        <w:rPr>
          <w:rFonts w:cstheme="minorHAnsi"/>
          <w:color w:val="000000" w:themeColor="text1"/>
          <w:sz w:val="12"/>
          <w:szCs w:val="12"/>
        </w:rPr>
      </w:pPr>
    </w:p>
    <w:p w14:paraId="15FEF035" w14:textId="1524DFA5" w:rsidR="00FA0066" w:rsidRDefault="00EF07A1" w:rsidP="002033E5">
      <w:pPr>
        <w:pStyle w:val="indent-2"/>
        <w:numPr>
          <w:ilvl w:val="0"/>
          <w:numId w:val="18"/>
        </w:numPr>
        <w:spacing w:before="0" w:beforeAutospacing="0" w:after="0" w:afterAutospacing="0"/>
        <w:ind w:left="1260" w:hanging="540"/>
        <w:jc w:val="both"/>
        <w:rPr>
          <w:rFonts w:asciiTheme="minorHAnsi" w:hAnsiTheme="minorHAnsi" w:cstheme="minorHAnsi"/>
          <w:color w:val="000000" w:themeColor="text1"/>
        </w:rPr>
      </w:pPr>
      <w:r w:rsidRPr="00D64E26">
        <w:rPr>
          <w:rFonts w:asciiTheme="minorHAnsi" w:hAnsiTheme="minorHAnsi" w:cstheme="minorHAnsi"/>
          <w:color w:val="000000" w:themeColor="text1"/>
        </w:rPr>
        <w:t>Non</w:t>
      </w:r>
      <w:r w:rsidR="00D64E26">
        <w:rPr>
          <w:rFonts w:asciiTheme="minorHAnsi" w:hAnsiTheme="minorHAnsi" w:cstheme="minorHAnsi"/>
          <w:color w:val="000000" w:themeColor="text1"/>
        </w:rPr>
        <w:t>-</w:t>
      </w:r>
      <w:r w:rsidRPr="00D64E26">
        <w:rPr>
          <w:rFonts w:asciiTheme="minorHAnsi" w:hAnsiTheme="minorHAnsi" w:cstheme="minorHAnsi"/>
          <w:color w:val="000000" w:themeColor="text1"/>
        </w:rPr>
        <w:t xml:space="preserve">congregate meal service times and lengths of duration must be approved by the </w:t>
      </w:r>
      <w:r w:rsidR="00E82835" w:rsidRPr="00D64E26">
        <w:rPr>
          <w:rFonts w:asciiTheme="minorHAnsi" w:hAnsiTheme="minorHAnsi" w:cstheme="minorHAnsi"/>
          <w:color w:val="000000" w:themeColor="text1"/>
        </w:rPr>
        <w:t xml:space="preserve">State agency prior to </w:t>
      </w:r>
      <w:r w:rsidR="00331F02" w:rsidRPr="00D64E26">
        <w:rPr>
          <w:rFonts w:asciiTheme="minorHAnsi" w:hAnsiTheme="minorHAnsi" w:cstheme="minorHAnsi"/>
          <w:color w:val="000000" w:themeColor="text1"/>
        </w:rPr>
        <w:t xml:space="preserve">meal service.  Multiple </w:t>
      </w:r>
      <w:r w:rsidR="002033E5">
        <w:rPr>
          <w:rFonts w:asciiTheme="minorHAnsi" w:hAnsiTheme="minorHAnsi" w:cstheme="minorHAnsi"/>
          <w:color w:val="000000" w:themeColor="text1"/>
        </w:rPr>
        <w:t xml:space="preserve">days’ worth of </w:t>
      </w:r>
      <w:r w:rsidR="00331F02" w:rsidRPr="00D64E26">
        <w:rPr>
          <w:rFonts w:asciiTheme="minorHAnsi" w:hAnsiTheme="minorHAnsi" w:cstheme="minorHAnsi"/>
          <w:color w:val="000000" w:themeColor="text1"/>
        </w:rPr>
        <w:t xml:space="preserve">meals may be distributed during the same meal service time but must be </w:t>
      </w:r>
      <w:r w:rsidR="005D132F" w:rsidRPr="00D64E26">
        <w:rPr>
          <w:rFonts w:asciiTheme="minorHAnsi" w:hAnsiTheme="minorHAnsi" w:cstheme="minorHAnsi"/>
          <w:color w:val="000000" w:themeColor="text1"/>
        </w:rPr>
        <w:t>approved by the State agency.</w:t>
      </w:r>
    </w:p>
    <w:p w14:paraId="3B11A4FF" w14:textId="77777777" w:rsidR="002033E5" w:rsidRPr="002033E5" w:rsidRDefault="002033E5" w:rsidP="002033E5">
      <w:pPr>
        <w:pStyle w:val="indent-2"/>
        <w:spacing w:before="0" w:beforeAutospacing="0" w:after="0" w:afterAutospacing="0"/>
        <w:jc w:val="both"/>
        <w:rPr>
          <w:rFonts w:asciiTheme="minorHAnsi" w:hAnsiTheme="minorHAnsi" w:cstheme="minorHAnsi"/>
          <w:color w:val="000000" w:themeColor="text1"/>
          <w:sz w:val="8"/>
          <w:szCs w:val="8"/>
        </w:rPr>
      </w:pPr>
    </w:p>
    <w:p w14:paraId="4DD4F8D5" w14:textId="1A7EF68F" w:rsidR="00992344" w:rsidRPr="00D64E26" w:rsidRDefault="00992344" w:rsidP="002033E5">
      <w:pPr>
        <w:spacing w:after="0" w:line="240" w:lineRule="auto"/>
        <w:ind w:left="3562" w:hanging="3562"/>
        <w:rPr>
          <w:rFonts w:eastAsia="Times New Roman" w:cstheme="minorHAnsi"/>
          <w:color w:val="000000"/>
          <w:sz w:val="28"/>
          <w:szCs w:val="28"/>
        </w:rPr>
      </w:pPr>
      <w:r w:rsidRPr="00D64E26">
        <w:rPr>
          <w:rFonts w:eastAsia="Times New Roman" w:cstheme="minorHAnsi"/>
          <w:b/>
          <w:bCs/>
          <w:color w:val="000000" w:themeColor="text1"/>
          <w:sz w:val="28"/>
          <w:szCs w:val="28"/>
        </w:rPr>
        <w:t xml:space="preserve">Cycle </w:t>
      </w:r>
      <w:r w:rsidR="2EF68874" w:rsidRPr="00D64E26">
        <w:rPr>
          <w:rFonts w:eastAsia="Times New Roman" w:cstheme="minorHAnsi"/>
          <w:b/>
          <w:bCs/>
          <w:color w:val="000000" w:themeColor="text1"/>
          <w:sz w:val="28"/>
          <w:szCs w:val="28"/>
        </w:rPr>
        <w:t>M</w:t>
      </w:r>
      <w:r w:rsidRPr="00D64E26">
        <w:rPr>
          <w:rFonts w:eastAsia="Times New Roman" w:cstheme="minorHAnsi"/>
          <w:b/>
          <w:bCs/>
          <w:color w:val="000000" w:themeColor="text1"/>
          <w:sz w:val="28"/>
          <w:szCs w:val="28"/>
        </w:rPr>
        <w:t>enus </w:t>
      </w:r>
    </w:p>
    <w:p w14:paraId="19428E44" w14:textId="4AD9FFCF" w:rsidR="000C4E85" w:rsidRDefault="00992344" w:rsidP="002033E5">
      <w:pPr>
        <w:pStyle w:val="ListParagraph"/>
        <w:numPr>
          <w:ilvl w:val="0"/>
          <w:numId w:val="19"/>
        </w:numPr>
        <w:spacing w:after="0" w:line="240" w:lineRule="auto"/>
        <w:ind w:left="1260" w:hanging="540"/>
        <w:jc w:val="both"/>
        <w:rPr>
          <w:rFonts w:eastAsia="Times New Roman" w:cstheme="minorHAnsi"/>
          <w:color w:val="000000" w:themeColor="text1"/>
          <w:sz w:val="24"/>
          <w:szCs w:val="24"/>
        </w:rPr>
      </w:pPr>
      <w:r w:rsidRPr="00D64E26">
        <w:rPr>
          <w:rFonts w:eastAsia="Times New Roman" w:cstheme="minorHAnsi"/>
          <w:color w:val="000000" w:themeColor="text1"/>
          <w:sz w:val="24"/>
          <w:szCs w:val="24"/>
        </w:rPr>
        <w:t xml:space="preserve">The </w:t>
      </w:r>
      <w:r w:rsidR="000E4DAB" w:rsidRPr="00D64E26">
        <w:rPr>
          <w:rFonts w:eastAsia="Times New Roman" w:cstheme="minorHAnsi"/>
          <w:color w:val="000000" w:themeColor="text1"/>
          <w:sz w:val="24"/>
          <w:szCs w:val="24"/>
        </w:rPr>
        <w:t xml:space="preserve">SA </w:t>
      </w:r>
      <w:r w:rsidR="00D64E26">
        <w:rPr>
          <w:rFonts w:eastAsia="Times New Roman" w:cstheme="minorHAnsi"/>
          <w:color w:val="000000" w:themeColor="text1"/>
          <w:sz w:val="24"/>
          <w:szCs w:val="24"/>
        </w:rPr>
        <w:t>requires a</w:t>
      </w:r>
      <w:r w:rsidR="00240F50" w:rsidRPr="00D64E26">
        <w:rPr>
          <w:rFonts w:eastAsia="Times New Roman" w:cstheme="minorHAnsi"/>
          <w:color w:val="000000" w:themeColor="text1"/>
          <w:sz w:val="24"/>
          <w:szCs w:val="24"/>
        </w:rPr>
        <w:t xml:space="preserve"> </w:t>
      </w:r>
      <w:r w:rsidR="00135399" w:rsidRPr="00D64E26">
        <w:rPr>
          <w:rFonts w:eastAsia="Times New Roman" w:cstheme="minorHAnsi"/>
          <w:color w:val="000000" w:themeColor="text1"/>
          <w:sz w:val="24"/>
          <w:szCs w:val="24"/>
        </w:rPr>
        <w:t>cycle menu</w:t>
      </w:r>
      <w:r w:rsidR="00240F50" w:rsidRPr="00D64E26">
        <w:rPr>
          <w:rFonts w:eastAsia="Times New Roman" w:cstheme="minorHAnsi"/>
          <w:color w:val="000000" w:themeColor="text1"/>
          <w:sz w:val="24"/>
          <w:szCs w:val="24"/>
        </w:rPr>
        <w:t xml:space="preserve"> to be </w:t>
      </w:r>
      <w:r w:rsidR="00135399">
        <w:rPr>
          <w:rFonts w:eastAsia="Times New Roman" w:cstheme="minorHAnsi"/>
          <w:color w:val="000000" w:themeColor="text1"/>
          <w:sz w:val="24"/>
          <w:szCs w:val="24"/>
        </w:rPr>
        <w:t xml:space="preserve">submitted upon application and </w:t>
      </w:r>
      <w:r w:rsidR="002D755A" w:rsidRPr="00D64E26">
        <w:rPr>
          <w:rFonts w:eastAsia="Times New Roman" w:cstheme="minorHAnsi"/>
          <w:color w:val="000000" w:themeColor="text1"/>
          <w:sz w:val="24"/>
          <w:szCs w:val="24"/>
        </w:rPr>
        <w:t>used</w:t>
      </w:r>
      <w:r w:rsidR="00135399">
        <w:rPr>
          <w:rFonts w:eastAsia="Times New Roman" w:cstheme="minorHAnsi"/>
          <w:color w:val="000000" w:themeColor="text1"/>
          <w:sz w:val="24"/>
          <w:szCs w:val="24"/>
        </w:rPr>
        <w:t xml:space="preserve"> during operation</w:t>
      </w:r>
      <w:r w:rsidR="002D755A" w:rsidRPr="00D64E26">
        <w:rPr>
          <w:rFonts w:eastAsia="Times New Roman" w:cstheme="minorHAnsi"/>
          <w:color w:val="000000" w:themeColor="text1"/>
          <w:sz w:val="24"/>
          <w:szCs w:val="24"/>
        </w:rPr>
        <w:t xml:space="preserve">.  </w:t>
      </w:r>
      <w:r w:rsidR="00FB0D19">
        <w:rPr>
          <w:rFonts w:eastAsia="Times New Roman" w:cstheme="minorHAnsi"/>
          <w:color w:val="000000" w:themeColor="text1"/>
          <w:sz w:val="24"/>
          <w:szCs w:val="24"/>
        </w:rPr>
        <w:t>A minimum of thirty days of menus must be submitted, however, meals may be repeated within those thirty days.</w:t>
      </w:r>
    </w:p>
    <w:p w14:paraId="44292D6E" w14:textId="77777777" w:rsidR="002033E5" w:rsidRPr="002033E5" w:rsidRDefault="002033E5" w:rsidP="002033E5">
      <w:pPr>
        <w:pStyle w:val="ListParagraph"/>
        <w:spacing w:after="0" w:line="240" w:lineRule="auto"/>
        <w:ind w:left="1260"/>
        <w:jc w:val="both"/>
        <w:rPr>
          <w:rFonts w:eastAsia="Times New Roman" w:cstheme="minorHAnsi"/>
          <w:color w:val="000000" w:themeColor="text1"/>
          <w:sz w:val="8"/>
          <w:szCs w:val="8"/>
        </w:rPr>
      </w:pPr>
    </w:p>
    <w:p w14:paraId="1FEC8590" w14:textId="3F9F135C" w:rsidR="00992344" w:rsidRDefault="00992344" w:rsidP="002033E5">
      <w:pPr>
        <w:spacing w:after="0" w:line="240" w:lineRule="auto"/>
        <w:jc w:val="both"/>
        <w:rPr>
          <w:rFonts w:eastAsia="Times New Roman" w:cstheme="minorHAnsi"/>
          <w:b/>
          <w:bCs/>
          <w:color w:val="000000"/>
          <w:sz w:val="28"/>
          <w:szCs w:val="28"/>
        </w:rPr>
      </w:pPr>
      <w:r w:rsidRPr="002033E5">
        <w:rPr>
          <w:rFonts w:eastAsia="Times New Roman" w:cstheme="minorHAnsi"/>
          <w:b/>
          <w:bCs/>
          <w:color w:val="000000"/>
          <w:sz w:val="28"/>
          <w:szCs w:val="28"/>
        </w:rPr>
        <w:t>Recordkeeping</w:t>
      </w:r>
      <w:r w:rsidRPr="009D0C32">
        <w:rPr>
          <w:rFonts w:eastAsia="Times New Roman" w:cstheme="minorHAnsi"/>
          <w:b/>
          <w:bCs/>
          <w:color w:val="000000"/>
          <w:sz w:val="28"/>
          <w:szCs w:val="28"/>
        </w:rPr>
        <w:t> </w:t>
      </w:r>
    </w:p>
    <w:p w14:paraId="2E6BBD4A" w14:textId="785CEEFB" w:rsidR="0070584C" w:rsidRPr="00891585" w:rsidRDefault="008E06B3" w:rsidP="002033E5">
      <w:pPr>
        <w:spacing w:after="0" w:line="240" w:lineRule="auto"/>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The sponsor must keep full and accurate records respecting its food service to serve as a basis for the claim for reimbursement and for audit and review purposes. Records must include the following:</w:t>
      </w:r>
    </w:p>
    <w:p w14:paraId="214273E2" w14:textId="1AC828F2" w:rsidR="00822A3D" w:rsidRDefault="00D93CEE" w:rsidP="00192401">
      <w:pPr>
        <w:pStyle w:val="ListParagraph"/>
        <w:numPr>
          <w:ilvl w:val="0"/>
          <w:numId w:val="15"/>
        </w:numPr>
        <w:spacing w:after="0" w:line="240" w:lineRule="auto"/>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Records that document eligibility for the Summer Food Service Program</w:t>
      </w:r>
    </w:p>
    <w:p w14:paraId="6952620D" w14:textId="77777777" w:rsidR="0075509E" w:rsidRPr="0075509E" w:rsidRDefault="0075509E" w:rsidP="0075509E">
      <w:pPr>
        <w:pStyle w:val="ListParagraph"/>
        <w:spacing w:after="0" w:line="240" w:lineRule="auto"/>
        <w:ind w:left="1170"/>
        <w:jc w:val="both"/>
        <w:rPr>
          <w:rFonts w:eastAsia="Times New Roman" w:cstheme="minorHAnsi"/>
          <w:color w:val="000000" w:themeColor="text1"/>
          <w:sz w:val="8"/>
          <w:szCs w:val="8"/>
        </w:rPr>
      </w:pPr>
    </w:p>
    <w:p w14:paraId="42D8B25F" w14:textId="6F51AF0A" w:rsidR="0070584C" w:rsidRDefault="001D4AEE" w:rsidP="00192401">
      <w:pPr>
        <w:pStyle w:val="ListParagraph"/>
        <w:numPr>
          <w:ilvl w:val="0"/>
          <w:numId w:val="15"/>
        </w:numPr>
        <w:spacing w:after="0" w:line="240" w:lineRule="auto"/>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Records that support the number of meals served to children</w:t>
      </w:r>
    </w:p>
    <w:p w14:paraId="498A9228" w14:textId="77777777" w:rsidR="0075509E" w:rsidRPr="0075509E" w:rsidRDefault="0075509E" w:rsidP="0075509E">
      <w:pPr>
        <w:spacing w:after="0" w:line="240" w:lineRule="auto"/>
        <w:jc w:val="both"/>
        <w:rPr>
          <w:rFonts w:eastAsia="Times New Roman" w:cstheme="minorHAnsi"/>
          <w:color w:val="000000" w:themeColor="text1"/>
          <w:sz w:val="8"/>
          <w:szCs w:val="8"/>
        </w:rPr>
      </w:pPr>
    </w:p>
    <w:p w14:paraId="3EC02E7F" w14:textId="2F959A0F" w:rsidR="0070584C" w:rsidRDefault="009D62FE" w:rsidP="00192401">
      <w:pPr>
        <w:pStyle w:val="ListParagraph"/>
        <w:numPr>
          <w:ilvl w:val="0"/>
          <w:numId w:val="15"/>
        </w:numPr>
        <w:spacing w:after="0" w:line="240" w:lineRule="auto"/>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Records that support food service costs</w:t>
      </w:r>
    </w:p>
    <w:p w14:paraId="468327F8" w14:textId="77777777" w:rsidR="0075509E" w:rsidRPr="0075509E" w:rsidRDefault="0075509E" w:rsidP="0075509E">
      <w:pPr>
        <w:spacing w:after="0" w:line="240" w:lineRule="auto"/>
        <w:jc w:val="both"/>
        <w:rPr>
          <w:rFonts w:eastAsia="Times New Roman" w:cstheme="minorHAnsi"/>
          <w:color w:val="000000" w:themeColor="text1"/>
          <w:sz w:val="8"/>
          <w:szCs w:val="8"/>
        </w:rPr>
      </w:pPr>
    </w:p>
    <w:p w14:paraId="2A93FD28" w14:textId="6644D566" w:rsidR="0070584C" w:rsidRDefault="009D62FE" w:rsidP="00192401">
      <w:pPr>
        <w:pStyle w:val="ListParagraph"/>
        <w:numPr>
          <w:ilvl w:val="0"/>
          <w:numId w:val="15"/>
        </w:numPr>
        <w:spacing w:after="0" w:line="240" w:lineRule="auto"/>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Records that support administrative costs</w:t>
      </w:r>
    </w:p>
    <w:p w14:paraId="2F3074FF" w14:textId="77777777" w:rsidR="0075509E" w:rsidRPr="0075509E" w:rsidRDefault="0075509E" w:rsidP="0075509E">
      <w:pPr>
        <w:spacing w:after="0" w:line="240" w:lineRule="auto"/>
        <w:jc w:val="both"/>
        <w:rPr>
          <w:rFonts w:eastAsia="Times New Roman" w:cstheme="minorHAnsi"/>
          <w:color w:val="000000" w:themeColor="text1"/>
          <w:sz w:val="8"/>
          <w:szCs w:val="8"/>
        </w:rPr>
      </w:pPr>
    </w:p>
    <w:p w14:paraId="2A6C321B" w14:textId="0CD8D13C" w:rsidR="009D62FE" w:rsidRDefault="009D62FE" w:rsidP="00192401">
      <w:pPr>
        <w:pStyle w:val="ListParagraph"/>
        <w:numPr>
          <w:ilvl w:val="0"/>
          <w:numId w:val="15"/>
        </w:numPr>
        <w:spacing w:after="0" w:line="240" w:lineRule="auto"/>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Records to support funds accruing to the Program</w:t>
      </w:r>
    </w:p>
    <w:p w14:paraId="2238C2C8" w14:textId="77777777" w:rsidR="0075509E" w:rsidRPr="0075509E" w:rsidRDefault="0075509E" w:rsidP="0075509E">
      <w:pPr>
        <w:spacing w:after="0" w:line="240" w:lineRule="auto"/>
        <w:jc w:val="both"/>
        <w:rPr>
          <w:rFonts w:eastAsia="Times New Roman" w:cstheme="minorHAnsi"/>
          <w:color w:val="000000" w:themeColor="text1"/>
          <w:sz w:val="8"/>
          <w:szCs w:val="8"/>
        </w:rPr>
      </w:pPr>
    </w:p>
    <w:p w14:paraId="0F0D0EED" w14:textId="04316162" w:rsidR="00E41840" w:rsidRDefault="001E0181" w:rsidP="00192401">
      <w:pPr>
        <w:pStyle w:val="ListParagraph"/>
        <w:numPr>
          <w:ilvl w:val="0"/>
          <w:numId w:val="15"/>
        </w:numPr>
        <w:spacing w:after="0" w:line="240" w:lineRule="auto"/>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Other records include: agreement with schools to furnish meals; contract with a food service management company; bid procedures used; records and inventories of USDA donated foods; monitor’s reports of site visits and reviews; records of training conducted; menu records; receipts, invoices, and bills for all rented or purchased items and services; bank statements and deposit slips; accounting ledgers; and sanitation and health reports.</w:t>
      </w:r>
    </w:p>
    <w:p w14:paraId="09AE42FB" w14:textId="77777777" w:rsidR="0075509E" w:rsidRPr="0075509E" w:rsidRDefault="0075509E" w:rsidP="0075509E">
      <w:pPr>
        <w:spacing w:after="0" w:line="240" w:lineRule="auto"/>
        <w:jc w:val="both"/>
        <w:rPr>
          <w:rFonts w:eastAsia="Times New Roman" w:cstheme="minorHAnsi"/>
          <w:color w:val="000000" w:themeColor="text1"/>
          <w:sz w:val="8"/>
          <w:szCs w:val="8"/>
        </w:rPr>
      </w:pPr>
    </w:p>
    <w:p w14:paraId="503B746F" w14:textId="0F56576C" w:rsidR="001E0181" w:rsidRDefault="001E0181" w:rsidP="00192401">
      <w:pPr>
        <w:pStyle w:val="ListParagraph"/>
        <w:numPr>
          <w:ilvl w:val="0"/>
          <w:numId w:val="15"/>
        </w:numPr>
        <w:spacing w:after="0" w:line="240" w:lineRule="auto"/>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Additionally, records that document eligibility for the SFSP such as the application to participate in the SFSP and the signed agreement with the State agency must be maintained.</w:t>
      </w:r>
    </w:p>
    <w:p w14:paraId="772A1D0F" w14:textId="77777777" w:rsidR="0075509E" w:rsidRPr="0075509E" w:rsidRDefault="0075509E" w:rsidP="0075509E">
      <w:pPr>
        <w:spacing w:after="0" w:line="240" w:lineRule="auto"/>
        <w:jc w:val="both"/>
        <w:rPr>
          <w:rFonts w:eastAsia="Times New Roman" w:cstheme="minorHAnsi"/>
          <w:color w:val="000000" w:themeColor="text1"/>
          <w:sz w:val="8"/>
          <w:szCs w:val="8"/>
        </w:rPr>
      </w:pPr>
    </w:p>
    <w:p w14:paraId="57AD7A1C" w14:textId="6DC49BA5" w:rsidR="000C4E85" w:rsidRPr="00891585" w:rsidRDefault="00992344" w:rsidP="00192401">
      <w:pPr>
        <w:pStyle w:val="ListParagraph"/>
        <w:numPr>
          <w:ilvl w:val="0"/>
          <w:numId w:val="15"/>
        </w:numPr>
        <w:spacing w:after="0" w:line="240" w:lineRule="auto"/>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The </w:t>
      </w:r>
      <w:r w:rsidR="000E4DAB" w:rsidRPr="00891585">
        <w:rPr>
          <w:rFonts w:eastAsia="Times New Roman" w:cstheme="minorHAnsi"/>
          <w:color w:val="000000" w:themeColor="text1"/>
          <w:sz w:val="24"/>
          <w:szCs w:val="24"/>
        </w:rPr>
        <w:t>SA</w:t>
      </w:r>
      <w:r w:rsidRPr="00891585">
        <w:rPr>
          <w:rFonts w:eastAsia="Times New Roman" w:cstheme="minorHAnsi"/>
          <w:color w:val="000000" w:themeColor="text1"/>
          <w:sz w:val="24"/>
          <w:szCs w:val="24"/>
        </w:rPr>
        <w:t xml:space="preserve"> shall require daily food production records be maintained as well as daily meal counts and menus. These production records must reflect actual quantities served, detailing the following: date; total number served; including </w:t>
      </w:r>
      <w:r w:rsidR="00CA7377" w:rsidRPr="00891585">
        <w:rPr>
          <w:rFonts w:eastAsia="Times New Roman" w:cstheme="minorHAnsi"/>
          <w:color w:val="000000" w:themeColor="text1"/>
          <w:sz w:val="24"/>
          <w:szCs w:val="24"/>
        </w:rPr>
        <w:t>program and nonprogram adults</w:t>
      </w:r>
      <w:r w:rsidRPr="00891585">
        <w:rPr>
          <w:rFonts w:eastAsia="Times New Roman" w:cstheme="minorHAnsi"/>
          <w:color w:val="000000" w:themeColor="text1"/>
          <w:sz w:val="24"/>
          <w:szCs w:val="24"/>
        </w:rPr>
        <w:t>; menu; component</w:t>
      </w:r>
      <w:r w:rsidR="003555D4" w:rsidRPr="00891585">
        <w:rPr>
          <w:rFonts w:eastAsia="Times New Roman" w:cstheme="minorHAnsi"/>
          <w:color w:val="000000" w:themeColor="text1"/>
          <w:sz w:val="24"/>
          <w:szCs w:val="24"/>
        </w:rPr>
        <w:t>s served for each meal</w:t>
      </w:r>
      <w:r w:rsidRPr="00891585">
        <w:rPr>
          <w:rFonts w:eastAsia="Times New Roman" w:cstheme="minorHAnsi"/>
          <w:color w:val="000000" w:themeColor="text1"/>
          <w:sz w:val="24"/>
          <w:szCs w:val="24"/>
        </w:rPr>
        <w:t>, including crediting information</w:t>
      </w:r>
      <w:r w:rsidR="00273AE8" w:rsidRPr="00891585">
        <w:rPr>
          <w:rFonts w:eastAsia="Times New Roman" w:cstheme="minorHAnsi"/>
          <w:color w:val="000000" w:themeColor="text1"/>
          <w:sz w:val="24"/>
          <w:szCs w:val="24"/>
        </w:rPr>
        <w:t>.</w:t>
      </w:r>
    </w:p>
    <w:p w14:paraId="522F9D65" w14:textId="77777777" w:rsidR="00CA7377" w:rsidRPr="00591BE2" w:rsidRDefault="00CA7377" w:rsidP="00CA7377">
      <w:pPr>
        <w:pStyle w:val="ListParagraph"/>
        <w:spacing w:after="0" w:line="240" w:lineRule="auto"/>
        <w:ind w:left="1170"/>
        <w:jc w:val="both"/>
        <w:rPr>
          <w:rFonts w:eastAsia="Times New Roman" w:cstheme="minorHAnsi"/>
          <w:color w:val="000000" w:themeColor="text1"/>
          <w:sz w:val="8"/>
          <w:szCs w:val="8"/>
        </w:rPr>
      </w:pPr>
    </w:p>
    <w:p w14:paraId="1541E49F" w14:textId="6E1FC1F0" w:rsidR="000C4E85" w:rsidRPr="00891585" w:rsidRDefault="00992344" w:rsidP="00192401">
      <w:pPr>
        <w:pStyle w:val="ListParagraph"/>
        <w:numPr>
          <w:ilvl w:val="0"/>
          <w:numId w:val="15"/>
        </w:numPr>
        <w:spacing w:after="0" w:line="240" w:lineRule="auto"/>
        <w:jc w:val="both"/>
        <w:rPr>
          <w:rFonts w:eastAsia="Times New Roman" w:cstheme="minorHAnsi"/>
          <w:color w:val="000000"/>
          <w:sz w:val="24"/>
          <w:szCs w:val="24"/>
        </w:rPr>
      </w:pPr>
      <w:r w:rsidRPr="00891585">
        <w:rPr>
          <w:rFonts w:eastAsia="Times New Roman" w:cstheme="minorHAnsi"/>
          <w:color w:val="000000"/>
          <w:sz w:val="24"/>
          <w:szCs w:val="24"/>
        </w:rPr>
        <w:t xml:space="preserve">The </w:t>
      </w:r>
      <w:r w:rsidR="000E4DAB" w:rsidRPr="00891585">
        <w:rPr>
          <w:rFonts w:eastAsia="Times New Roman" w:cstheme="minorHAnsi"/>
          <w:color w:val="000000"/>
          <w:sz w:val="24"/>
          <w:szCs w:val="24"/>
        </w:rPr>
        <w:t>SA</w:t>
      </w:r>
      <w:r w:rsidRPr="00891585">
        <w:rPr>
          <w:rFonts w:eastAsia="Times New Roman" w:cstheme="minorHAnsi"/>
          <w:color w:val="000000"/>
          <w:sz w:val="24"/>
          <w:szCs w:val="24"/>
        </w:rPr>
        <w:t xml:space="preserve"> shall require that an accurate physical count at the point of service (at the time the meal is served) be made of all meals and supplements served to participants. A record of meal counts must be posted after each meal service on the meal count worksheet to support claims for reimburs</w:t>
      </w:r>
      <w:r w:rsidR="008B4239" w:rsidRPr="00891585">
        <w:rPr>
          <w:rFonts w:eastAsia="Times New Roman" w:cstheme="minorHAnsi"/>
          <w:color w:val="000000"/>
          <w:sz w:val="24"/>
          <w:szCs w:val="24"/>
        </w:rPr>
        <w:t>ement.</w:t>
      </w:r>
    </w:p>
    <w:p w14:paraId="2623A749" w14:textId="77777777" w:rsidR="00CA7377" w:rsidRPr="00591BE2" w:rsidRDefault="00CA7377" w:rsidP="00CA7377">
      <w:pPr>
        <w:spacing w:after="0" w:line="240" w:lineRule="auto"/>
        <w:jc w:val="both"/>
        <w:rPr>
          <w:rFonts w:eastAsia="Times New Roman" w:cstheme="minorHAnsi"/>
          <w:color w:val="000000"/>
          <w:sz w:val="8"/>
          <w:szCs w:val="8"/>
        </w:rPr>
      </w:pPr>
    </w:p>
    <w:p w14:paraId="76B168EB" w14:textId="411E5806" w:rsidR="00992344" w:rsidRPr="00891585" w:rsidRDefault="008B4239" w:rsidP="00192401">
      <w:pPr>
        <w:pStyle w:val="ListParagraph"/>
        <w:numPr>
          <w:ilvl w:val="0"/>
          <w:numId w:val="15"/>
        </w:numPr>
        <w:spacing w:after="0" w:line="240" w:lineRule="auto"/>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 xml:space="preserve">The </w:t>
      </w:r>
      <w:r w:rsidR="000E4DAB" w:rsidRPr="00891585">
        <w:rPr>
          <w:rFonts w:eastAsia="Times New Roman" w:cstheme="minorHAnsi"/>
          <w:color w:val="000000" w:themeColor="text1"/>
          <w:sz w:val="24"/>
          <w:szCs w:val="24"/>
        </w:rPr>
        <w:t>SA</w:t>
      </w:r>
      <w:r w:rsidRPr="00891585">
        <w:rPr>
          <w:rFonts w:eastAsia="Times New Roman" w:cstheme="minorHAnsi"/>
          <w:color w:val="000000" w:themeColor="text1"/>
          <w:sz w:val="24"/>
          <w:szCs w:val="24"/>
        </w:rPr>
        <w:t xml:space="preserve"> </w:t>
      </w:r>
      <w:r w:rsidR="45A7E53D" w:rsidRPr="00891585">
        <w:rPr>
          <w:rFonts w:eastAsia="Times New Roman" w:cstheme="minorHAnsi"/>
          <w:color w:val="000000" w:themeColor="text1"/>
          <w:sz w:val="24"/>
          <w:szCs w:val="24"/>
        </w:rPr>
        <w:t>shall</w:t>
      </w:r>
      <w:r w:rsidR="00992344" w:rsidRPr="00891585">
        <w:rPr>
          <w:rFonts w:eastAsia="Times New Roman" w:cstheme="minorHAnsi"/>
          <w:color w:val="000000" w:themeColor="text1"/>
          <w:sz w:val="24"/>
          <w:szCs w:val="24"/>
        </w:rPr>
        <w:t xml:space="preserve"> require that a</w:t>
      </w:r>
      <w:r w:rsidR="27338BAF" w:rsidRPr="00891585">
        <w:rPr>
          <w:rFonts w:eastAsia="Times New Roman" w:cstheme="minorHAnsi"/>
          <w:color w:val="000000" w:themeColor="text1"/>
          <w:sz w:val="24"/>
          <w:szCs w:val="24"/>
        </w:rPr>
        <w:t>n</w:t>
      </w:r>
      <w:r w:rsidR="00992344" w:rsidRPr="00891585">
        <w:rPr>
          <w:rFonts w:eastAsia="Times New Roman" w:cstheme="minorHAnsi"/>
          <w:color w:val="000000" w:themeColor="text1"/>
          <w:sz w:val="24"/>
          <w:szCs w:val="24"/>
        </w:rPr>
        <w:t xml:space="preserve"> inventory of </w:t>
      </w:r>
      <w:r w:rsidR="46DC3157" w:rsidRPr="00891585">
        <w:rPr>
          <w:rFonts w:eastAsia="Times New Roman" w:cstheme="minorHAnsi"/>
          <w:color w:val="000000" w:themeColor="text1"/>
          <w:sz w:val="24"/>
          <w:szCs w:val="24"/>
        </w:rPr>
        <w:t xml:space="preserve">unopened </w:t>
      </w:r>
      <w:r w:rsidR="004E6E15" w:rsidRPr="00891585">
        <w:rPr>
          <w:rFonts w:eastAsia="Times New Roman" w:cstheme="minorHAnsi"/>
          <w:color w:val="000000" w:themeColor="text1"/>
          <w:sz w:val="24"/>
          <w:szCs w:val="24"/>
        </w:rPr>
        <w:t>SFSP</w:t>
      </w:r>
      <w:r w:rsidR="00992344" w:rsidRPr="00891585">
        <w:rPr>
          <w:rFonts w:eastAsia="Times New Roman" w:cstheme="minorHAnsi"/>
          <w:color w:val="000000" w:themeColor="text1"/>
          <w:sz w:val="24"/>
          <w:szCs w:val="24"/>
        </w:rPr>
        <w:t>-purchased foods</w:t>
      </w:r>
      <w:r w:rsidRPr="00891585">
        <w:rPr>
          <w:rFonts w:eastAsia="Times New Roman" w:cstheme="minorHAnsi"/>
          <w:color w:val="000000" w:themeColor="text1"/>
          <w:sz w:val="24"/>
          <w:szCs w:val="24"/>
        </w:rPr>
        <w:t xml:space="preserve"> and milk</w:t>
      </w:r>
      <w:r w:rsidR="00992344" w:rsidRPr="00891585">
        <w:rPr>
          <w:rFonts w:eastAsia="Times New Roman" w:cstheme="minorHAnsi"/>
          <w:color w:val="000000" w:themeColor="text1"/>
          <w:sz w:val="24"/>
          <w:szCs w:val="24"/>
        </w:rPr>
        <w:t xml:space="preserve"> be </w:t>
      </w:r>
      <w:r w:rsidRPr="00891585">
        <w:rPr>
          <w:rFonts w:eastAsia="Times New Roman" w:cstheme="minorHAnsi"/>
          <w:color w:val="000000" w:themeColor="text1"/>
          <w:sz w:val="24"/>
          <w:szCs w:val="24"/>
        </w:rPr>
        <w:t>maintained monthly.</w:t>
      </w:r>
    </w:p>
    <w:p w14:paraId="7AD367CC" w14:textId="77777777" w:rsidR="00B33EF4" w:rsidRPr="00891585" w:rsidRDefault="00B33EF4" w:rsidP="00CA7377">
      <w:pPr>
        <w:spacing w:after="0" w:line="240" w:lineRule="auto"/>
        <w:ind w:left="1260" w:hanging="540"/>
        <w:jc w:val="both"/>
        <w:rPr>
          <w:rFonts w:eastAsia="Times New Roman" w:cstheme="minorHAnsi"/>
          <w:color w:val="000000"/>
          <w:sz w:val="8"/>
          <w:szCs w:val="8"/>
        </w:rPr>
      </w:pPr>
    </w:p>
    <w:p w14:paraId="4484DC94" w14:textId="380F037E" w:rsidR="00427717" w:rsidRPr="00891585" w:rsidRDefault="00880BED" w:rsidP="00192401">
      <w:pPr>
        <w:pStyle w:val="ListParagraph"/>
        <w:numPr>
          <w:ilvl w:val="0"/>
          <w:numId w:val="52"/>
        </w:numPr>
        <w:spacing w:after="0" w:line="240" w:lineRule="auto"/>
        <w:ind w:left="1170" w:hanging="45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lastRenderedPageBreak/>
        <w:t xml:space="preserve">All records to support the claim shall be retained for a period of three (3) years after the date of submission of the final claim for the fiscal year to which they pertain, except that if audit findings have not been resolved, the records shall be retained beyond the end of the three-year period </w:t>
      </w:r>
      <w:r w:rsidR="009A58FD" w:rsidRPr="00891585">
        <w:rPr>
          <w:rFonts w:eastAsia="Times New Roman" w:cstheme="minorHAnsi"/>
          <w:color w:val="000000" w:themeColor="text1"/>
          <w:sz w:val="24"/>
          <w:szCs w:val="24"/>
        </w:rPr>
        <w:t xml:space="preserve">or </w:t>
      </w:r>
      <w:r w:rsidRPr="00891585">
        <w:rPr>
          <w:rFonts w:eastAsia="Times New Roman" w:cstheme="minorHAnsi"/>
          <w:color w:val="000000" w:themeColor="text1"/>
          <w:sz w:val="24"/>
          <w:szCs w:val="24"/>
        </w:rPr>
        <w:t xml:space="preserve">as long as may be required for the resolution of the issues raised by the audit. All accounts and records pertaining to the Program shall be made available, upon request, to representatives of the SA.  </w:t>
      </w:r>
    </w:p>
    <w:p w14:paraId="4027EB55" w14:textId="77777777" w:rsidR="00427717" w:rsidRPr="00891585" w:rsidRDefault="00427717" w:rsidP="00427717">
      <w:pPr>
        <w:pStyle w:val="ListParagraph"/>
        <w:spacing w:after="0" w:line="240" w:lineRule="auto"/>
        <w:ind w:left="1170"/>
        <w:jc w:val="both"/>
        <w:rPr>
          <w:rFonts w:eastAsia="Times New Roman" w:cstheme="minorHAnsi"/>
          <w:color w:val="000000" w:themeColor="text1"/>
          <w:sz w:val="8"/>
          <w:szCs w:val="8"/>
        </w:rPr>
      </w:pPr>
    </w:p>
    <w:p w14:paraId="66219E25" w14:textId="51B39B9F" w:rsidR="00200483" w:rsidRPr="00891585" w:rsidRDefault="00186C99" w:rsidP="00192401">
      <w:pPr>
        <w:pStyle w:val="ListParagraph"/>
        <w:numPr>
          <w:ilvl w:val="0"/>
          <w:numId w:val="52"/>
        </w:numPr>
        <w:spacing w:after="0" w:line="240" w:lineRule="auto"/>
        <w:ind w:left="1170" w:hanging="45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Per USDA SFSP regulation 7 CFR 225.9(d)(5)</w:t>
      </w:r>
      <w:r w:rsidR="001D3837" w:rsidRPr="00891585">
        <w:rPr>
          <w:rFonts w:eastAsia="Times New Roman" w:cstheme="minorHAnsi"/>
          <w:color w:val="000000" w:themeColor="text1"/>
          <w:sz w:val="24"/>
          <w:szCs w:val="24"/>
        </w:rPr>
        <w:t>, Claims for reimbursement shall report information in accordance with the financial management system established by the State agency, and in sufficient detail to justify the reimbursement claimed and to enable the State agency to provide the Reports of Summer Food Service Program Operations required under § 225.8(b). In submitting a claim for reimbursement, each sponsor shall certify that the claim is correct and that records are available to support this claim. Failure to maintain such records may be grounds for denial of reimbursement for meals claimed during the period covered by the records in question. The costs of meals to adults performing necessary food service labor may be included in the claim. Under no circumstances may a sponsor claim the cost of any disallowed meals as operating costs.</w:t>
      </w:r>
    </w:p>
    <w:p w14:paraId="32BCEC66" w14:textId="77777777" w:rsidR="00200483" w:rsidRPr="00891585" w:rsidRDefault="00200483" w:rsidP="00200483">
      <w:pPr>
        <w:pStyle w:val="ListParagraph"/>
        <w:rPr>
          <w:rFonts w:eastAsia="Times New Roman" w:cstheme="minorHAnsi"/>
          <w:color w:val="000000" w:themeColor="text1"/>
          <w:sz w:val="8"/>
          <w:szCs w:val="8"/>
        </w:rPr>
      </w:pPr>
    </w:p>
    <w:p w14:paraId="0F12EDBE" w14:textId="4A2AC703" w:rsidR="00992344" w:rsidRPr="00891585" w:rsidRDefault="003B2D0F" w:rsidP="00192401">
      <w:pPr>
        <w:pStyle w:val="ListParagraph"/>
        <w:numPr>
          <w:ilvl w:val="0"/>
          <w:numId w:val="52"/>
        </w:numPr>
        <w:spacing w:after="0" w:line="240" w:lineRule="auto"/>
        <w:ind w:left="1170" w:hanging="45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SFSP</w:t>
      </w:r>
      <w:r w:rsidR="00992344" w:rsidRPr="00891585">
        <w:rPr>
          <w:rFonts w:eastAsia="Times New Roman" w:cstheme="minorHAnsi"/>
          <w:color w:val="000000" w:themeColor="text1"/>
          <w:sz w:val="24"/>
          <w:szCs w:val="24"/>
        </w:rPr>
        <w:t xml:space="preserve"> records which support claims for reimbursement include the following documents:</w:t>
      </w:r>
    </w:p>
    <w:p w14:paraId="2F46443C" w14:textId="77777777" w:rsidR="00C56923" w:rsidRPr="00891585" w:rsidRDefault="00C56923" w:rsidP="00192401">
      <w:pPr>
        <w:pStyle w:val="ListParagraph"/>
        <w:widowControl w:val="0"/>
        <w:numPr>
          <w:ilvl w:val="0"/>
          <w:numId w:val="53"/>
        </w:numPr>
        <w:autoSpaceDE w:val="0"/>
        <w:autoSpaceDN w:val="0"/>
        <w:spacing w:before="1" w:after="0" w:line="252" w:lineRule="exact"/>
        <w:ind w:left="198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Pre-operational site visit forms (1st week if needed and 4th week)</w:t>
      </w:r>
    </w:p>
    <w:p w14:paraId="35B4875E" w14:textId="77777777" w:rsidR="00C56923" w:rsidRPr="00891585" w:rsidRDefault="00C56923" w:rsidP="00192401">
      <w:pPr>
        <w:pStyle w:val="ListParagraph"/>
        <w:widowControl w:val="0"/>
        <w:numPr>
          <w:ilvl w:val="0"/>
          <w:numId w:val="53"/>
        </w:numPr>
        <w:autoSpaceDE w:val="0"/>
        <w:autoSpaceDN w:val="0"/>
        <w:spacing w:before="2" w:after="0" w:line="240" w:lineRule="auto"/>
        <w:ind w:left="1980" w:right="902"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Letter of engagement of CPA firm or independent accountant, or State or local government accountant and management letter (if applicable)</w:t>
      </w:r>
    </w:p>
    <w:p w14:paraId="69B9E542" w14:textId="77777777" w:rsidR="00C56923" w:rsidRPr="00891585" w:rsidRDefault="00C56923" w:rsidP="00192401">
      <w:pPr>
        <w:pStyle w:val="ListParagraph"/>
        <w:widowControl w:val="0"/>
        <w:numPr>
          <w:ilvl w:val="0"/>
          <w:numId w:val="53"/>
        </w:numPr>
        <w:autoSpaceDE w:val="0"/>
        <w:autoSpaceDN w:val="0"/>
        <w:spacing w:after="0" w:line="244" w:lineRule="exact"/>
        <w:ind w:left="198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Records that support the number of meals served to children and adults</w:t>
      </w:r>
    </w:p>
    <w:p w14:paraId="1B9CF317" w14:textId="77777777" w:rsidR="00C56923" w:rsidRPr="00891585" w:rsidRDefault="00C56923" w:rsidP="00192401">
      <w:pPr>
        <w:pStyle w:val="ListParagraph"/>
        <w:widowControl w:val="0"/>
        <w:numPr>
          <w:ilvl w:val="5"/>
          <w:numId w:val="54"/>
        </w:numPr>
        <w:tabs>
          <w:tab w:val="left" w:pos="959"/>
        </w:tabs>
        <w:autoSpaceDE w:val="0"/>
        <w:autoSpaceDN w:val="0"/>
        <w:spacing w:after="0" w:line="252"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Daily Meal Count Form</w:t>
      </w:r>
    </w:p>
    <w:p w14:paraId="6F267239" w14:textId="77777777" w:rsidR="00C56923" w:rsidRPr="00891585" w:rsidRDefault="00C56923" w:rsidP="00192401">
      <w:pPr>
        <w:pStyle w:val="ListParagraph"/>
        <w:widowControl w:val="0"/>
        <w:numPr>
          <w:ilvl w:val="5"/>
          <w:numId w:val="54"/>
        </w:numPr>
        <w:tabs>
          <w:tab w:val="left" w:pos="903"/>
        </w:tabs>
        <w:autoSpaceDE w:val="0"/>
        <w:autoSpaceDN w:val="0"/>
        <w:spacing w:after="0" w:line="260"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Adult meal sold to Non-program adults (if applicable) *adult meals cannot be claimed</w:t>
      </w:r>
    </w:p>
    <w:p w14:paraId="30F8EFBE" w14:textId="77777777" w:rsidR="00C56923" w:rsidRPr="00891585" w:rsidRDefault="00C56923" w:rsidP="00192401">
      <w:pPr>
        <w:pStyle w:val="ListParagraph"/>
        <w:widowControl w:val="0"/>
        <w:numPr>
          <w:ilvl w:val="0"/>
          <w:numId w:val="53"/>
        </w:numPr>
        <w:autoSpaceDE w:val="0"/>
        <w:autoSpaceDN w:val="0"/>
        <w:spacing w:after="0" w:line="252" w:lineRule="exact"/>
        <w:ind w:left="198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Records that support food service costs:</w:t>
      </w:r>
    </w:p>
    <w:p w14:paraId="59120963" w14:textId="77777777" w:rsidR="00C56923" w:rsidRPr="00891585" w:rsidRDefault="00C56923" w:rsidP="00192401">
      <w:pPr>
        <w:pStyle w:val="ListParagraph"/>
        <w:widowControl w:val="0"/>
        <w:numPr>
          <w:ilvl w:val="5"/>
          <w:numId w:val="55"/>
        </w:numPr>
        <w:tabs>
          <w:tab w:val="left" w:pos="903"/>
        </w:tabs>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Purchase receipts – Food, Milk, and CACFP related supplies</w:t>
      </w:r>
    </w:p>
    <w:p w14:paraId="238D46CA" w14:textId="77777777" w:rsidR="006F5430" w:rsidRPr="00891585" w:rsidRDefault="00C56923" w:rsidP="00192401">
      <w:pPr>
        <w:pStyle w:val="ListParagraph"/>
        <w:widowControl w:val="0"/>
        <w:numPr>
          <w:ilvl w:val="5"/>
          <w:numId w:val="55"/>
        </w:numPr>
        <w:tabs>
          <w:tab w:val="left" w:pos="903"/>
        </w:tabs>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Food inventories</w:t>
      </w:r>
    </w:p>
    <w:p w14:paraId="4599CE23" w14:textId="711D045F" w:rsidR="006F5430" w:rsidRPr="00891585" w:rsidRDefault="002661B1" w:rsidP="00192401">
      <w:pPr>
        <w:pStyle w:val="ListParagraph"/>
        <w:widowControl w:val="0"/>
        <w:numPr>
          <w:ilvl w:val="5"/>
          <w:numId w:val="55"/>
        </w:numPr>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Delivery receipts for vended meals</w:t>
      </w:r>
    </w:p>
    <w:p w14:paraId="6CFC93DD" w14:textId="04C2F0BA" w:rsidR="00C56923" w:rsidRPr="00891585" w:rsidRDefault="00C56923" w:rsidP="00192401">
      <w:pPr>
        <w:pStyle w:val="ListParagraph"/>
        <w:widowControl w:val="0"/>
        <w:numPr>
          <w:ilvl w:val="5"/>
          <w:numId w:val="55"/>
        </w:numPr>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Payroll and time-and-attendance records for site personnel</w:t>
      </w:r>
    </w:p>
    <w:p w14:paraId="30C172E8" w14:textId="77777777" w:rsidR="00C56923" w:rsidRPr="00891585" w:rsidRDefault="00C56923" w:rsidP="00192401">
      <w:pPr>
        <w:pStyle w:val="ListParagraph"/>
        <w:widowControl w:val="0"/>
        <w:numPr>
          <w:ilvl w:val="0"/>
          <w:numId w:val="53"/>
        </w:numPr>
        <w:autoSpaceDE w:val="0"/>
        <w:autoSpaceDN w:val="0"/>
        <w:spacing w:before="1" w:after="0" w:line="252" w:lineRule="exact"/>
        <w:ind w:left="198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Records that support administrative costs:</w:t>
      </w:r>
    </w:p>
    <w:p w14:paraId="0861FE3C" w14:textId="77777777" w:rsidR="00C56923" w:rsidRPr="00891585" w:rsidRDefault="00C56923" w:rsidP="00192401">
      <w:pPr>
        <w:pStyle w:val="ListParagraph"/>
        <w:widowControl w:val="0"/>
        <w:numPr>
          <w:ilvl w:val="5"/>
          <w:numId w:val="56"/>
        </w:numPr>
        <w:tabs>
          <w:tab w:val="left" w:pos="843"/>
        </w:tabs>
        <w:autoSpaceDE w:val="0"/>
        <w:autoSpaceDN w:val="0"/>
        <w:spacing w:after="0" w:line="268"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Payroll and daily time-and-attendance records for administrative personnel</w:t>
      </w:r>
    </w:p>
    <w:p w14:paraId="3262F001" w14:textId="77777777" w:rsidR="00C56923" w:rsidRPr="00891585" w:rsidRDefault="00C56923" w:rsidP="00192401">
      <w:pPr>
        <w:pStyle w:val="ListParagraph"/>
        <w:widowControl w:val="0"/>
        <w:numPr>
          <w:ilvl w:val="5"/>
          <w:numId w:val="56"/>
        </w:numPr>
        <w:tabs>
          <w:tab w:val="left" w:pos="843"/>
        </w:tabs>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Rental agreements for office equipment or space (if in budget)</w:t>
      </w:r>
    </w:p>
    <w:p w14:paraId="189E36A6" w14:textId="77777777" w:rsidR="00C56923" w:rsidRPr="00891585" w:rsidRDefault="00C56923" w:rsidP="00192401">
      <w:pPr>
        <w:pStyle w:val="ListParagraph"/>
        <w:widowControl w:val="0"/>
        <w:numPr>
          <w:ilvl w:val="5"/>
          <w:numId w:val="56"/>
        </w:numPr>
        <w:tabs>
          <w:tab w:val="left" w:pos="843"/>
        </w:tabs>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Receipts, invoices, and bills for all rented or purchased items and services</w:t>
      </w:r>
    </w:p>
    <w:p w14:paraId="08A34172" w14:textId="77777777" w:rsidR="00C56923" w:rsidRPr="00891585" w:rsidRDefault="00C56923" w:rsidP="00192401">
      <w:pPr>
        <w:pStyle w:val="ListParagraph"/>
        <w:widowControl w:val="0"/>
        <w:numPr>
          <w:ilvl w:val="5"/>
          <w:numId w:val="56"/>
        </w:numPr>
        <w:tabs>
          <w:tab w:val="left" w:pos="843"/>
        </w:tabs>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Mileage records (if in budget)</w:t>
      </w:r>
    </w:p>
    <w:p w14:paraId="7A125C4C" w14:textId="77777777" w:rsidR="00C56923" w:rsidRPr="00891585" w:rsidRDefault="00C56923" w:rsidP="00192401">
      <w:pPr>
        <w:pStyle w:val="ListParagraph"/>
        <w:widowControl w:val="0"/>
        <w:numPr>
          <w:ilvl w:val="0"/>
          <w:numId w:val="53"/>
        </w:numPr>
        <w:autoSpaceDE w:val="0"/>
        <w:autoSpaceDN w:val="0"/>
        <w:spacing w:after="0" w:line="252" w:lineRule="exact"/>
        <w:ind w:left="198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Records to support funds accruing to the Program:</w:t>
      </w:r>
    </w:p>
    <w:p w14:paraId="2D6BBE0E" w14:textId="77777777" w:rsidR="00C56923" w:rsidRPr="00891585" w:rsidRDefault="00C56923" w:rsidP="00192401">
      <w:pPr>
        <w:pStyle w:val="ListParagraph"/>
        <w:widowControl w:val="0"/>
        <w:numPr>
          <w:ilvl w:val="5"/>
          <w:numId w:val="57"/>
        </w:numPr>
        <w:autoSpaceDE w:val="0"/>
        <w:autoSpaceDN w:val="0"/>
        <w:spacing w:after="0" w:line="268"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Site records of cash collected</w:t>
      </w:r>
    </w:p>
    <w:p w14:paraId="1966EF09" w14:textId="77777777" w:rsidR="00C56923" w:rsidRPr="00891585" w:rsidRDefault="00C56923" w:rsidP="00192401">
      <w:pPr>
        <w:pStyle w:val="ListParagraph"/>
        <w:widowControl w:val="0"/>
        <w:numPr>
          <w:ilvl w:val="5"/>
          <w:numId w:val="57"/>
        </w:numPr>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Copies of receipts given for cash donations</w:t>
      </w:r>
    </w:p>
    <w:p w14:paraId="1CECFED8" w14:textId="77777777" w:rsidR="00C56923" w:rsidRPr="00891585" w:rsidRDefault="00C56923" w:rsidP="00192401">
      <w:pPr>
        <w:pStyle w:val="ListParagraph"/>
        <w:widowControl w:val="0"/>
        <w:numPr>
          <w:ilvl w:val="5"/>
          <w:numId w:val="57"/>
        </w:numPr>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Records of any other funds received for the Summer Food Service Program</w:t>
      </w:r>
    </w:p>
    <w:p w14:paraId="4AF95E63" w14:textId="77777777" w:rsidR="00C56923" w:rsidRPr="00891585" w:rsidRDefault="00C56923" w:rsidP="00192401">
      <w:pPr>
        <w:pStyle w:val="ListParagraph"/>
        <w:widowControl w:val="0"/>
        <w:numPr>
          <w:ilvl w:val="0"/>
          <w:numId w:val="53"/>
        </w:numPr>
        <w:autoSpaceDE w:val="0"/>
        <w:autoSpaceDN w:val="0"/>
        <w:spacing w:before="1" w:after="0" w:line="240" w:lineRule="auto"/>
        <w:ind w:left="198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Record Keeping:</w:t>
      </w:r>
    </w:p>
    <w:p w14:paraId="5BA6E576" w14:textId="77777777" w:rsidR="00C56923" w:rsidRPr="00891585" w:rsidRDefault="00C56923" w:rsidP="00192401">
      <w:pPr>
        <w:pStyle w:val="ListParagraph"/>
        <w:widowControl w:val="0"/>
        <w:numPr>
          <w:ilvl w:val="5"/>
          <w:numId w:val="58"/>
        </w:numPr>
        <w:tabs>
          <w:tab w:val="left" w:pos="843"/>
        </w:tabs>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Consolidated meal counts for all sites (if applicable)</w:t>
      </w:r>
    </w:p>
    <w:p w14:paraId="2CBDD67B" w14:textId="77777777" w:rsidR="00C56923" w:rsidRPr="00891585" w:rsidRDefault="00C56923" w:rsidP="00192401">
      <w:pPr>
        <w:pStyle w:val="ListParagraph"/>
        <w:widowControl w:val="0"/>
        <w:numPr>
          <w:ilvl w:val="5"/>
          <w:numId w:val="58"/>
        </w:numPr>
        <w:tabs>
          <w:tab w:val="left" w:pos="843"/>
        </w:tabs>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Menu as Served/Production records</w:t>
      </w:r>
    </w:p>
    <w:p w14:paraId="09D9F4C5" w14:textId="77777777" w:rsidR="00C56923" w:rsidRPr="00891585" w:rsidRDefault="00C56923" w:rsidP="00192401">
      <w:pPr>
        <w:pStyle w:val="ListParagraph"/>
        <w:widowControl w:val="0"/>
        <w:numPr>
          <w:ilvl w:val="0"/>
          <w:numId w:val="53"/>
        </w:numPr>
        <w:autoSpaceDE w:val="0"/>
        <w:autoSpaceDN w:val="0"/>
        <w:spacing w:before="1" w:after="0" w:line="252" w:lineRule="exact"/>
        <w:ind w:left="198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Other records:</w:t>
      </w:r>
    </w:p>
    <w:p w14:paraId="098FD301" w14:textId="77777777" w:rsidR="00C56923" w:rsidRPr="00891585" w:rsidRDefault="00C56923" w:rsidP="00192401">
      <w:pPr>
        <w:pStyle w:val="ListParagraph"/>
        <w:widowControl w:val="0"/>
        <w:numPr>
          <w:ilvl w:val="5"/>
          <w:numId w:val="59"/>
        </w:numPr>
        <w:tabs>
          <w:tab w:val="left" w:pos="843"/>
        </w:tabs>
        <w:autoSpaceDE w:val="0"/>
        <w:autoSpaceDN w:val="0"/>
        <w:spacing w:after="0" w:line="268"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 . . And Justice For All poster displayed in a prominent location</w:t>
      </w:r>
    </w:p>
    <w:p w14:paraId="6D9E91FF" w14:textId="77777777" w:rsidR="00C56923" w:rsidRPr="00891585" w:rsidRDefault="00C56923" w:rsidP="00192401">
      <w:pPr>
        <w:pStyle w:val="ListParagraph"/>
        <w:widowControl w:val="0"/>
        <w:numPr>
          <w:ilvl w:val="5"/>
          <w:numId w:val="59"/>
        </w:numPr>
        <w:tabs>
          <w:tab w:val="left" w:pos="843"/>
        </w:tabs>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Records of training conducted including Civil Rights for frontline staff</w:t>
      </w:r>
    </w:p>
    <w:p w14:paraId="7753CC29" w14:textId="77777777" w:rsidR="00C56923" w:rsidRPr="00891585" w:rsidRDefault="00C56923" w:rsidP="00192401">
      <w:pPr>
        <w:pStyle w:val="ListParagraph"/>
        <w:widowControl w:val="0"/>
        <w:numPr>
          <w:ilvl w:val="5"/>
          <w:numId w:val="59"/>
        </w:numPr>
        <w:tabs>
          <w:tab w:val="left" w:pos="843"/>
        </w:tabs>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Sanitation and health inspection reports</w:t>
      </w:r>
    </w:p>
    <w:p w14:paraId="64CC29B8" w14:textId="77777777" w:rsidR="00C56923" w:rsidRPr="00891585" w:rsidRDefault="00C56923" w:rsidP="00192401">
      <w:pPr>
        <w:pStyle w:val="ListParagraph"/>
        <w:widowControl w:val="0"/>
        <w:numPr>
          <w:ilvl w:val="5"/>
          <w:numId w:val="59"/>
        </w:numPr>
        <w:tabs>
          <w:tab w:val="left" w:pos="843"/>
        </w:tabs>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Procurement/Bid procedures used</w:t>
      </w:r>
    </w:p>
    <w:p w14:paraId="0769562F" w14:textId="77777777" w:rsidR="00C56923" w:rsidRPr="00891585" w:rsidRDefault="00C56923" w:rsidP="00192401">
      <w:pPr>
        <w:pStyle w:val="ListParagraph"/>
        <w:widowControl w:val="0"/>
        <w:numPr>
          <w:ilvl w:val="5"/>
          <w:numId w:val="59"/>
        </w:numPr>
        <w:tabs>
          <w:tab w:val="left" w:pos="843"/>
        </w:tabs>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Records and inventories of USDA-donated foods</w:t>
      </w:r>
    </w:p>
    <w:p w14:paraId="6F1BF07C" w14:textId="77777777" w:rsidR="00C56923" w:rsidRPr="00891585" w:rsidRDefault="00C56923" w:rsidP="00192401">
      <w:pPr>
        <w:pStyle w:val="ListParagraph"/>
        <w:widowControl w:val="0"/>
        <w:numPr>
          <w:ilvl w:val="5"/>
          <w:numId w:val="59"/>
        </w:numPr>
        <w:tabs>
          <w:tab w:val="left" w:pos="843"/>
        </w:tabs>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Monitor's reports of site visits and reviews</w:t>
      </w:r>
    </w:p>
    <w:p w14:paraId="1DE5B3B8" w14:textId="77777777" w:rsidR="00C56923" w:rsidRPr="00891585" w:rsidRDefault="00C56923" w:rsidP="00192401">
      <w:pPr>
        <w:pStyle w:val="ListParagraph"/>
        <w:widowControl w:val="0"/>
        <w:numPr>
          <w:ilvl w:val="5"/>
          <w:numId w:val="59"/>
        </w:numPr>
        <w:tabs>
          <w:tab w:val="left" w:pos="843"/>
        </w:tabs>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Bank statements and deposit slips</w:t>
      </w:r>
    </w:p>
    <w:p w14:paraId="102C5843" w14:textId="77777777" w:rsidR="00C56923" w:rsidRPr="00891585" w:rsidRDefault="00C56923" w:rsidP="00192401">
      <w:pPr>
        <w:pStyle w:val="ListParagraph"/>
        <w:widowControl w:val="0"/>
        <w:numPr>
          <w:ilvl w:val="5"/>
          <w:numId w:val="59"/>
        </w:numPr>
        <w:tabs>
          <w:tab w:val="left" w:pos="843"/>
        </w:tabs>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lastRenderedPageBreak/>
        <w:t>Accounting ledgers/OCAS reports (Project 766-Program 700)</w:t>
      </w:r>
    </w:p>
    <w:p w14:paraId="1042C195" w14:textId="77777777" w:rsidR="00C56923" w:rsidRDefault="00C56923" w:rsidP="00192401">
      <w:pPr>
        <w:pStyle w:val="ListParagraph"/>
        <w:widowControl w:val="0"/>
        <w:numPr>
          <w:ilvl w:val="5"/>
          <w:numId w:val="59"/>
        </w:numPr>
        <w:tabs>
          <w:tab w:val="left" w:pos="843"/>
        </w:tabs>
        <w:autoSpaceDE w:val="0"/>
        <w:autoSpaceDN w:val="0"/>
        <w:spacing w:after="0" w:line="269" w:lineRule="exact"/>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Beneficiary Data Form</w:t>
      </w:r>
    </w:p>
    <w:p w14:paraId="6C09304B" w14:textId="77777777" w:rsidR="00C56923" w:rsidRPr="00891585" w:rsidRDefault="00C56923" w:rsidP="00192401">
      <w:pPr>
        <w:pStyle w:val="ListParagraph"/>
        <w:widowControl w:val="0"/>
        <w:numPr>
          <w:ilvl w:val="5"/>
          <w:numId w:val="59"/>
        </w:numPr>
        <w:tabs>
          <w:tab w:val="left" w:pos="841"/>
        </w:tabs>
        <w:autoSpaceDE w:val="0"/>
        <w:autoSpaceDN w:val="0"/>
        <w:spacing w:before="4" w:after="0" w:line="240" w:lineRule="auto"/>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Nondiscrimination statement and procedure for filing a complaint included with SFSP information to parents</w:t>
      </w:r>
    </w:p>
    <w:p w14:paraId="378E8BCE" w14:textId="77777777" w:rsidR="00C56923" w:rsidRDefault="00C56923" w:rsidP="00192401">
      <w:pPr>
        <w:pStyle w:val="ListParagraph"/>
        <w:widowControl w:val="0"/>
        <w:numPr>
          <w:ilvl w:val="5"/>
          <w:numId w:val="59"/>
        </w:numPr>
        <w:tabs>
          <w:tab w:val="left" w:pos="843"/>
        </w:tabs>
        <w:autoSpaceDE w:val="0"/>
        <w:autoSpaceDN w:val="0"/>
        <w:spacing w:before="37" w:after="0" w:line="240" w:lineRule="auto"/>
        <w:ind w:left="2700" w:hanging="540"/>
        <w:contextualSpacing w:val="0"/>
        <w:rPr>
          <w:rFonts w:eastAsia="Times New Roman" w:cstheme="minorHAnsi"/>
          <w:color w:val="000000" w:themeColor="text1"/>
          <w:sz w:val="24"/>
          <w:szCs w:val="24"/>
        </w:rPr>
      </w:pPr>
      <w:r w:rsidRPr="00891585">
        <w:rPr>
          <w:rFonts w:eastAsia="Times New Roman" w:cstheme="minorHAnsi"/>
          <w:color w:val="000000" w:themeColor="text1"/>
          <w:sz w:val="24"/>
          <w:szCs w:val="24"/>
        </w:rPr>
        <w:t>Any waivers sponsor has received approval for from SA</w:t>
      </w:r>
    </w:p>
    <w:p w14:paraId="1FEC6F4E" w14:textId="77777777" w:rsidR="0075509E" w:rsidRPr="0075509E" w:rsidRDefault="0075509E" w:rsidP="0075509E">
      <w:pPr>
        <w:widowControl w:val="0"/>
        <w:tabs>
          <w:tab w:val="left" w:pos="843"/>
        </w:tabs>
        <w:autoSpaceDE w:val="0"/>
        <w:autoSpaceDN w:val="0"/>
        <w:spacing w:before="37" w:after="0" w:line="240" w:lineRule="auto"/>
        <w:ind w:left="2160"/>
        <w:rPr>
          <w:rFonts w:eastAsia="Times New Roman" w:cstheme="minorHAnsi"/>
          <w:color w:val="000000" w:themeColor="text1"/>
          <w:sz w:val="8"/>
          <w:szCs w:val="8"/>
        </w:rPr>
      </w:pPr>
    </w:p>
    <w:p w14:paraId="21102E9B" w14:textId="647A571D" w:rsidR="00501181" w:rsidRPr="00891585" w:rsidRDefault="00053101" w:rsidP="00E70D8F">
      <w:pPr>
        <w:spacing w:after="0" w:line="240" w:lineRule="auto"/>
        <w:ind w:left="1980"/>
        <w:jc w:val="both"/>
        <w:rPr>
          <w:rFonts w:eastAsia="Times New Roman" w:cstheme="minorHAnsi"/>
          <w:color w:val="000000" w:themeColor="text1"/>
          <w:sz w:val="24"/>
          <w:szCs w:val="24"/>
        </w:rPr>
      </w:pPr>
      <w:r w:rsidRPr="00891585">
        <w:rPr>
          <w:rFonts w:eastAsia="Times New Roman" w:cstheme="minorHAnsi"/>
          <w:color w:val="000000" w:themeColor="text1"/>
          <w:sz w:val="24"/>
          <w:szCs w:val="24"/>
        </w:rPr>
        <w:t>Note: (A systems or forms equal to or better than forms provided by the SA may be utilized if approved by the SA).</w:t>
      </w:r>
    </w:p>
    <w:p w14:paraId="446CDF48" w14:textId="77777777" w:rsidR="00494EA8" w:rsidRPr="00494D8A" w:rsidRDefault="00494EA8" w:rsidP="00CA7377">
      <w:pPr>
        <w:spacing w:after="0" w:line="240" w:lineRule="auto"/>
        <w:ind w:left="1440"/>
        <w:jc w:val="both"/>
        <w:rPr>
          <w:rFonts w:eastAsia="Times New Roman" w:cstheme="minorHAnsi"/>
          <w:color w:val="000000"/>
          <w:sz w:val="8"/>
          <w:szCs w:val="8"/>
          <w:highlight w:val="lightGray"/>
        </w:rPr>
      </w:pPr>
    </w:p>
    <w:p w14:paraId="67E3428A" w14:textId="4801F177" w:rsidR="0046312C" w:rsidRPr="00DF53D3" w:rsidRDefault="00992344" w:rsidP="00591BE2">
      <w:pPr>
        <w:spacing w:after="0" w:line="240" w:lineRule="auto"/>
        <w:ind w:left="1260" w:hanging="540"/>
        <w:jc w:val="both"/>
        <w:rPr>
          <w:rFonts w:eastAsia="Times New Roman" w:cstheme="minorHAnsi"/>
          <w:color w:val="000000" w:themeColor="text1"/>
          <w:sz w:val="24"/>
          <w:szCs w:val="24"/>
        </w:rPr>
      </w:pPr>
      <w:r w:rsidRPr="00DF53D3">
        <w:rPr>
          <w:rFonts w:eastAsia="Times New Roman" w:cstheme="minorHAnsi"/>
          <w:color w:val="000000" w:themeColor="text1"/>
          <w:sz w:val="24"/>
          <w:szCs w:val="24"/>
        </w:rPr>
        <w:t xml:space="preserve">(e)    The </w:t>
      </w:r>
      <w:r w:rsidR="000E4DAB" w:rsidRPr="00DF53D3">
        <w:rPr>
          <w:rFonts w:eastAsia="Times New Roman" w:cstheme="minorHAnsi"/>
          <w:color w:val="000000" w:themeColor="text1"/>
          <w:sz w:val="24"/>
          <w:szCs w:val="24"/>
        </w:rPr>
        <w:t>SA</w:t>
      </w:r>
      <w:r w:rsidRPr="00DF53D3">
        <w:rPr>
          <w:rFonts w:eastAsia="Times New Roman" w:cstheme="minorHAnsi"/>
          <w:color w:val="000000" w:themeColor="text1"/>
          <w:sz w:val="24"/>
          <w:szCs w:val="24"/>
        </w:rPr>
        <w:t xml:space="preserve"> shall require that all Program re</w:t>
      </w:r>
      <w:r w:rsidR="00E81DA1" w:rsidRPr="00DF53D3">
        <w:rPr>
          <w:rFonts w:eastAsia="Times New Roman" w:cstheme="minorHAnsi"/>
          <w:color w:val="000000" w:themeColor="text1"/>
          <w:sz w:val="24"/>
          <w:szCs w:val="24"/>
        </w:rPr>
        <w:t>cords be maintained</w:t>
      </w:r>
      <w:r w:rsidR="008B4239" w:rsidRPr="00DF53D3">
        <w:rPr>
          <w:rFonts w:eastAsia="Times New Roman" w:cstheme="minorHAnsi"/>
          <w:color w:val="000000" w:themeColor="text1"/>
          <w:sz w:val="24"/>
          <w:szCs w:val="24"/>
        </w:rPr>
        <w:t xml:space="preserve"> at</w:t>
      </w:r>
      <w:r w:rsidR="24AF3C3D" w:rsidRPr="00DF53D3">
        <w:rPr>
          <w:rFonts w:eastAsia="Times New Roman" w:cstheme="minorHAnsi"/>
          <w:color w:val="000000" w:themeColor="text1"/>
          <w:sz w:val="24"/>
          <w:szCs w:val="24"/>
        </w:rPr>
        <w:t xml:space="preserve"> the</w:t>
      </w:r>
      <w:r w:rsidR="008B4239" w:rsidRPr="00DF53D3">
        <w:rPr>
          <w:rFonts w:eastAsia="Times New Roman" w:cstheme="minorHAnsi"/>
          <w:color w:val="000000" w:themeColor="text1"/>
          <w:sz w:val="24"/>
          <w:szCs w:val="24"/>
        </w:rPr>
        <w:t xml:space="preserve"> address </w:t>
      </w:r>
      <w:r w:rsidR="00B07E19" w:rsidRPr="00DF53D3">
        <w:rPr>
          <w:rFonts w:eastAsia="Times New Roman" w:cstheme="minorHAnsi"/>
          <w:color w:val="000000" w:themeColor="text1"/>
          <w:sz w:val="24"/>
          <w:szCs w:val="24"/>
        </w:rPr>
        <w:t>listed on the application</w:t>
      </w:r>
    </w:p>
    <w:p w14:paraId="46880027" w14:textId="77777777" w:rsidR="00DD7D86" w:rsidRPr="00DF53D3" w:rsidRDefault="00DD7D86" w:rsidP="00591BE2">
      <w:pPr>
        <w:spacing w:after="0" w:line="240" w:lineRule="auto"/>
        <w:ind w:left="1260" w:hanging="540"/>
        <w:jc w:val="both"/>
        <w:rPr>
          <w:rFonts w:eastAsia="Times New Roman" w:cstheme="minorHAnsi"/>
          <w:color w:val="000000" w:themeColor="text1"/>
          <w:sz w:val="8"/>
          <w:szCs w:val="8"/>
        </w:rPr>
      </w:pPr>
    </w:p>
    <w:p w14:paraId="7D918C45" w14:textId="024D5F27" w:rsidR="00992344" w:rsidRPr="00DF53D3" w:rsidRDefault="00A619CC" w:rsidP="00591BE2">
      <w:pPr>
        <w:spacing w:after="0" w:line="240" w:lineRule="auto"/>
        <w:ind w:left="1260" w:hanging="540"/>
        <w:jc w:val="both"/>
        <w:rPr>
          <w:rFonts w:eastAsia="Times New Roman" w:cstheme="minorHAnsi"/>
          <w:color w:val="000000" w:themeColor="text1"/>
          <w:sz w:val="24"/>
          <w:szCs w:val="24"/>
        </w:rPr>
      </w:pPr>
      <w:r w:rsidRPr="00DF53D3">
        <w:rPr>
          <w:rFonts w:eastAsia="Times New Roman" w:cstheme="minorHAnsi"/>
          <w:color w:val="000000" w:themeColor="text1"/>
          <w:sz w:val="24"/>
          <w:szCs w:val="24"/>
        </w:rPr>
        <w:t xml:space="preserve">(f) </w:t>
      </w:r>
      <w:r w:rsidRPr="00DF53D3">
        <w:rPr>
          <w:rFonts w:eastAsia="Times New Roman" w:cstheme="minorHAnsi"/>
          <w:color w:val="000000" w:themeColor="text1"/>
          <w:sz w:val="24"/>
          <w:szCs w:val="24"/>
        </w:rPr>
        <w:tab/>
      </w:r>
      <w:r w:rsidR="00992344" w:rsidRPr="00DF53D3">
        <w:rPr>
          <w:rFonts w:eastAsia="Times New Roman" w:cstheme="minorHAnsi"/>
          <w:color w:val="000000" w:themeColor="text1"/>
          <w:sz w:val="24"/>
          <w:szCs w:val="24"/>
        </w:rPr>
        <w:t xml:space="preserve">The </w:t>
      </w:r>
      <w:r w:rsidR="000E4DAB" w:rsidRPr="00DF53D3">
        <w:rPr>
          <w:rFonts w:eastAsia="Times New Roman" w:cstheme="minorHAnsi"/>
          <w:color w:val="000000" w:themeColor="text1"/>
          <w:sz w:val="24"/>
          <w:szCs w:val="24"/>
        </w:rPr>
        <w:t>SA</w:t>
      </w:r>
      <w:r w:rsidR="00992344" w:rsidRPr="00DF53D3">
        <w:rPr>
          <w:rFonts w:eastAsia="Times New Roman" w:cstheme="minorHAnsi"/>
          <w:color w:val="000000" w:themeColor="text1"/>
          <w:sz w:val="24"/>
          <w:szCs w:val="24"/>
        </w:rPr>
        <w:t xml:space="preserve"> shall require that records be maintained and immediately available at all times.</w:t>
      </w:r>
      <w:r w:rsidR="008B4239" w:rsidRPr="00DF53D3">
        <w:rPr>
          <w:rFonts w:eastAsia="Times New Roman" w:cstheme="minorHAnsi"/>
          <w:color w:val="000000" w:themeColor="text1"/>
          <w:sz w:val="24"/>
          <w:szCs w:val="24"/>
        </w:rPr>
        <w:t xml:space="preserve"> Records not produced within one hour of </w:t>
      </w:r>
      <w:r w:rsidR="4C3282F7" w:rsidRPr="00DF53D3">
        <w:rPr>
          <w:rFonts w:eastAsia="Times New Roman" w:cstheme="minorHAnsi"/>
          <w:color w:val="000000" w:themeColor="text1"/>
          <w:sz w:val="24"/>
          <w:szCs w:val="24"/>
        </w:rPr>
        <w:t>Regional Child Nutrition Program Specialist</w:t>
      </w:r>
      <w:r w:rsidR="008B4239" w:rsidRPr="00DF53D3">
        <w:rPr>
          <w:rFonts w:eastAsia="Times New Roman" w:cstheme="minorHAnsi"/>
          <w:color w:val="000000" w:themeColor="text1"/>
          <w:sz w:val="24"/>
          <w:szCs w:val="24"/>
        </w:rPr>
        <w:t xml:space="preserve"> arrival will result in fiscal action for all months claimed </w:t>
      </w:r>
      <w:r w:rsidR="09DC5779" w:rsidRPr="00DF53D3">
        <w:rPr>
          <w:rFonts w:eastAsia="Times New Roman" w:cstheme="minorHAnsi"/>
          <w:color w:val="000000" w:themeColor="text1"/>
          <w:sz w:val="24"/>
          <w:szCs w:val="24"/>
        </w:rPr>
        <w:t xml:space="preserve">that records cannot be produced. </w:t>
      </w:r>
    </w:p>
    <w:p w14:paraId="031A18C0" w14:textId="77777777" w:rsidR="0046312C" w:rsidRPr="00DF53D3" w:rsidRDefault="0046312C" w:rsidP="00591BE2">
      <w:pPr>
        <w:pStyle w:val="ListParagraph"/>
        <w:spacing w:after="0" w:line="240" w:lineRule="auto"/>
        <w:ind w:left="1230"/>
        <w:jc w:val="both"/>
        <w:rPr>
          <w:rFonts w:eastAsia="Times New Roman" w:cstheme="minorHAnsi"/>
          <w:color w:val="000000" w:themeColor="text1"/>
          <w:sz w:val="8"/>
          <w:szCs w:val="8"/>
        </w:rPr>
      </w:pPr>
    </w:p>
    <w:p w14:paraId="261CC4A9" w14:textId="6B0944A2" w:rsidR="00FC54EB" w:rsidRPr="00DF53D3" w:rsidRDefault="00992344" w:rsidP="00591BE2">
      <w:pPr>
        <w:spacing w:after="0" w:line="240" w:lineRule="auto"/>
        <w:ind w:left="1260" w:hanging="540"/>
        <w:jc w:val="both"/>
        <w:rPr>
          <w:rFonts w:eastAsia="Times New Roman" w:cstheme="minorHAnsi"/>
          <w:color w:val="000000"/>
          <w:sz w:val="24"/>
          <w:szCs w:val="24"/>
        </w:rPr>
      </w:pPr>
      <w:r w:rsidRPr="00DF53D3">
        <w:rPr>
          <w:rFonts w:eastAsia="Times New Roman" w:cstheme="minorHAnsi"/>
          <w:color w:val="000000"/>
          <w:sz w:val="24"/>
          <w:szCs w:val="24"/>
        </w:rPr>
        <w:t xml:space="preserve">(g)   The </w:t>
      </w:r>
      <w:r w:rsidR="000E4DAB" w:rsidRPr="00DF53D3">
        <w:rPr>
          <w:rFonts w:eastAsia="Times New Roman" w:cstheme="minorHAnsi"/>
          <w:color w:val="000000"/>
          <w:sz w:val="24"/>
          <w:szCs w:val="24"/>
        </w:rPr>
        <w:t>SA</w:t>
      </w:r>
      <w:r w:rsidRPr="00DF53D3">
        <w:rPr>
          <w:rFonts w:eastAsia="Times New Roman" w:cstheme="minorHAnsi"/>
          <w:color w:val="000000"/>
          <w:sz w:val="24"/>
          <w:szCs w:val="24"/>
        </w:rPr>
        <w:t xml:space="preserve"> shall require that the </w:t>
      </w:r>
      <w:r w:rsidR="00D13CD2" w:rsidRPr="00DF53D3">
        <w:rPr>
          <w:rFonts w:eastAsia="Times New Roman" w:cstheme="minorHAnsi"/>
          <w:color w:val="000000"/>
          <w:sz w:val="24"/>
          <w:szCs w:val="24"/>
        </w:rPr>
        <w:t>sponsor</w:t>
      </w:r>
      <w:r w:rsidRPr="00DF53D3">
        <w:rPr>
          <w:rFonts w:eastAsia="Times New Roman" w:cstheme="minorHAnsi"/>
          <w:color w:val="000000"/>
          <w:sz w:val="24"/>
          <w:szCs w:val="24"/>
        </w:rPr>
        <w:t xml:space="preserve"> have thoroughly itemized receipts (name of food item, number of units purchased, unit size, unit cost, total cost, correct date, and place of purchase) which is signed by the purc</w:t>
      </w:r>
      <w:r w:rsidR="008B4239" w:rsidRPr="00DF53D3">
        <w:rPr>
          <w:rFonts w:eastAsia="Times New Roman" w:cstheme="minorHAnsi"/>
          <w:color w:val="000000"/>
          <w:sz w:val="24"/>
          <w:szCs w:val="24"/>
        </w:rPr>
        <w:t>haser, the cash register receipt</w:t>
      </w:r>
      <w:r w:rsidRPr="00DF53D3">
        <w:rPr>
          <w:rFonts w:eastAsia="Times New Roman" w:cstheme="minorHAnsi"/>
          <w:color w:val="000000"/>
          <w:sz w:val="24"/>
          <w:szCs w:val="24"/>
        </w:rPr>
        <w:t>, and the food purchasing form grand total must agree.</w:t>
      </w:r>
      <w:r w:rsidR="00FD0A60" w:rsidRPr="00DF53D3">
        <w:rPr>
          <w:rFonts w:eastAsia="Times New Roman" w:cstheme="minorHAnsi"/>
          <w:color w:val="000000"/>
          <w:sz w:val="24"/>
          <w:szCs w:val="24"/>
        </w:rPr>
        <w:t xml:space="preserve"> </w:t>
      </w:r>
    </w:p>
    <w:p w14:paraId="40119A5E" w14:textId="77777777" w:rsidR="00FC54EB" w:rsidRPr="00DF53D3" w:rsidRDefault="00FC54EB" w:rsidP="00591BE2">
      <w:pPr>
        <w:spacing w:after="0" w:line="240" w:lineRule="auto"/>
        <w:ind w:left="1260" w:hanging="540"/>
        <w:jc w:val="both"/>
        <w:rPr>
          <w:rFonts w:eastAsia="Times New Roman" w:cstheme="minorHAnsi"/>
          <w:color w:val="000000"/>
          <w:sz w:val="8"/>
          <w:szCs w:val="8"/>
        </w:rPr>
      </w:pPr>
    </w:p>
    <w:p w14:paraId="69C5DF27" w14:textId="3BDD0D98" w:rsidR="007F4375" w:rsidRPr="00DF53D3" w:rsidRDefault="00992344" w:rsidP="00591BE2">
      <w:pPr>
        <w:spacing w:after="0" w:line="240" w:lineRule="auto"/>
        <w:ind w:left="1260" w:hanging="540"/>
        <w:jc w:val="both"/>
        <w:rPr>
          <w:rFonts w:eastAsia="Times New Roman" w:cstheme="minorHAnsi"/>
          <w:color w:val="000000" w:themeColor="text1"/>
          <w:sz w:val="24"/>
          <w:szCs w:val="24"/>
        </w:rPr>
      </w:pPr>
      <w:r w:rsidRPr="00DF53D3">
        <w:rPr>
          <w:rFonts w:eastAsia="Times New Roman" w:cstheme="minorHAnsi"/>
          <w:color w:val="000000" w:themeColor="text1"/>
          <w:sz w:val="24"/>
          <w:szCs w:val="24"/>
        </w:rPr>
        <w:t>(h)    </w:t>
      </w:r>
      <w:r w:rsidR="004C2D4E" w:rsidRPr="00DF53D3">
        <w:rPr>
          <w:rFonts w:eastAsia="Times New Roman" w:cstheme="minorHAnsi"/>
          <w:color w:val="000000" w:themeColor="text1"/>
          <w:sz w:val="24"/>
          <w:szCs w:val="24"/>
        </w:rPr>
        <w:t>When applicable, t</w:t>
      </w:r>
      <w:r w:rsidRPr="00DF53D3">
        <w:rPr>
          <w:rFonts w:eastAsia="Times New Roman" w:cstheme="minorHAnsi"/>
          <w:color w:val="000000" w:themeColor="text1"/>
          <w:sz w:val="24"/>
          <w:szCs w:val="24"/>
        </w:rPr>
        <w:t xml:space="preserve">he </w:t>
      </w:r>
      <w:r w:rsidR="00AF2E71" w:rsidRPr="00DF53D3">
        <w:rPr>
          <w:rFonts w:eastAsia="Times New Roman" w:cstheme="minorHAnsi"/>
          <w:color w:val="000000" w:themeColor="text1"/>
          <w:sz w:val="24"/>
          <w:szCs w:val="24"/>
        </w:rPr>
        <w:t>SA</w:t>
      </w:r>
      <w:r w:rsidRPr="00DF53D3">
        <w:rPr>
          <w:rFonts w:eastAsia="Times New Roman" w:cstheme="minorHAnsi"/>
          <w:color w:val="000000" w:themeColor="text1"/>
          <w:sz w:val="24"/>
          <w:szCs w:val="24"/>
        </w:rPr>
        <w:t xml:space="preserve"> shall require that a properly approved Family-size and Income Application be dated and signed by the approv</w:t>
      </w:r>
      <w:r w:rsidR="094C0B17" w:rsidRPr="00DF53D3">
        <w:rPr>
          <w:rFonts w:eastAsia="Times New Roman" w:cstheme="minorHAnsi"/>
          <w:color w:val="000000" w:themeColor="text1"/>
          <w:sz w:val="24"/>
          <w:szCs w:val="24"/>
        </w:rPr>
        <w:t>ing</w:t>
      </w:r>
      <w:r w:rsidRPr="00DF53D3">
        <w:rPr>
          <w:rFonts w:eastAsia="Times New Roman" w:cstheme="minorHAnsi"/>
          <w:color w:val="000000" w:themeColor="text1"/>
          <w:sz w:val="24"/>
          <w:szCs w:val="24"/>
        </w:rPr>
        <w:t xml:space="preserve"> official. Failure to properly approve this application will result in it being classified as "not eligible" (Family-size and Income Applications must be </w:t>
      </w:r>
      <w:r w:rsidR="31771BE4" w:rsidRPr="00DF53D3">
        <w:rPr>
          <w:rFonts w:eastAsia="Times New Roman" w:cstheme="minorHAnsi"/>
          <w:color w:val="000000" w:themeColor="text1"/>
          <w:sz w:val="24"/>
          <w:szCs w:val="24"/>
        </w:rPr>
        <w:t>obtained</w:t>
      </w:r>
      <w:r w:rsidRPr="00DF53D3">
        <w:rPr>
          <w:rFonts w:eastAsia="Times New Roman" w:cstheme="minorHAnsi"/>
          <w:color w:val="000000" w:themeColor="text1"/>
          <w:sz w:val="24"/>
          <w:szCs w:val="24"/>
        </w:rPr>
        <w:t xml:space="preserve"> each fiscal year regardless of previous enrollment). The fiscal year begins October 1 each year and ends September 30.</w:t>
      </w:r>
      <w:r w:rsidR="007F4375" w:rsidRPr="00DF53D3">
        <w:rPr>
          <w:rFonts w:eastAsia="Times New Roman" w:cstheme="minorHAnsi"/>
          <w:color w:val="000000" w:themeColor="text1"/>
          <w:sz w:val="24"/>
          <w:szCs w:val="24"/>
        </w:rPr>
        <w:t xml:space="preserve">  Applications will be reviewed during an Administrative Review.</w:t>
      </w:r>
    </w:p>
    <w:p w14:paraId="365B082E" w14:textId="77777777" w:rsidR="007F4375" w:rsidRPr="00DF53D3" w:rsidRDefault="007F4375" w:rsidP="00591BE2">
      <w:pPr>
        <w:spacing w:after="0" w:line="240" w:lineRule="auto"/>
        <w:ind w:left="1260" w:hanging="540"/>
        <w:jc w:val="both"/>
        <w:rPr>
          <w:rFonts w:eastAsia="Times New Roman" w:cstheme="minorHAnsi"/>
          <w:color w:val="000000" w:themeColor="text1"/>
          <w:sz w:val="8"/>
          <w:szCs w:val="8"/>
        </w:rPr>
      </w:pPr>
    </w:p>
    <w:p w14:paraId="7A5AE3BD" w14:textId="48E608EF" w:rsidR="00F063FE" w:rsidRPr="00DF53D3" w:rsidRDefault="00992344" w:rsidP="00591BE2">
      <w:pPr>
        <w:pStyle w:val="ListParagraph"/>
        <w:numPr>
          <w:ilvl w:val="2"/>
          <w:numId w:val="60"/>
        </w:numPr>
        <w:spacing w:after="0" w:line="240" w:lineRule="auto"/>
        <w:ind w:left="1260" w:hanging="540"/>
        <w:jc w:val="both"/>
        <w:rPr>
          <w:rFonts w:eastAsia="Times New Roman" w:cstheme="minorHAnsi"/>
          <w:color w:val="000000"/>
          <w:sz w:val="24"/>
          <w:szCs w:val="24"/>
        </w:rPr>
      </w:pPr>
      <w:r w:rsidRPr="00DF53D3">
        <w:rPr>
          <w:rFonts w:eastAsia="Times New Roman" w:cstheme="minorHAnsi"/>
          <w:color w:val="000000" w:themeColor="text1"/>
          <w:sz w:val="24"/>
          <w:szCs w:val="24"/>
        </w:rPr>
        <w:t xml:space="preserve">The </w:t>
      </w:r>
      <w:r w:rsidR="001579A7" w:rsidRPr="00DF53D3">
        <w:rPr>
          <w:rFonts w:eastAsia="Times New Roman" w:cstheme="minorHAnsi"/>
          <w:color w:val="000000" w:themeColor="text1"/>
          <w:sz w:val="24"/>
          <w:szCs w:val="24"/>
        </w:rPr>
        <w:t>SA</w:t>
      </w:r>
      <w:r w:rsidRPr="00DF53D3">
        <w:rPr>
          <w:rFonts w:eastAsia="Times New Roman" w:cstheme="minorHAnsi"/>
          <w:color w:val="000000" w:themeColor="text1"/>
          <w:sz w:val="24"/>
          <w:szCs w:val="24"/>
        </w:rPr>
        <w:t xml:space="preserve"> shall require that documentation to ensure that no meals are cl</w:t>
      </w:r>
      <w:r w:rsidR="00F01C2B" w:rsidRPr="00DF53D3">
        <w:rPr>
          <w:rFonts w:eastAsia="Times New Roman" w:cstheme="minorHAnsi"/>
          <w:color w:val="000000" w:themeColor="text1"/>
          <w:sz w:val="24"/>
          <w:szCs w:val="24"/>
        </w:rPr>
        <w:t xml:space="preserve">aimed over the </w:t>
      </w:r>
      <w:r w:rsidRPr="00DF53D3">
        <w:rPr>
          <w:rFonts w:eastAsia="Times New Roman" w:cstheme="minorHAnsi"/>
          <w:color w:val="000000" w:themeColor="text1"/>
          <w:sz w:val="24"/>
          <w:szCs w:val="24"/>
        </w:rPr>
        <w:t>meal limit per child be maintained</w:t>
      </w:r>
      <w:r w:rsidR="00494D8A" w:rsidRPr="00DF53D3">
        <w:rPr>
          <w:rFonts w:eastAsia="Times New Roman" w:cstheme="minorHAnsi"/>
          <w:color w:val="000000" w:themeColor="text1"/>
          <w:sz w:val="24"/>
          <w:szCs w:val="24"/>
        </w:rPr>
        <w:t xml:space="preserve"> on </w:t>
      </w:r>
      <w:r w:rsidR="0064683B" w:rsidRPr="00DF53D3">
        <w:rPr>
          <w:rFonts w:eastAsia="Times New Roman" w:cstheme="minorHAnsi"/>
          <w:color w:val="000000" w:themeColor="text1"/>
          <w:sz w:val="24"/>
          <w:szCs w:val="24"/>
        </w:rPr>
        <w:t>t</w:t>
      </w:r>
      <w:r w:rsidRPr="00DF53D3">
        <w:rPr>
          <w:rFonts w:eastAsia="Times New Roman" w:cstheme="minorHAnsi"/>
          <w:color w:val="000000" w:themeColor="text1"/>
          <w:sz w:val="24"/>
          <w:szCs w:val="24"/>
        </w:rPr>
        <w:t xml:space="preserve">he </w:t>
      </w:r>
      <w:r w:rsidR="003802FC" w:rsidRPr="00DF53D3">
        <w:rPr>
          <w:rFonts w:eastAsia="Times New Roman" w:cstheme="minorHAnsi"/>
          <w:color w:val="000000" w:themeColor="text1"/>
          <w:sz w:val="24"/>
          <w:szCs w:val="24"/>
        </w:rPr>
        <w:t>Daily Meal Count form</w:t>
      </w:r>
      <w:r w:rsidRPr="00DF53D3">
        <w:rPr>
          <w:rFonts w:eastAsia="Times New Roman" w:cstheme="minorHAnsi"/>
          <w:color w:val="000000" w:themeColor="text1"/>
          <w:sz w:val="24"/>
          <w:szCs w:val="24"/>
        </w:rPr>
        <w:t xml:space="preserve"> or equal record system</w:t>
      </w:r>
      <w:r w:rsidR="00494D8A" w:rsidRPr="00DF53D3">
        <w:rPr>
          <w:rFonts w:eastAsia="Times New Roman" w:cstheme="minorHAnsi"/>
          <w:color w:val="000000" w:themeColor="text1"/>
          <w:sz w:val="24"/>
          <w:szCs w:val="24"/>
        </w:rPr>
        <w:t>.</w:t>
      </w:r>
    </w:p>
    <w:p w14:paraId="1D7434CA" w14:textId="77777777" w:rsidR="00F063FE" w:rsidRPr="00DF53D3" w:rsidRDefault="00F063FE" w:rsidP="00591BE2">
      <w:pPr>
        <w:pStyle w:val="ListParagraph"/>
        <w:spacing w:after="0" w:line="240" w:lineRule="auto"/>
        <w:ind w:left="1260"/>
        <w:jc w:val="both"/>
        <w:rPr>
          <w:rFonts w:eastAsia="Times New Roman" w:cstheme="minorHAnsi"/>
          <w:color w:val="000000"/>
          <w:sz w:val="8"/>
          <w:szCs w:val="8"/>
        </w:rPr>
      </w:pPr>
    </w:p>
    <w:p w14:paraId="4893864C" w14:textId="527337CD" w:rsidR="00992344" w:rsidRPr="00DF53D3" w:rsidRDefault="00992344" w:rsidP="00591BE2">
      <w:pPr>
        <w:pStyle w:val="ListParagraph"/>
        <w:numPr>
          <w:ilvl w:val="1"/>
          <w:numId w:val="61"/>
        </w:numPr>
        <w:spacing w:after="0" w:line="240" w:lineRule="auto"/>
        <w:ind w:left="1260" w:hanging="540"/>
        <w:jc w:val="both"/>
        <w:rPr>
          <w:rFonts w:eastAsia="Times New Roman" w:cstheme="minorHAnsi"/>
          <w:color w:val="000000"/>
          <w:sz w:val="24"/>
          <w:szCs w:val="24"/>
        </w:rPr>
      </w:pPr>
      <w:r w:rsidRPr="00DF53D3">
        <w:rPr>
          <w:rFonts w:eastAsia="Times New Roman" w:cstheme="minorHAnsi"/>
          <w:color w:val="000000" w:themeColor="text1"/>
          <w:sz w:val="24"/>
          <w:szCs w:val="24"/>
        </w:rPr>
        <w:t xml:space="preserve">The </w:t>
      </w:r>
      <w:r w:rsidR="001579A7" w:rsidRPr="00DF53D3">
        <w:rPr>
          <w:rFonts w:eastAsia="Times New Roman" w:cstheme="minorHAnsi"/>
          <w:color w:val="000000" w:themeColor="text1"/>
          <w:sz w:val="24"/>
          <w:szCs w:val="24"/>
        </w:rPr>
        <w:t>SA</w:t>
      </w:r>
      <w:r w:rsidRPr="00DF53D3">
        <w:rPr>
          <w:rFonts w:eastAsia="Times New Roman" w:cstheme="minorHAnsi"/>
          <w:color w:val="000000" w:themeColor="text1"/>
          <w:sz w:val="24"/>
          <w:szCs w:val="24"/>
        </w:rPr>
        <w:t xml:space="preserve"> shall require that all meals served to children be reported on the claim for reimbursement as either Program meals or nonclaimable meals. Nonclaimable meals are those served</w:t>
      </w:r>
      <w:r w:rsidR="00494D8A" w:rsidRPr="00DF53D3">
        <w:rPr>
          <w:rFonts w:eastAsia="Times New Roman" w:cstheme="minorHAnsi"/>
          <w:color w:val="000000" w:themeColor="text1"/>
          <w:sz w:val="24"/>
          <w:szCs w:val="24"/>
        </w:rPr>
        <w:t xml:space="preserve"> where</w:t>
      </w:r>
      <w:r w:rsidRPr="00DF53D3">
        <w:rPr>
          <w:rFonts w:eastAsia="Times New Roman" w:cstheme="minorHAnsi"/>
          <w:color w:val="000000" w:themeColor="text1"/>
          <w:sz w:val="24"/>
          <w:szCs w:val="24"/>
        </w:rPr>
        <w:t xml:space="preserve"> meals are missing components, </w:t>
      </w:r>
      <w:r w:rsidR="00494D8A" w:rsidRPr="00DF53D3">
        <w:rPr>
          <w:rFonts w:eastAsia="Times New Roman" w:cstheme="minorHAnsi"/>
          <w:color w:val="000000" w:themeColor="text1"/>
          <w:sz w:val="24"/>
          <w:szCs w:val="24"/>
        </w:rPr>
        <w:t xml:space="preserve">etc.  </w:t>
      </w:r>
      <w:r w:rsidRPr="00DF53D3">
        <w:rPr>
          <w:rFonts w:eastAsia="Times New Roman" w:cstheme="minorHAnsi"/>
          <w:color w:val="000000" w:themeColor="text1"/>
          <w:sz w:val="24"/>
          <w:szCs w:val="24"/>
        </w:rPr>
        <w:t>Income must be reported for nonclaimable children</w:t>
      </w:r>
      <w:r w:rsidR="00494D8A" w:rsidRPr="00DF53D3">
        <w:rPr>
          <w:rFonts w:eastAsia="Times New Roman" w:cstheme="minorHAnsi"/>
          <w:color w:val="000000" w:themeColor="text1"/>
          <w:sz w:val="24"/>
          <w:szCs w:val="24"/>
        </w:rPr>
        <w:t xml:space="preserve"> or adult</w:t>
      </w:r>
      <w:r w:rsidRPr="00DF53D3">
        <w:rPr>
          <w:rFonts w:eastAsia="Times New Roman" w:cstheme="minorHAnsi"/>
          <w:color w:val="000000" w:themeColor="text1"/>
          <w:sz w:val="24"/>
          <w:szCs w:val="24"/>
        </w:rPr>
        <w:t xml:space="preserve"> mea</w:t>
      </w:r>
      <w:r w:rsidR="00494D8A" w:rsidRPr="00DF53D3">
        <w:rPr>
          <w:rFonts w:eastAsia="Times New Roman" w:cstheme="minorHAnsi"/>
          <w:color w:val="000000" w:themeColor="text1"/>
          <w:sz w:val="24"/>
          <w:szCs w:val="24"/>
        </w:rPr>
        <w:t>l.</w:t>
      </w:r>
    </w:p>
    <w:p w14:paraId="6C338433" w14:textId="77777777" w:rsidR="00BC58A3" w:rsidRPr="00DF53D3" w:rsidRDefault="00BC58A3" w:rsidP="00591BE2">
      <w:pPr>
        <w:spacing w:after="0" w:line="240" w:lineRule="auto"/>
        <w:jc w:val="both"/>
        <w:rPr>
          <w:rFonts w:eastAsia="Times New Roman" w:cstheme="minorHAnsi"/>
          <w:color w:val="000000" w:themeColor="text1"/>
          <w:sz w:val="8"/>
          <w:szCs w:val="8"/>
        </w:rPr>
      </w:pPr>
    </w:p>
    <w:p w14:paraId="61B01BB0" w14:textId="77777777" w:rsidR="00564FFC" w:rsidRPr="00DF53D3" w:rsidRDefault="00AA493F" w:rsidP="00591BE2">
      <w:pPr>
        <w:pStyle w:val="ListParagraph"/>
        <w:numPr>
          <w:ilvl w:val="1"/>
          <w:numId w:val="62"/>
        </w:numPr>
        <w:spacing w:after="0" w:line="240" w:lineRule="auto"/>
        <w:ind w:left="1260" w:hanging="540"/>
        <w:jc w:val="both"/>
        <w:rPr>
          <w:rFonts w:eastAsia="Times New Roman" w:cstheme="minorHAnsi"/>
          <w:color w:val="000000" w:themeColor="text1"/>
          <w:sz w:val="24"/>
          <w:szCs w:val="24"/>
        </w:rPr>
      </w:pPr>
      <w:r w:rsidRPr="00DF53D3">
        <w:rPr>
          <w:rFonts w:eastAsia="Times New Roman" w:cstheme="minorHAnsi"/>
          <w:color w:val="000000" w:themeColor="text1"/>
          <w:sz w:val="24"/>
          <w:szCs w:val="24"/>
        </w:rPr>
        <w:t xml:space="preserve">The </w:t>
      </w:r>
      <w:r w:rsidR="001579A7" w:rsidRPr="00DF53D3">
        <w:rPr>
          <w:rFonts w:eastAsia="Times New Roman" w:cstheme="minorHAnsi"/>
          <w:color w:val="000000" w:themeColor="text1"/>
          <w:sz w:val="24"/>
          <w:szCs w:val="24"/>
        </w:rPr>
        <w:t>SA</w:t>
      </w:r>
      <w:r w:rsidRPr="00DF53D3">
        <w:rPr>
          <w:rFonts w:eastAsia="Times New Roman" w:cstheme="minorHAnsi"/>
          <w:color w:val="000000" w:themeColor="text1"/>
          <w:sz w:val="24"/>
          <w:szCs w:val="24"/>
        </w:rPr>
        <w:t xml:space="preserve"> can ask for any records needed to validate a claim submitted and paid with Federal Funds</w:t>
      </w:r>
      <w:r w:rsidR="00486864" w:rsidRPr="00DF53D3">
        <w:rPr>
          <w:rFonts w:eastAsia="Times New Roman" w:cstheme="minorHAnsi"/>
          <w:color w:val="000000" w:themeColor="text1"/>
          <w:sz w:val="24"/>
          <w:szCs w:val="24"/>
        </w:rPr>
        <w:t xml:space="preserve"> including </w:t>
      </w:r>
      <w:r w:rsidR="00DB1C6D" w:rsidRPr="00DF53D3">
        <w:rPr>
          <w:rFonts w:eastAsia="Times New Roman" w:cstheme="minorHAnsi"/>
          <w:color w:val="000000" w:themeColor="text1"/>
          <w:sz w:val="24"/>
          <w:szCs w:val="24"/>
        </w:rPr>
        <w:t>financial documentation such as bank</w:t>
      </w:r>
      <w:r w:rsidR="0026151D" w:rsidRPr="00DF53D3">
        <w:rPr>
          <w:rFonts w:eastAsia="Times New Roman" w:cstheme="minorHAnsi"/>
          <w:color w:val="000000" w:themeColor="text1"/>
          <w:sz w:val="24"/>
          <w:szCs w:val="24"/>
        </w:rPr>
        <w:t xml:space="preserve"> statements.</w:t>
      </w:r>
    </w:p>
    <w:p w14:paraId="27B86498" w14:textId="77777777" w:rsidR="00564FFC" w:rsidRPr="00591BE2" w:rsidRDefault="00564FFC" w:rsidP="00591BE2">
      <w:pPr>
        <w:pStyle w:val="ListParagraph"/>
        <w:spacing w:after="0" w:line="240" w:lineRule="auto"/>
        <w:ind w:left="1260" w:hanging="540"/>
        <w:jc w:val="both"/>
        <w:rPr>
          <w:rFonts w:eastAsia="Times New Roman" w:cstheme="minorHAnsi"/>
          <w:color w:val="000000" w:themeColor="text1"/>
          <w:sz w:val="8"/>
          <w:szCs w:val="8"/>
        </w:rPr>
      </w:pPr>
    </w:p>
    <w:p w14:paraId="2E312961" w14:textId="77777777" w:rsidR="00564FFC" w:rsidRPr="00DF53D3" w:rsidRDefault="00564FFC" w:rsidP="00591BE2">
      <w:pPr>
        <w:pStyle w:val="ListParagraph"/>
        <w:numPr>
          <w:ilvl w:val="1"/>
          <w:numId w:val="62"/>
        </w:numPr>
        <w:spacing w:after="0" w:line="240" w:lineRule="auto"/>
        <w:ind w:left="1260" w:hanging="540"/>
        <w:jc w:val="both"/>
        <w:rPr>
          <w:rFonts w:eastAsia="Times New Roman" w:cstheme="minorHAnsi"/>
          <w:color w:val="000000" w:themeColor="text1"/>
          <w:sz w:val="24"/>
          <w:szCs w:val="24"/>
        </w:rPr>
      </w:pPr>
      <w:r w:rsidRPr="00DF53D3">
        <w:rPr>
          <w:rFonts w:eastAsia="Times New Roman" w:cstheme="minorHAnsi"/>
          <w:color w:val="000000" w:themeColor="text1"/>
          <w:sz w:val="24"/>
          <w:szCs w:val="24"/>
        </w:rPr>
        <w:t>T</w:t>
      </w:r>
      <w:r w:rsidR="6BFAEA83" w:rsidRPr="00DF53D3">
        <w:rPr>
          <w:rFonts w:eastAsia="Times New Roman" w:cstheme="minorHAnsi"/>
          <w:color w:val="000000" w:themeColor="text1"/>
          <w:sz w:val="24"/>
          <w:szCs w:val="24"/>
        </w:rPr>
        <w:t xml:space="preserve">he </w:t>
      </w:r>
      <w:r w:rsidR="001579A7" w:rsidRPr="00DF53D3">
        <w:rPr>
          <w:rFonts w:eastAsia="Times New Roman" w:cstheme="minorHAnsi"/>
          <w:color w:val="000000" w:themeColor="text1"/>
          <w:sz w:val="24"/>
          <w:szCs w:val="24"/>
        </w:rPr>
        <w:t>SA</w:t>
      </w:r>
      <w:r w:rsidR="6BFAEA83" w:rsidRPr="00DF53D3">
        <w:rPr>
          <w:rFonts w:eastAsia="Times New Roman" w:cstheme="minorHAnsi"/>
          <w:color w:val="000000" w:themeColor="text1"/>
          <w:sz w:val="24"/>
          <w:szCs w:val="24"/>
        </w:rPr>
        <w:t xml:space="preserve"> shall ensure that the food recorded in the </w:t>
      </w:r>
      <w:r w:rsidR="0064683B" w:rsidRPr="00DF53D3">
        <w:rPr>
          <w:rFonts w:eastAsia="Times New Roman" w:cstheme="minorHAnsi"/>
          <w:color w:val="000000" w:themeColor="text1"/>
          <w:sz w:val="24"/>
          <w:szCs w:val="24"/>
        </w:rPr>
        <w:t>production records</w:t>
      </w:r>
      <w:r w:rsidR="6BFAEA83" w:rsidRPr="00DF53D3">
        <w:rPr>
          <w:rFonts w:eastAsia="Times New Roman" w:cstheme="minorHAnsi"/>
          <w:color w:val="000000" w:themeColor="text1"/>
          <w:sz w:val="24"/>
          <w:szCs w:val="24"/>
        </w:rPr>
        <w:t xml:space="preserve"> is the food that was purchased.</w:t>
      </w:r>
    </w:p>
    <w:p w14:paraId="5E3E7F37" w14:textId="77777777" w:rsidR="0075509E" w:rsidRPr="00DF53D3" w:rsidRDefault="0075509E" w:rsidP="005C6921">
      <w:pPr>
        <w:spacing w:after="0" w:line="240" w:lineRule="atLeast"/>
        <w:jc w:val="both"/>
        <w:rPr>
          <w:rFonts w:eastAsia="Times New Roman" w:cstheme="minorHAnsi"/>
          <w:color w:val="000000" w:themeColor="text1"/>
          <w:sz w:val="8"/>
          <w:szCs w:val="8"/>
        </w:rPr>
      </w:pPr>
    </w:p>
    <w:p w14:paraId="3C852BA3" w14:textId="56C3FDE8" w:rsidR="00651FFF" w:rsidRPr="00DF53D3" w:rsidRDefault="0411AC2E" w:rsidP="00651FFF">
      <w:pPr>
        <w:spacing w:after="0" w:line="240" w:lineRule="auto"/>
        <w:ind w:left="-90"/>
        <w:rPr>
          <w:rFonts w:eastAsia="Times New Roman" w:cstheme="minorHAnsi"/>
          <w:b/>
          <w:bCs/>
          <w:color w:val="000000" w:themeColor="text1"/>
          <w:sz w:val="28"/>
          <w:szCs w:val="28"/>
        </w:rPr>
      </w:pPr>
      <w:r w:rsidRPr="00DF53D3">
        <w:rPr>
          <w:rFonts w:eastAsia="Times New Roman" w:cstheme="minorHAnsi"/>
          <w:b/>
          <w:bCs/>
          <w:color w:val="000000" w:themeColor="text1"/>
          <w:sz w:val="28"/>
          <w:szCs w:val="28"/>
        </w:rPr>
        <w:t xml:space="preserve">Financial </w:t>
      </w:r>
      <w:r w:rsidR="3E54691D" w:rsidRPr="00DF53D3">
        <w:rPr>
          <w:rFonts w:eastAsia="Times New Roman" w:cstheme="minorHAnsi"/>
          <w:b/>
          <w:bCs/>
          <w:color w:val="000000" w:themeColor="text1"/>
          <w:sz w:val="28"/>
          <w:szCs w:val="28"/>
        </w:rPr>
        <w:t>Viability</w:t>
      </w:r>
      <w:r w:rsidRPr="00DF53D3">
        <w:rPr>
          <w:rFonts w:eastAsia="Times New Roman" w:cstheme="minorHAnsi"/>
          <w:b/>
          <w:bCs/>
          <w:color w:val="000000" w:themeColor="text1"/>
          <w:sz w:val="28"/>
          <w:szCs w:val="28"/>
        </w:rPr>
        <w:t>, Administrative Capability, Program Accountability (</w:t>
      </w:r>
      <w:r w:rsidR="127484DD" w:rsidRPr="00DF53D3">
        <w:rPr>
          <w:rFonts w:eastAsia="Times New Roman" w:cstheme="minorHAnsi"/>
          <w:b/>
          <w:bCs/>
          <w:color w:val="000000" w:themeColor="text1"/>
          <w:sz w:val="28"/>
          <w:szCs w:val="28"/>
        </w:rPr>
        <w:t>VCA</w:t>
      </w:r>
      <w:r w:rsidR="11207C5C" w:rsidRPr="00DF53D3">
        <w:rPr>
          <w:rFonts w:eastAsia="Times New Roman" w:cstheme="minorHAnsi"/>
          <w:b/>
          <w:bCs/>
          <w:color w:val="000000" w:themeColor="text1"/>
          <w:sz w:val="28"/>
          <w:szCs w:val="28"/>
        </w:rPr>
        <w:t>)</w:t>
      </w:r>
    </w:p>
    <w:p w14:paraId="1C07D663" w14:textId="650879E6" w:rsidR="00533A5C" w:rsidRPr="009D0C32" w:rsidRDefault="127484DD" w:rsidP="00080A19">
      <w:pPr>
        <w:spacing w:after="0" w:line="240" w:lineRule="auto"/>
        <w:ind w:left="-90"/>
        <w:jc w:val="both"/>
        <w:rPr>
          <w:rFonts w:eastAsia="Times New Roman" w:cstheme="minorHAnsi"/>
          <w:color w:val="000000" w:themeColor="text1"/>
          <w:sz w:val="24"/>
          <w:szCs w:val="24"/>
        </w:rPr>
      </w:pPr>
      <w:r w:rsidRPr="00DF53D3">
        <w:rPr>
          <w:rFonts w:eastAsia="Times New Roman" w:cstheme="minorHAnsi"/>
          <w:color w:val="000000" w:themeColor="text1"/>
          <w:sz w:val="24"/>
          <w:szCs w:val="24"/>
        </w:rPr>
        <w:t>As stated in the United States Department of Agriculture (USDA) regulation</w:t>
      </w:r>
      <w:r w:rsidR="00080A19" w:rsidRPr="00DF53D3">
        <w:rPr>
          <w:rFonts w:eastAsia="Times New Roman" w:cstheme="minorHAnsi"/>
          <w:color w:val="000000" w:themeColor="text1"/>
          <w:sz w:val="24"/>
          <w:szCs w:val="24"/>
        </w:rPr>
        <w:t xml:space="preserve"> </w:t>
      </w:r>
      <w:r w:rsidR="009E4CE3" w:rsidRPr="00DF53D3">
        <w:rPr>
          <w:rFonts w:eastAsia="Times New Roman" w:cstheme="minorHAnsi"/>
          <w:color w:val="000000" w:themeColor="text1"/>
          <w:sz w:val="24"/>
          <w:szCs w:val="24"/>
        </w:rPr>
        <w:t xml:space="preserve">7 CFR 225.6(d) </w:t>
      </w:r>
      <w:r w:rsidRPr="00DF53D3">
        <w:rPr>
          <w:rFonts w:eastAsia="Times New Roman" w:cstheme="minorHAnsi"/>
          <w:color w:val="000000" w:themeColor="text1"/>
          <w:sz w:val="24"/>
          <w:szCs w:val="24"/>
        </w:rPr>
        <w:t xml:space="preserve">for new institutions and renewing institutions, to be approved for program participation, an institution is required to comply with three </w:t>
      </w:r>
      <w:r w:rsidR="00292447" w:rsidRPr="00DF53D3">
        <w:rPr>
          <w:rFonts w:eastAsia="Times New Roman" w:cstheme="minorHAnsi"/>
          <w:color w:val="000000" w:themeColor="text1"/>
          <w:sz w:val="24"/>
          <w:szCs w:val="24"/>
        </w:rPr>
        <w:t>Performance</w:t>
      </w:r>
      <w:r w:rsidRPr="00DF53D3">
        <w:rPr>
          <w:rFonts w:eastAsia="Times New Roman" w:cstheme="minorHAnsi"/>
          <w:color w:val="000000" w:themeColor="text1"/>
          <w:sz w:val="24"/>
          <w:szCs w:val="24"/>
        </w:rPr>
        <w:t xml:space="preserve"> Standards:</w:t>
      </w:r>
    </w:p>
    <w:p w14:paraId="505B32A2" w14:textId="55AD8E03" w:rsidR="00651FFF" w:rsidRDefault="00E00E7A" w:rsidP="00192401">
      <w:pPr>
        <w:pStyle w:val="ListParagraph"/>
        <w:numPr>
          <w:ilvl w:val="0"/>
          <w:numId w:val="5"/>
        </w:numPr>
        <w:spacing w:after="0" w:line="240" w:lineRule="auto"/>
        <w:ind w:left="1260" w:hanging="540"/>
        <w:jc w:val="both"/>
        <w:rPr>
          <w:rFonts w:eastAsia="Times New Roman" w:cstheme="minorHAnsi"/>
          <w:color w:val="000000" w:themeColor="text1"/>
          <w:sz w:val="24"/>
          <w:szCs w:val="24"/>
        </w:rPr>
      </w:pPr>
      <w:r w:rsidRPr="00300BA5">
        <w:rPr>
          <w:rFonts w:eastAsia="Times New Roman" w:cstheme="minorHAnsi"/>
          <w:color w:val="000000" w:themeColor="text1"/>
          <w:sz w:val="24"/>
          <w:szCs w:val="24"/>
        </w:rPr>
        <w:t>To demonstrate financial viability and financial management, the sponsor's management plan must:</w:t>
      </w:r>
      <w:r w:rsidR="00651FFF" w:rsidRPr="009D0C32">
        <w:rPr>
          <w:rFonts w:eastAsia="Times New Roman" w:cstheme="minorHAnsi"/>
          <w:color w:val="000000" w:themeColor="text1"/>
          <w:sz w:val="24"/>
          <w:szCs w:val="24"/>
        </w:rPr>
        <w:t xml:space="preserve"> </w:t>
      </w:r>
    </w:p>
    <w:p w14:paraId="79717747" w14:textId="1956DF31" w:rsidR="002A7760" w:rsidRDefault="002A7760" w:rsidP="00192401">
      <w:pPr>
        <w:pStyle w:val="ListParagraph"/>
        <w:numPr>
          <w:ilvl w:val="1"/>
          <w:numId w:val="5"/>
        </w:numPr>
        <w:spacing w:after="0" w:line="240" w:lineRule="auto"/>
        <w:jc w:val="both"/>
        <w:rPr>
          <w:rFonts w:eastAsia="Times New Roman" w:cstheme="minorHAnsi"/>
          <w:color w:val="000000" w:themeColor="text1"/>
          <w:sz w:val="24"/>
          <w:szCs w:val="24"/>
        </w:rPr>
      </w:pPr>
      <w:r w:rsidRPr="002A7760">
        <w:rPr>
          <w:rFonts w:eastAsia="Times New Roman" w:cstheme="minorHAnsi"/>
          <w:color w:val="000000" w:themeColor="text1"/>
          <w:sz w:val="24"/>
          <w:szCs w:val="24"/>
        </w:rPr>
        <w:t>Describe the community's need for summer meals and the sponsor's recruitment strategy:</w:t>
      </w:r>
    </w:p>
    <w:p w14:paraId="53C28C80" w14:textId="7612E621" w:rsidR="002A7760" w:rsidRDefault="008D2DFA" w:rsidP="00192401">
      <w:pPr>
        <w:pStyle w:val="ListParagraph"/>
        <w:numPr>
          <w:ilvl w:val="2"/>
          <w:numId w:val="5"/>
        </w:numPr>
        <w:spacing w:after="0" w:line="240" w:lineRule="auto"/>
        <w:jc w:val="both"/>
        <w:rPr>
          <w:rFonts w:eastAsia="Times New Roman" w:cstheme="minorHAnsi"/>
          <w:color w:val="000000" w:themeColor="text1"/>
          <w:sz w:val="24"/>
          <w:szCs w:val="24"/>
        </w:rPr>
      </w:pPr>
      <w:r w:rsidRPr="008D2DFA">
        <w:rPr>
          <w:rFonts w:eastAsia="Times New Roman" w:cstheme="minorHAnsi"/>
          <w:color w:val="000000" w:themeColor="text1"/>
          <w:sz w:val="24"/>
          <w:szCs w:val="24"/>
        </w:rPr>
        <w:t>Explain how the sponsor's participation will help ensure the delivery of Program benefits to otherwise unserved sites or children; and</w:t>
      </w:r>
    </w:p>
    <w:p w14:paraId="5CC50DFF" w14:textId="0A91EFE9" w:rsidR="008D2DFA" w:rsidRDefault="008D2DFA" w:rsidP="00192401">
      <w:pPr>
        <w:pStyle w:val="ListParagraph"/>
        <w:numPr>
          <w:ilvl w:val="2"/>
          <w:numId w:val="5"/>
        </w:numPr>
        <w:spacing w:after="0" w:line="240" w:lineRule="auto"/>
        <w:jc w:val="both"/>
        <w:rPr>
          <w:rFonts w:eastAsia="Times New Roman" w:cstheme="minorHAnsi"/>
          <w:color w:val="000000" w:themeColor="text1"/>
          <w:sz w:val="24"/>
          <w:szCs w:val="24"/>
        </w:rPr>
      </w:pPr>
      <w:r w:rsidRPr="008D2DFA">
        <w:rPr>
          <w:rFonts w:eastAsia="Times New Roman" w:cstheme="minorHAnsi"/>
          <w:color w:val="000000" w:themeColor="text1"/>
          <w:sz w:val="24"/>
          <w:szCs w:val="24"/>
        </w:rPr>
        <w:lastRenderedPageBreak/>
        <w:t>Describe how the sponsor will recruit sites, consistent with any State agency requirements.</w:t>
      </w:r>
    </w:p>
    <w:p w14:paraId="73D1AD66" w14:textId="77777777" w:rsidR="00AB03ED" w:rsidRPr="00AB03ED" w:rsidRDefault="00AB03ED" w:rsidP="00AB03ED">
      <w:pPr>
        <w:pStyle w:val="ListParagraph"/>
        <w:spacing w:after="0" w:line="240" w:lineRule="auto"/>
        <w:ind w:left="3420"/>
        <w:jc w:val="both"/>
        <w:rPr>
          <w:rFonts w:eastAsia="Times New Roman" w:cstheme="minorHAnsi"/>
          <w:color w:val="000000" w:themeColor="text1"/>
          <w:sz w:val="8"/>
          <w:szCs w:val="8"/>
        </w:rPr>
      </w:pPr>
    </w:p>
    <w:p w14:paraId="059DFA38" w14:textId="77777777" w:rsidR="003046C1" w:rsidRDefault="003046C1" w:rsidP="00192401">
      <w:pPr>
        <w:pStyle w:val="ListParagraph"/>
        <w:numPr>
          <w:ilvl w:val="1"/>
          <w:numId w:val="5"/>
        </w:numPr>
        <w:spacing w:after="0" w:line="240" w:lineRule="auto"/>
        <w:jc w:val="both"/>
        <w:rPr>
          <w:rFonts w:eastAsia="Times New Roman" w:cstheme="minorHAnsi"/>
          <w:color w:val="000000" w:themeColor="text1"/>
          <w:sz w:val="24"/>
          <w:szCs w:val="24"/>
        </w:rPr>
      </w:pPr>
      <w:r w:rsidRPr="00AB03ED">
        <w:rPr>
          <w:rFonts w:eastAsia="Times New Roman" w:cstheme="minorHAnsi"/>
          <w:color w:val="000000" w:themeColor="text1"/>
          <w:sz w:val="24"/>
          <w:szCs w:val="24"/>
        </w:rPr>
        <w:t>Describe the sponsor's financial resources and financial history:</w:t>
      </w:r>
    </w:p>
    <w:p w14:paraId="1894E926" w14:textId="77777777" w:rsidR="003046C1" w:rsidRDefault="003046C1" w:rsidP="00192401">
      <w:pPr>
        <w:pStyle w:val="ListParagraph"/>
        <w:numPr>
          <w:ilvl w:val="0"/>
          <w:numId w:val="63"/>
        </w:numPr>
        <w:spacing w:after="0" w:line="240" w:lineRule="auto"/>
        <w:ind w:left="3420"/>
        <w:jc w:val="both"/>
        <w:rPr>
          <w:rFonts w:eastAsia="Times New Roman" w:cstheme="minorHAnsi"/>
          <w:color w:val="000000" w:themeColor="text1"/>
          <w:sz w:val="24"/>
          <w:szCs w:val="24"/>
        </w:rPr>
      </w:pPr>
      <w:r w:rsidRPr="00745C4D">
        <w:rPr>
          <w:rFonts w:eastAsia="Times New Roman" w:cstheme="minorHAnsi"/>
          <w:color w:val="000000" w:themeColor="text1"/>
          <w:sz w:val="24"/>
          <w:szCs w:val="24"/>
        </w:rPr>
        <w:t>Show that the sponsor has adequate sources of funds available to operate the Program, pay employees and suppliers during periods of temporary interruptions in Program payments, and pay debts if fiscal claims are assessed against the sponsor; and</w:t>
      </w:r>
    </w:p>
    <w:p w14:paraId="23C11020" w14:textId="77777777" w:rsidR="003046C1" w:rsidRPr="00745C4D" w:rsidRDefault="003046C1" w:rsidP="00192401">
      <w:pPr>
        <w:pStyle w:val="ListParagraph"/>
        <w:numPr>
          <w:ilvl w:val="0"/>
          <w:numId w:val="63"/>
        </w:numPr>
        <w:spacing w:after="0" w:line="240" w:lineRule="auto"/>
        <w:ind w:left="3420"/>
        <w:jc w:val="both"/>
        <w:rPr>
          <w:rFonts w:eastAsia="Times New Roman" w:cstheme="minorHAnsi"/>
          <w:color w:val="000000" w:themeColor="text1"/>
          <w:sz w:val="24"/>
          <w:szCs w:val="24"/>
        </w:rPr>
      </w:pPr>
      <w:r w:rsidRPr="003046C1">
        <w:rPr>
          <w:rFonts w:eastAsia="Times New Roman" w:cstheme="minorHAnsi"/>
          <w:color w:val="000000" w:themeColor="text1"/>
          <w:sz w:val="24"/>
          <w:szCs w:val="24"/>
        </w:rPr>
        <w:t>Provide audit documents, financial statements, and other documentation that demonstrate financial viability.</w:t>
      </w:r>
    </w:p>
    <w:p w14:paraId="2A362B98" w14:textId="088451B4" w:rsidR="003046C1" w:rsidRDefault="00100DF4" w:rsidP="00192401">
      <w:pPr>
        <w:pStyle w:val="ListParagraph"/>
        <w:numPr>
          <w:ilvl w:val="1"/>
          <w:numId w:val="5"/>
        </w:numPr>
        <w:spacing w:after="0" w:line="240" w:lineRule="auto"/>
        <w:jc w:val="both"/>
        <w:rPr>
          <w:rFonts w:eastAsia="Times New Roman" w:cstheme="minorHAnsi"/>
          <w:color w:val="000000" w:themeColor="text1"/>
          <w:sz w:val="24"/>
          <w:szCs w:val="24"/>
        </w:rPr>
      </w:pPr>
      <w:r w:rsidRPr="00100DF4">
        <w:rPr>
          <w:rFonts w:eastAsia="Times New Roman" w:cstheme="minorHAnsi"/>
          <w:color w:val="000000" w:themeColor="text1"/>
          <w:sz w:val="24"/>
          <w:szCs w:val="24"/>
        </w:rPr>
        <w:t>Ensure that all costs in the sponsor's budget are necessary, reasonable, allowable, and appropriately documented.</w:t>
      </w:r>
    </w:p>
    <w:p w14:paraId="40B861D9" w14:textId="77777777" w:rsidR="00745C4D" w:rsidRPr="00A23872" w:rsidRDefault="00745C4D" w:rsidP="003046C1">
      <w:pPr>
        <w:spacing w:after="0" w:line="240" w:lineRule="auto"/>
        <w:jc w:val="both"/>
        <w:rPr>
          <w:rFonts w:eastAsia="Times New Roman" w:cstheme="minorHAnsi"/>
          <w:color w:val="000000" w:themeColor="text1"/>
          <w:sz w:val="8"/>
          <w:szCs w:val="8"/>
        </w:rPr>
      </w:pPr>
    </w:p>
    <w:p w14:paraId="11A81D8E" w14:textId="3B3C8731" w:rsidR="00651FFF" w:rsidRDefault="00100DF4" w:rsidP="00192401">
      <w:pPr>
        <w:pStyle w:val="ListParagraph"/>
        <w:numPr>
          <w:ilvl w:val="0"/>
          <w:numId w:val="5"/>
        </w:numPr>
        <w:spacing w:after="0" w:line="240" w:lineRule="auto"/>
        <w:ind w:left="1260" w:hanging="540"/>
        <w:jc w:val="both"/>
        <w:rPr>
          <w:rFonts w:eastAsia="Times New Roman" w:cstheme="minorHAnsi"/>
          <w:color w:val="000000" w:themeColor="text1"/>
          <w:sz w:val="24"/>
          <w:szCs w:val="24"/>
        </w:rPr>
      </w:pPr>
      <w:r w:rsidRPr="00100DF4">
        <w:rPr>
          <w:rFonts w:eastAsia="Times New Roman" w:cstheme="minorHAnsi"/>
          <w:color w:val="000000" w:themeColor="text1"/>
          <w:sz w:val="24"/>
          <w:szCs w:val="24"/>
        </w:rPr>
        <w:t>To demonstrate administrative capability, the sponsor must:</w:t>
      </w:r>
    </w:p>
    <w:p w14:paraId="31F039C6" w14:textId="4B932F0B" w:rsidR="00AF18EB" w:rsidRDefault="00AF18EB" w:rsidP="00192401">
      <w:pPr>
        <w:pStyle w:val="ListParagraph"/>
        <w:numPr>
          <w:ilvl w:val="1"/>
          <w:numId w:val="5"/>
        </w:numPr>
        <w:spacing w:after="0" w:line="240" w:lineRule="auto"/>
        <w:jc w:val="both"/>
        <w:rPr>
          <w:rFonts w:eastAsia="Times New Roman" w:cstheme="minorHAnsi"/>
          <w:color w:val="000000" w:themeColor="text1"/>
          <w:sz w:val="24"/>
          <w:szCs w:val="24"/>
        </w:rPr>
      </w:pPr>
      <w:r w:rsidRPr="00AF18EB">
        <w:rPr>
          <w:rFonts w:eastAsia="Times New Roman" w:cstheme="minorHAnsi"/>
          <w:color w:val="000000" w:themeColor="text1"/>
          <w:sz w:val="24"/>
          <w:szCs w:val="24"/>
        </w:rPr>
        <w:t>Have an adequate number and type of qualified staff to ensure the operation of the Program, consistent with this part; and</w:t>
      </w:r>
    </w:p>
    <w:p w14:paraId="25C4E1FB" w14:textId="00615F80" w:rsidR="00AF18EB" w:rsidRPr="00300BA5" w:rsidRDefault="00D16A83" w:rsidP="00192401">
      <w:pPr>
        <w:pStyle w:val="ListParagraph"/>
        <w:numPr>
          <w:ilvl w:val="1"/>
          <w:numId w:val="5"/>
        </w:numPr>
        <w:spacing w:after="0" w:line="240" w:lineRule="auto"/>
        <w:jc w:val="both"/>
        <w:rPr>
          <w:rFonts w:eastAsia="Times New Roman" w:cstheme="minorHAnsi"/>
          <w:color w:val="000000" w:themeColor="text1"/>
          <w:sz w:val="24"/>
          <w:szCs w:val="24"/>
        </w:rPr>
      </w:pPr>
      <w:r w:rsidRPr="00D16A83">
        <w:rPr>
          <w:rFonts w:eastAsia="Times New Roman" w:cstheme="minorHAnsi"/>
          <w:color w:val="000000" w:themeColor="text1"/>
          <w:sz w:val="24"/>
          <w:szCs w:val="24"/>
        </w:rPr>
        <w:t>Have written policies and procedures that assign Program responsibilities and duties and ensure compliance with civil rights requirements.</w:t>
      </w:r>
    </w:p>
    <w:p w14:paraId="46485986" w14:textId="77777777" w:rsidR="00651FFF" w:rsidRPr="00A23872" w:rsidRDefault="00651FFF" w:rsidP="00651FFF">
      <w:pPr>
        <w:pStyle w:val="ListParagraph"/>
        <w:spacing w:after="0" w:line="240" w:lineRule="auto"/>
        <w:ind w:left="1440"/>
        <w:jc w:val="both"/>
        <w:rPr>
          <w:rFonts w:eastAsiaTheme="minorEastAsia" w:cstheme="minorHAnsi"/>
          <w:color w:val="000000" w:themeColor="text1"/>
          <w:sz w:val="8"/>
          <w:szCs w:val="8"/>
        </w:rPr>
      </w:pPr>
    </w:p>
    <w:p w14:paraId="04724DA1" w14:textId="378256F4" w:rsidR="006F4D96" w:rsidRPr="00A23872" w:rsidRDefault="009302BD" w:rsidP="00192401">
      <w:pPr>
        <w:pStyle w:val="ListParagraph"/>
        <w:numPr>
          <w:ilvl w:val="0"/>
          <w:numId w:val="5"/>
        </w:numPr>
        <w:spacing w:before="80" w:after="80" w:line="240" w:lineRule="auto"/>
        <w:ind w:left="1260" w:hanging="540"/>
        <w:jc w:val="both"/>
        <w:rPr>
          <w:rFonts w:eastAsiaTheme="minorEastAsia" w:cstheme="minorHAnsi"/>
          <w:color w:val="000000" w:themeColor="text1"/>
          <w:sz w:val="24"/>
          <w:szCs w:val="24"/>
        </w:rPr>
      </w:pPr>
      <w:r w:rsidRPr="009302BD">
        <w:rPr>
          <w:rFonts w:eastAsia="Times New Roman" w:cstheme="minorHAnsi"/>
          <w:color w:val="000000" w:themeColor="text1"/>
          <w:sz w:val="24"/>
          <w:szCs w:val="24"/>
        </w:rPr>
        <w:t>To demonstrate Program accountability, the sponsor mus</w:t>
      </w:r>
      <w:r w:rsidR="00BF3DCB">
        <w:rPr>
          <w:rFonts w:eastAsia="Times New Roman" w:cstheme="minorHAnsi"/>
          <w:color w:val="000000" w:themeColor="text1"/>
          <w:sz w:val="24"/>
          <w:szCs w:val="24"/>
        </w:rPr>
        <w:t>t</w:t>
      </w:r>
      <w:r w:rsidR="00A23872">
        <w:rPr>
          <w:rFonts w:eastAsia="Times New Roman" w:cstheme="minorHAnsi"/>
          <w:color w:val="000000" w:themeColor="text1"/>
          <w:sz w:val="24"/>
          <w:szCs w:val="24"/>
        </w:rPr>
        <w:t>:</w:t>
      </w:r>
    </w:p>
    <w:p w14:paraId="1F971A23" w14:textId="77777777" w:rsidR="003C641A" w:rsidRDefault="003C641A" w:rsidP="00192401">
      <w:pPr>
        <w:pStyle w:val="ListParagraph"/>
        <w:numPr>
          <w:ilvl w:val="1"/>
          <w:numId w:val="5"/>
        </w:numPr>
        <w:spacing w:before="80" w:after="80" w:line="240" w:lineRule="auto"/>
        <w:jc w:val="both"/>
        <w:rPr>
          <w:rFonts w:eastAsiaTheme="minorEastAsia" w:cstheme="minorHAnsi"/>
          <w:color w:val="000000" w:themeColor="text1"/>
          <w:sz w:val="24"/>
          <w:szCs w:val="24"/>
        </w:rPr>
      </w:pPr>
      <w:r w:rsidRPr="00BF3DCB">
        <w:rPr>
          <w:rFonts w:eastAsiaTheme="minorEastAsia" w:cstheme="minorHAnsi"/>
          <w:color w:val="000000" w:themeColor="text1"/>
          <w:sz w:val="24"/>
          <w:szCs w:val="24"/>
        </w:rPr>
        <w:t>Demonstrate that the sponsor has a financial system with management controls specified in written operational policies that will ensure that:</w:t>
      </w:r>
    </w:p>
    <w:p w14:paraId="02D27E92" w14:textId="77777777" w:rsidR="003C641A" w:rsidRDefault="003C641A" w:rsidP="00192401">
      <w:pPr>
        <w:pStyle w:val="ListParagraph"/>
        <w:numPr>
          <w:ilvl w:val="0"/>
          <w:numId w:val="64"/>
        </w:numPr>
        <w:spacing w:before="80" w:after="80" w:line="240" w:lineRule="auto"/>
        <w:ind w:left="3420"/>
        <w:jc w:val="both"/>
        <w:rPr>
          <w:rFonts w:eastAsiaTheme="minorEastAsia" w:cstheme="minorHAnsi"/>
          <w:color w:val="000000" w:themeColor="text1"/>
          <w:sz w:val="24"/>
          <w:szCs w:val="24"/>
        </w:rPr>
      </w:pPr>
      <w:r w:rsidRPr="00986B4F">
        <w:rPr>
          <w:rFonts w:eastAsiaTheme="minorEastAsia" w:cstheme="minorHAnsi"/>
          <w:color w:val="000000" w:themeColor="text1"/>
          <w:sz w:val="24"/>
          <w:szCs w:val="24"/>
        </w:rPr>
        <w:t>All funds and property received are handled with fiscal integrity and accountability;</w:t>
      </w:r>
    </w:p>
    <w:p w14:paraId="604E4FF3" w14:textId="77777777" w:rsidR="003C641A" w:rsidRDefault="003C641A" w:rsidP="00192401">
      <w:pPr>
        <w:pStyle w:val="ListParagraph"/>
        <w:numPr>
          <w:ilvl w:val="0"/>
          <w:numId w:val="64"/>
        </w:numPr>
        <w:spacing w:before="80" w:after="80" w:line="240" w:lineRule="auto"/>
        <w:ind w:left="3420"/>
        <w:jc w:val="both"/>
        <w:rPr>
          <w:rFonts w:eastAsiaTheme="minorEastAsia" w:cstheme="minorHAnsi"/>
          <w:color w:val="000000" w:themeColor="text1"/>
          <w:sz w:val="24"/>
          <w:szCs w:val="24"/>
        </w:rPr>
      </w:pPr>
      <w:r w:rsidRPr="00986B4F">
        <w:rPr>
          <w:rFonts w:eastAsiaTheme="minorEastAsia" w:cstheme="minorHAnsi"/>
          <w:color w:val="000000" w:themeColor="text1"/>
          <w:sz w:val="24"/>
          <w:szCs w:val="24"/>
        </w:rPr>
        <w:t>All expenses are incurred with integrity and accountability;</w:t>
      </w:r>
    </w:p>
    <w:p w14:paraId="375DFDDD" w14:textId="77777777" w:rsidR="003C641A" w:rsidRDefault="003C641A" w:rsidP="00192401">
      <w:pPr>
        <w:pStyle w:val="ListParagraph"/>
        <w:numPr>
          <w:ilvl w:val="0"/>
          <w:numId w:val="64"/>
        </w:numPr>
        <w:spacing w:before="80" w:after="80" w:line="240" w:lineRule="auto"/>
        <w:ind w:left="3420"/>
        <w:jc w:val="both"/>
        <w:rPr>
          <w:rFonts w:eastAsiaTheme="minorEastAsia" w:cstheme="minorHAnsi"/>
          <w:color w:val="000000" w:themeColor="text1"/>
          <w:sz w:val="24"/>
          <w:szCs w:val="24"/>
        </w:rPr>
      </w:pPr>
      <w:r w:rsidRPr="00986B4F">
        <w:rPr>
          <w:rFonts w:eastAsiaTheme="minorEastAsia" w:cstheme="minorHAnsi"/>
          <w:color w:val="000000" w:themeColor="text1"/>
          <w:sz w:val="24"/>
          <w:szCs w:val="24"/>
        </w:rPr>
        <w:t>Claims will be processed accurately, and in a timely manner;</w:t>
      </w:r>
    </w:p>
    <w:p w14:paraId="2BE0D6EF" w14:textId="77777777" w:rsidR="003C641A" w:rsidRDefault="003C641A" w:rsidP="00192401">
      <w:pPr>
        <w:pStyle w:val="ListParagraph"/>
        <w:numPr>
          <w:ilvl w:val="0"/>
          <w:numId w:val="64"/>
        </w:numPr>
        <w:spacing w:before="80" w:after="80" w:line="240" w:lineRule="auto"/>
        <w:ind w:left="3420"/>
        <w:jc w:val="both"/>
        <w:rPr>
          <w:rFonts w:eastAsiaTheme="minorEastAsia" w:cstheme="minorHAnsi"/>
          <w:color w:val="000000" w:themeColor="text1"/>
          <w:sz w:val="24"/>
          <w:szCs w:val="24"/>
        </w:rPr>
      </w:pPr>
      <w:r w:rsidRPr="00986B4F">
        <w:rPr>
          <w:rFonts w:eastAsiaTheme="minorEastAsia" w:cstheme="minorHAnsi"/>
          <w:color w:val="000000" w:themeColor="text1"/>
          <w:sz w:val="24"/>
          <w:szCs w:val="24"/>
        </w:rPr>
        <w:t>Funds and property are properly safeguarded and used, and expenses incurred, for authorized Program purposes; and</w:t>
      </w:r>
    </w:p>
    <w:p w14:paraId="6BA26BE2" w14:textId="77777777" w:rsidR="003C641A" w:rsidRDefault="003C641A" w:rsidP="00192401">
      <w:pPr>
        <w:pStyle w:val="ListParagraph"/>
        <w:numPr>
          <w:ilvl w:val="0"/>
          <w:numId w:val="64"/>
        </w:numPr>
        <w:spacing w:before="80" w:after="80" w:line="240" w:lineRule="auto"/>
        <w:ind w:left="3420"/>
        <w:jc w:val="both"/>
        <w:rPr>
          <w:rFonts w:eastAsiaTheme="minorEastAsia" w:cstheme="minorHAnsi"/>
          <w:color w:val="000000" w:themeColor="text1"/>
          <w:sz w:val="24"/>
          <w:szCs w:val="24"/>
        </w:rPr>
      </w:pPr>
      <w:r w:rsidRPr="00986B4F">
        <w:rPr>
          <w:rFonts w:eastAsiaTheme="minorEastAsia" w:cstheme="minorHAnsi"/>
          <w:color w:val="000000" w:themeColor="text1"/>
          <w:sz w:val="24"/>
          <w:szCs w:val="24"/>
        </w:rPr>
        <w:t>A system of safeguards and controls is in place to prevent and detect improper financial activities by employees.</w:t>
      </w:r>
    </w:p>
    <w:p w14:paraId="227E2EE9" w14:textId="04C1A2AB" w:rsidR="003C641A" w:rsidRDefault="006F541C" w:rsidP="00192401">
      <w:pPr>
        <w:pStyle w:val="ListParagraph"/>
        <w:numPr>
          <w:ilvl w:val="1"/>
          <w:numId w:val="5"/>
        </w:numPr>
        <w:spacing w:before="80" w:after="80" w:line="240" w:lineRule="auto"/>
        <w:jc w:val="both"/>
        <w:rPr>
          <w:rFonts w:eastAsiaTheme="minorEastAsia" w:cstheme="minorHAnsi"/>
          <w:color w:val="000000" w:themeColor="text1"/>
          <w:sz w:val="24"/>
          <w:szCs w:val="24"/>
        </w:rPr>
      </w:pPr>
      <w:r w:rsidRPr="006F541C">
        <w:rPr>
          <w:rFonts w:eastAsiaTheme="minorEastAsia" w:cstheme="minorHAnsi"/>
          <w:color w:val="000000" w:themeColor="text1"/>
          <w:sz w:val="24"/>
          <w:szCs w:val="24"/>
        </w:rPr>
        <w:t>Maintain appropriate records to document compliance with Program requirements, including budgets, approved budget amendments, accounting records, management plans, and site operations.</w:t>
      </w:r>
    </w:p>
    <w:p w14:paraId="17142462" w14:textId="77777777" w:rsidR="000A6115" w:rsidRPr="000A6115" w:rsidRDefault="000A6115" w:rsidP="00651FFF">
      <w:pPr>
        <w:spacing w:after="0" w:line="240" w:lineRule="auto"/>
        <w:jc w:val="both"/>
        <w:rPr>
          <w:rFonts w:eastAsia="Times New Roman" w:cstheme="minorHAnsi"/>
          <w:b/>
          <w:bCs/>
          <w:color w:val="000000" w:themeColor="text1"/>
          <w:sz w:val="8"/>
          <w:szCs w:val="8"/>
          <w:highlight w:val="yellow"/>
        </w:rPr>
      </w:pPr>
    </w:p>
    <w:p w14:paraId="41E7C67C" w14:textId="7A5E84A8" w:rsidR="00533A5C" w:rsidRPr="009D0C32" w:rsidRDefault="006F4D96" w:rsidP="00651FFF">
      <w:pPr>
        <w:spacing w:after="0" w:line="240" w:lineRule="auto"/>
        <w:jc w:val="both"/>
        <w:rPr>
          <w:rFonts w:eastAsia="Times New Roman" w:cstheme="minorHAnsi"/>
          <w:color w:val="000000" w:themeColor="text1"/>
          <w:sz w:val="28"/>
          <w:szCs w:val="28"/>
        </w:rPr>
      </w:pPr>
      <w:r w:rsidRPr="007778B6">
        <w:rPr>
          <w:rFonts w:eastAsia="Times New Roman" w:cstheme="minorHAnsi"/>
          <w:b/>
          <w:bCs/>
          <w:color w:val="000000" w:themeColor="text1"/>
          <w:sz w:val="28"/>
          <w:szCs w:val="28"/>
        </w:rPr>
        <w:t>Determination of</w:t>
      </w:r>
      <w:r w:rsidR="127484DD" w:rsidRPr="007778B6">
        <w:rPr>
          <w:rFonts w:eastAsia="Times New Roman" w:cstheme="minorHAnsi"/>
          <w:b/>
          <w:bCs/>
          <w:color w:val="000000" w:themeColor="text1"/>
          <w:sz w:val="28"/>
          <w:szCs w:val="28"/>
        </w:rPr>
        <w:t xml:space="preserve"> Viab</w:t>
      </w:r>
      <w:r w:rsidR="00F964A6" w:rsidRPr="007778B6">
        <w:rPr>
          <w:rFonts w:eastAsia="Times New Roman" w:cstheme="minorHAnsi"/>
          <w:b/>
          <w:bCs/>
          <w:color w:val="000000" w:themeColor="text1"/>
          <w:sz w:val="28"/>
          <w:szCs w:val="28"/>
        </w:rPr>
        <w:t>ility</w:t>
      </w:r>
      <w:r w:rsidR="127484DD" w:rsidRPr="007778B6">
        <w:rPr>
          <w:rFonts w:eastAsia="Times New Roman" w:cstheme="minorHAnsi"/>
          <w:b/>
          <w:bCs/>
          <w:color w:val="000000" w:themeColor="text1"/>
          <w:sz w:val="28"/>
          <w:szCs w:val="28"/>
        </w:rPr>
        <w:t>, Capa</w:t>
      </w:r>
      <w:r w:rsidR="00F964A6" w:rsidRPr="007778B6">
        <w:rPr>
          <w:rFonts w:eastAsia="Times New Roman" w:cstheme="minorHAnsi"/>
          <w:b/>
          <w:bCs/>
          <w:color w:val="000000" w:themeColor="text1"/>
          <w:sz w:val="28"/>
          <w:szCs w:val="28"/>
        </w:rPr>
        <w:t>bility</w:t>
      </w:r>
      <w:r w:rsidR="127484DD" w:rsidRPr="007778B6">
        <w:rPr>
          <w:rFonts w:eastAsia="Times New Roman" w:cstheme="minorHAnsi"/>
          <w:b/>
          <w:bCs/>
          <w:color w:val="000000" w:themeColor="text1"/>
          <w:sz w:val="28"/>
          <w:szCs w:val="28"/>
        </w:rPr>
        <w:t>, and Accountab</w:t>
      </w:r>
      <w:r w:rsidR="00F964A6" w:rsidRPr="007778B6">
        <w:rPr>
          <w:rFonts w:eastAsia="Times New Roman" w:cstheme="minorHAnsi"/>
          <w:b/>
          <w:bCs/>
          <w:color w:val="000000" w:themeColor="text1"/>
          <w:sz w:val="28"/>
          <w:szCs w:val="28"/>
        </w:rPr>
        <w:t>ility</w:t>
      </w:r>
    </w:p>
    <w:p w14:paraId="1229767B" w14:textId="59336CD8" w:rsidR="00533A5C" w:rsidRPr="005C6921" w:rsidRDefault="0093527D" w:rsidP="00591BE2">
      <w:pPr>
        <w:pStyle w:val="ListParagraph"/>
        <w:numPr>
          <w:ilvl w:val="0"/>
          <w:numId w:val="1"/>
        </w:numPr>
        <w:spacing w:after="0" w:line="240" w:lineRule="auto"/>
        <w:ind w:left="1267" w:hanging="540"/>
        <w:jc w:val="both"/>
        <w:rPr>
          <w:rFonts w:eastAsiaTheme="minorEastAsia" w:cstheme="minorHAnsi"/>
          <w:color w:val="000000" w:themeColor="text1"/>
          <w:sz w:val="24"/>
          <w:szCs w:val="24"/>
        </w:rPr>
      </w:pPr>
      <w:r w:rsidRPr="005C6921">
        <w:rPr>
          <w:rFonts w:eastAsia="Times New Roman" w:cstheme="minorHAnsi"/>
          <w:color w:val="000000" w:themeColor="text1"/>
          <w:sz w:val="24"/>
          <w:szCs w:val="24"/>
        </w:rPr>
        <w:t>Public School Districts-</w:t>
      </w:r>
      <w:r w:rsidR="127484DD" w:rsidRPr="005C6921">
        <w:rPr>
          <w:rFonts w:eastAsia="Times New Roman" w:cstheme="minorHAnsi"/>
          <w:color w:val="000000" w:themeColor="text1"/>
          <w:sz w:val="24"/>
          <w:szCs w:val="24"/>
        </w:rPr>
        <w:t xml:space="preserve"> District audits are collected and reviewed annually.  All public schools that currently participate in any other Child Nutrition Program (CNP) and are in a good standing will not be required to provide any additional financial information for VCA.  However, upon review of the district audit, if any areas of noncompliance are found that concern the operation of any Child Nutrition Program (CNP), a follow-up review is conducted by CNP staff for further investigation.  However, the VCA checklist must still be completed.</w:t>
      </w:r>
    </w:p>
    <w:p w14:paraId="3BDE7D76" w14:textId="77777777" w:rsidR="00335EED" w:rsidRPr="005C6921" w:rsidRDefault="00335EED" w:rsidP="00591BE2">
      <w:pPr>
        <w:pStyle w:val="ListParagraph"/>
        <w:spacing w:after="0" w:line="240" w:lineRule="auto"/>
        <w:ind w:left="1267"/>
        <w:jc w:val="both"/>
        <w:rPr>
          <w:rFonts w:eastAsiaTheme="minorEastAsia" w:cstheme="minorHAnsi"/>
          <w:color w:val="000000" w:themeColor="text1"/>
          <w:sz w:val="8"/>
          <w:szCs w:val="8"/>
        </w:rPr>
      </w:pPr>
    </w:p>
    <w:p w14:paraId="674D5CBD" w14:textId="5FB4228D" w:rsidR="00533A5C" w:rsidRPr="005C6921" w:rsidRDefault="0093527D" w:rsidP="00591BE2">
      <w:pPr>
        <w:pStyle w:val="ListParagraph"/>
        <w:numPr>
          <w:ilvl w:val="0"/>
          <w:numId w:val="1"/>
        </w:numPr>
        <w:spacing w:after="0" w:line="240" w:lineRule="auto"/>
        <w:ind w:left="1267" w:hanging="540"/>
        <w:jc w:val="both"/>
        <w:rPr>
          <w:rFonts w:eastAsiaTheme="minorEastAsia" w:cstheme="minorHAnsi"/>
          <w:color w:val="000000" w:themeColor="text1"/>
          <w:sz w:val="24"/>
          <w:szCs w:val="24"/>
        </w:rPr>
      </w:pPr>
      <w:r w:rsidRPr="005C6921">
        <w:rPr>
          <w:rFonts w:eastAsia="Times New Roman" w:cstheme="minorHAnsi"/>
          <w:color w:val="000000" w:themeColor="text1"/>
          <w:sz w:val="24"/>
          <w:szCs w:val="24"/>
        </w:rPr>
        <w:t>N</w:t>
      </w:r>
      <w:r w:rsidR="0049197E" w:rsidRPr="005C6921">
        <w:rPr>
          <w:rFonts w:eastAsia="Times New Roman" w:cstheme="minorHAnsi"/>
          <w:color w:val="000000" w:themeColor="text1"/>
          <w:sz w:val="24"/>
          <w:szCs w:val="24"/>
        </w:rPr>
        <w:t>ew n</w:t>
      </w:r>
      <w:r w:rsidRPr="005C6921">
        <w:rPr>
          <w:rFonts w:eastAsia="Times New Roman" w:cstheme="minorHAnsi"/>
          <w:color w:val="000000" w:themeColor="text1"/>
          <w:sz w:val="24"/>
          <w:szCs w:val="24"/>
        </w:rPr>
        <w:t xml:space="preserve">on-profit and public </w:t>
      </w:r>
      <w:r w:rsidR="00532DA1" w:rsidRPr="005C6921">
        <w:rPr>
          <w:rFonts w:eastAsia="Times New Roman" w:cstheme="minorHAnsi"/>
          <w:color w:val="000000" w:themeColor="text1"/>
          <w:sz w:val="24"/>
          <w:szCs w:val="24"/>
        </w:rPr>
        <w:t>sponsors</w:t>
      </w:r>
      <w:r w:rsidR="127484DD" w:rsidRPr="005C6921">
        <w:rPr>
          <w:rFonts w:eastAsia="Times New Roman" w:cstheme="minorHAnsi"/>
          <w:color w:val="000000" w:themeColor="text1"/>
          <w:sz w:val="24"/>
          <w:szCs w:val="24"/>
        </w:rPr>
        <w:t xml:space="preserve"> will be required to complete the VCA checklist and submit supporting documentation to substantiate the information provided in the checklist.  When applicable, an organizational or financial audit can be submitted in lieu of other supporting documentation.  The audit must be of the institution’s prior fiscal year.</w:t>
      </w:r>
    </w:p>
    <w:p w14:paraId="4FCD7ACF" w14:textId="77777777" w:rsidR="00E47827" w:rsidRPr="00591BE2" w:rsidRDefault="00E47827" w:rsidP="00591BE2">
      <w:pPr>
        <w:pStyle w:val="ListParagraph"/>
        <w:spacing w:after="0" w:line="240" w:lineRule="auto"/>
        <w:ind w:left="1267"/>
        <w:jc w:val="both"/>
        <w:rPr>
          <w:rFonts w:eastAsiaTheme="minorEastAsia" w:cstheme="minorHAnsi"/>
          <w:color w:val="000000" w:themeColor="text1"/>
          <w:sz w:val="8"/>
          <w:szCs w:val="8"/>
        </w:rPr>
      </w:pPr>
    </w:p>
    <w:p w14:paraId="4F459CDC" w14:textId="2F53DA0D" w:rsidR="00E47827" w:rsidRPr="005C6921" w:rsidRDefault="00512184" w:rsidP="00591BE2">
      <w:pPr>
        <w:pStyle w:val="ListParagraph"/>
        <w:numPr>
          <w:ilvl w:val="0"/>
          <w:numId w:val="1"/>
        </w:numPr>
        <w:spacing w:after="0" w:line="240" w:lineRule="auto"/>
        <w:ind w:left="1267" w:hanging="540"/>
        <w:jc w:val="both"/>
        <w:rPr>
          <w:rFonts w:eastAsiaTheme="minorEastAsia" w:cstheme="minorHAnsi"/>
          <w:color w:val="000000" w:themeColor="text1"/>
          <w:sz w:val="24"/>
          <w:szCs w:val="24"/>
        </w:rPr>
      </w:pPr>
      <w:r w:rsidRPr="005C6921">
        <w:rPr>
          <w:rFonts w:eastAsiaTheme="minorEastAsia" w:cstheme="minorHAnsi"/>
          <w:color w:val="000000" w:themeColor="text1"/>
          <w:sz w:val="24"/>
          <w:szCs w:val="24"/>
        </w:rPr>
        <w:t>Any sponsors who have significant management issues or serious deficiencies in the prior year will also be required to complete the VCA checklist.</w:t>
      </w:r>
    </w:p>
    <w:p w14:paraId="7695C107" w14:textId="7AC4871C" w:rsidR="00A53D3D" w:rsidRPr="007E4D7A" w:rsidRDefault="005C4886" w:rsidP="6D882C28">
      <w:pPr>
        <w:spacing w:after="0" w:line="240" w:lineRule="atLeast"/>
        <w:ind w:left="3562" w:hanging="3562"/>
        <w:rPr>
          <w:rFonts w:eastAsia="Times New Roman" w:cstheme="minorHAnsi"/>
          <w:b/>
          <w:bCs/>
          <w:color w:val="000000" w:themeColor="text1"/>
          <w:sz w:val="8"/>
          <w:szCs w:val="8"/>
        </w:rPr>
      </w:pPr>
      <w:r w:rsidRPr="007E4D7A">
        <w:rPr>
          <w:rFonts w:eastAsia="Times New Roman" w:cstheme="minorHAnsi"/>
          <w:b/>
          <w:bCs/>
          <w:color w:val="000000" w:themeColor="text1"/>
          <w:sz w:val="8"/>
          <w:szCs w:val="8"/>
        </w:rPr>
        <w:tab/>
      </w:r>
    </w:p>
    <w:p w14:paraId="2ECCF56E" w14:textId="5DAB2E1E" w:rsidR="6D882C28" w:rsidRPr="009D0C32" w:rsidRDefault="001648C5" w:rsidP="6D882C28">
      <w:pPr>
        <w:spacing w:after="0" w:line="240" w:lineRule="atLeast"/>
        <w:ind w:left="3562" w:hanging="3562"/>
        <w:rPr>
          <w:rFonts w:eastAsia="Times New Roman" w:cstheme="minorHAnsi"/>
          <w:b/>
          <w:bCs/>
          <w:color w:val="000000" w:themeColor="text1"/>
          <w:sz w:val="24"/>
          <w:szCs w:val="24"/>
        </w:rPr>
      </w:pPr>
      <w:r w:rsidRPr="007778B6">
        <w:rPr>
          <w:rFonts w:eastAsia="Times New Roman" w:cstheme="minorHAnsi"/>
          <w:b/>
          <w:bCs/>
          <w:color w:val="000000" w:themeColor="text1"/>
          <w:sz w:val="28"/>
          <w:szCs w:val="28"/>
        </w:rPr>
        <w:lastRenderedPageBreak/>
        <w:t>SFSP</w:t>
      </w:r>
      <w:r w:rsidR="00F27BDE" w:rsidRPr="007778B6">
        <w:rPr>
          <w:rFonts w:eastAsia="Times New Roman" w:cstheme="minorHAnsi"/>
          <w:b/>
          <w:bCs/>
          <w:color w:val="000000" w:themeColor="text1"/>
          <w:sz w:val="28"/>
          <w:szCs w:val="28"/>
        </w:rPr>
        <w:t xml:space="preserve"> </w:t>
      </w:r>
      <w:r w:rsidR="00577D0B" w:rsidRPr="007778B6">
        <w:rPr>
          <w:rFonts w:eastAsia="Times New Roman" w:cstheme="minorHAnsi"/>
          <w:b/>
          <w:bCs/>
          <w:color w:val="000000" w:themeColor="text1"/>
          <w:sz w:val="28"/>
          <w:szCs w:val="28"/>
        </w:rPr>
        <w:t>Applicat</w:t>
      </w:r>
      <w:r w:rsidR="00C15BC8" w:rsidRPr="007778B6">
        <w:rPr>
          <w:rFonts w:eastAsia="Times New Roman" w:cstheme="minorHAnsi"/>
          <w:b/>
          <w:bCs/>
          <w:color w:val="000000" w:themeColor="text1"/>
          <w:sz w:val="28"/>
          <w:szCs w:val="28"/>
        </w:rPr>
        <w:t>ion</w:t>
      </w:r>
      <w:r w:rsidR="00577D0B" w:rsidRPr="007778B6">
        <w:rPr>
          <w:rFonts w:eastAsia="Times New Roman" w:cstheme="minorHAnsi"/>
          <w:b/>
          <w:bCs/>
          <w:color w:val="000000" w:themeColor="text1"/>
          <w:sz w:val="28"/>
          <w:szCs w:val="28"/>
        </w:rPr>
        <w:t xml:space="preserve"> </w:t>
      </w:r>
      <w:r w:rsidR="6586D27B" w:rsidRPr="007778B6">
        <w:rPr>
          <w:rFonts w:eastAsia="Times New Roman" w:cstheme="minorHAnsi"/>
          <w:b/>
          <w:bCs/>
          <w:color w:val="000000" w:themeColor="text1"/>
          <w:sz w:val="28"/>
          <w:szCs w:val="28"/>
        </w:rPr>
        <w:t>A</w:t>
      </w:r>
      <w:r w:rsidR="00F27BDE" w:rsidRPr="007778B6">
        <w:rPr>
          <w:rFonts w:eastAsia="Times New Roman" w:cstheme="minorHAnsi"/>
          <w:b/>
          <w:bCs/>
          <w:color w:val="000000" w:themeColor="text1"/>
          <w:sz w:val="28"/>
          <w:szCs w:val="28"/>
        </w:rPr>
        <w:t xml:space="preserve">pproval </w:t>
      </w:r>
      <w:r w:rsidR="2B023AB2" w:rsidRPr="007778B6">
        <w:rPr>
          <w:rFonts w:eastAsia="Times New Roman" w:cstheme="minorHAnsi"/>
          <w:b/>
          <w:bCs/>
          <w:color w:val="000000" w:themeColor="text1"/>
          <w:sz w:val="28"/>
          <w:szCs w:val="28"/>
        </w:rPr>
        <w:t>P</w:t>
      </w:r>
      <w:r w:rsidR="00F27BDE" w:rsidRPr="007778B6">
        <w:rPr>
          <w:rFonts w:eastAsia="Times New Roman" w:cstheme="minorHAnsi"/>
          <w:b/>
          <w:bCs/>
          <w:color w:val="000000" w:themeColor="text1"/>
          <w:sz w:val="28"/>
          <w:szCs w:val="28"/>
        </w:rPr>
        <w:t>rocedures</w:t>
      </w:r>
    </w:p>
    <w:p w14:paraId="4716DCD8" w14:textId="6A96F482" w:rsidR="0074221B" w:rsidRPr="009D0C32" w:rsidRDefault="0074221B" w:rsidP="00192401">
      <w:pPr>
        <w:pStyle w:val="ListParagraph"/>
        <w:numPr>
          <w:ilvl w:val="0"/>
          <w:numId w:val="6"/>
        </w:numPr>
        <w:spacing w:after="0" w:line="240" w:lineRule="atLeast"/>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Initial application inquiry</w:t>
      </w:r>
      <w:r w:rsidR="001072EF">
        <w:rPr>
          <w:rFonts w:eastAsia="Times New Roman" w:cstheme="minorHAnsi"/>
          <w:color w:val="000000" w:themeColor="text1"/>
          <w:sz w:val="24"/>
          <w:szCs w:val="24"/>
        </w:rPr>
        <w:t xml:space="preserve"> for new </w:t>
      </w:r>
      <w:r w:rsidR="009B5AE8">
        <w:rPr>
          <w:rFonts w:eastAsia="Times New Roman" w:cstheme="minorHAnsi"/>
          <w:color w:val="000000" w:themeColor="text1"/>
          <w:sz w:val="24"/>
          <w:szCs w:val="24"/>
        </w:rPr>
        <w:t>sponsors</w:t>
      </w:r>
      <w:r w:rsidRPr="009D0C32">
        <w:rPr>
          <w:rFonts w:eastAsia="Times New Roman" w:cstheme="minorHAnsi"/>
          <w:color w:val="000000" w:themeColor="text1"/>
          <w:sz w:val="24"/>
          <w:szCs w:val="24"/>
        </w:rPr>
        <w:t>:</w:t>
      </w:r>
    </w:p>
    <w:p w14:paraId="02687127" w14:textId="5FE415EC" w:rsidR="00021612" w:rsidRPr="009D0C32" w:rsidRDefault="72B2AA50" w:rsidP="00192401">
      <w:pPr>
        <w:pStyle w:val="ListParagraph"/>
        <w:numPr>
          <w:ilvl w:val="0"/>
          <w:numId w:val="7"/>
        </w:numPr>
        <w:spacing w:after="0" w:line="240" w:lineRule="atLeast"/>
        <w:ind w:left="1980" w:hanging="54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 xml:space="preserve">The institution applies for the </w:t>
      </w:r>
      <w:r w:rsidR="001648C5">
        <w:rPr>
          <w:rFonts w:eastAsia="Times New Roman" w:cstheme="minorHAnsi"/>
          <w:color w:val="000000" w:themeColor="text1"/>
          <w:sz w:val="24"/>
          <w:szCs w:val="24"/>
        </w:rPr>
        <w:t>SFSP by contacting the SA.</w:t>
      </w:r>
    </w:p>
    <w:p w14:paraId="0616B016" w14:textId="5E5DFBB5" w:rsidR="00461A1A" w:rsidRPr="009D0C32" w:rsidRDefault="00021612" w:rsidP="00192401">
      <w:pPr>
        <w:pStyle w:val="ListParagraph"/>
        <w:numPr>
          <w:ilvl w:val="0"/>
          <w:numId w:val="7"/>
        </w:numPr>
        <w:spacing w:after="0" w:line="240" w:lineRule="atLeast"/>
        <w:ind w:left="1980" w:hanging="54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Applicant is</w:t>
      </w:r>
      <w:r w:rsidR="72B2AA50" w:rsidRPr="009D0C32">
        <w:rPr>
          <w:rFonts w:eastAsia="Times New Roman" w:cstheme="minorHAnsi"/>
          <w:color w:val="000000" w:themeColor="text1"/>
          <w:sz w:val="24"/>
          <w:szCs w:val="24"/>
        </w:rPr>
        <w:t xml:space="preserve"> contacted </w:t>
      </w:r>
      <w:r w:rsidRPr="009D0C32">
        <w:rPr>
          <w:rFonts w:eastAsia="Times New Roman" w:cstheme="minorHAnsi"/>
          <w:color w:val="000000" w:themeColor="text1"/>
          <w:sz w:val="24"/>
          <w:szCs w:val="24"/>
        </w:rPr>
        <w:t xml:space="preserve">by the </w:t>
      </w:r>
      <w:r w:rsidR="001648C5">
        <w:rPr>
          <w:rFonts w:eastAsia="Times New Roman" w:cstheme="minorHAnsi"/>
          <w:color w:val="000000" w:themeColor="text1"/>
          <w:sz w:val="24"/>
          <w:szCs w:val="24"/>
        </w:rPr>
        <w:t>SFSP Specialist</w:t>
      </w:r>
      <w:r w:rsidRPr="009D0C32">
        <w:rPr>
          <w:rFonts w:eastAsia="Times New Roman" w:cstheme="minorHAnsi"/>
          <w:color w:val="000000" w:themeColor="text1"/>
          <w:sz w:val="24"/>
          <w:szCs w:val="24"/>
        </w:rPr>
        <w:t xml:space="preserve"> </w:t>
      </w:r>
      <w:r w:rsidR="0025691A" w:rsidRPr="009D0C32">
        <w:rPr>
          <w:rFonts w:eastAsia="Times New Roman" w:cstheme="minorHAnsi"/>
          <w:color w:val="000000" w:themeColor="text1"/>
          <w:sz w:val="24"/>
          <w:szCs w:val="24"/>
        </w:rPr>
        <w:t>to request</w:t>
      </w:r>
      <w:r w:rsidR="00947621" w:rsidRPr="009D0C32">
        <w:rPr>
          <w:rFonts w:eastAsia="Times New Roman" w:cstheme="minorHAnsi"/>
          <w:color w:val="000000" w:themeColor="text1"/>
          <w:sz w:val="24"/>
          <w:szCs w:val="24"/>
        </w:rPr>
        <w:t xml:space="preserve"> documentation </w:t>
      </w:r>
      <w:r w:rsidR="0025691A" w:rsidRPr="009D0C32">
        <w:rPr>
          <w:rFonts w:eastAsia="Times New Roman" w:cstheme="minorHAnsi"/>
          <w:color w:val="000000" w:themeColor="text1"/>
          <w:sz w:val="24"/>
          <w:szCs w:val="24"/>
        </w:rPr>
        <w:t xml:space="preserve">from the applicant so that the type of entity can be identified and verified.  These documents </w:t>
      </w:r>
      <w:r w:rsidR="00230F51" w:rsidRPr="009D0C32">
        <w:rPr>
          <w:rFonts w:eastAsia="Times New Roman" w:cstheme="minorHAnsi"/>
          <w:color w:val="000000" w:themeColor="text1"/>
          <w:sz w:val="24"/>
          <w:szCs w:val="24"/>
        </w:rPr>
        <w:t xml:space="preserve">may </w:t>
      </w:r>
      <w:r w:rsidR="0025691A" w:rsidRPr="009D0C32">
        <w:rPr>
          <w:rFonts w:eastAsia="Times New Roman" w:cstheme="minorHAnsi"/>
          <w:color w:val="000000" w:themeColor="text1"/>
          <w:sz w:val="24"/>
          <w:szCs w:val="24"/>
        </w:rPr>
        <w:t>include:</w:t>
      </w:r>
    </w:p>
    <w:p w14:paraId="5A1C5103" w14:textId="5395BC44" w:rsidR="00876547" w:rsidRPr="009D0C32" w:rsidRDefault="00876547" w:rsidP="00192401">
      <w:pPr>
        <w:pStyle w:val="ListParagraph"/>
        <w:numPr>
          <w:ilvl w:val="0"/>
          <w:numId w:val="8"/>
        </w:numPr>
        <w:spacing w:after="0" w:line="240" w:lineRule="auto"/>
        <w:ind w:left="2707" w:hanging="547"/>
        <w:contextualSpacing w:val="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 xml:space="preserve">Proof of </w:t>
      </w:r>
      <w:r w:rsidR="001648C5">
        <w:rPr>
          <w:rFonts w:eastAsia="Times New Roman" w:cstheme="minorHAnsi"/>
          <w:color w:val="000000" w:themeColor="text1"/>
          <w:sz w:val="24"/>
          <w:szCs w:val="24"/>
        </w:rPr>
        <w:t>eligibility, such as a 501c3</w:t>
      </w:r>
    </w:p>
    <w:p w14:paraId="6141C129" w14:textId="21C7A9B9" w:rsidR="00230F51" w:rsidRPr="009D0C32" w:rsidRDefault="00795777" w:rsidP="00192401">
      <w:pPr>
        <w:pStyle w:val="ListParagraph"/>
        <w:numPr>
          <w:ilvl w:val="0"/>
          <w:numId w:val="8"/>
        </w:numPr>
        <w:spacing w:after="0" w:line="240" w:lineRule="auto"/>
        <w:ind w:left="2707" w:hanging="547"/>
        <w:contextualSpacing w:val="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Certificate of Authority</w:t>
      </w:r>
    </w:p>
    <w:p w14:paraId="31CAEA74" w14:textId="26DFD47D" w:rsidR="00795777" w:rsidRPr="009D0C32" w:rsidRDefault="00065628" w:rsidP="00192401">
      <w:pPr>
        <w:pStyle w:val="ListParagraph"/>
        <w:numPr>
          <w:ilvl w:val="0"/>
          <w:numId w:val="8"/>
        </w:numPr>
        <w:spacing w:after="0" w:line="240" w:lineRule="auto"/>
        <w:ind w:left="2707" w:hanging="547"/>
        <w:contextualSpacing w:val="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UEI registration documentation</w:t>
      </w:r>
    </w:p>
    <w:p w14:paraId="73E7889D" w14:textId="42F6F4C6" w:rsidR="00065628" w:rsidRPr="009D0C32" w:rsidRDefault="00B2223C" w:rsidP="00192401">
      <w:pPr>
        <w:pStyle w:val="ListParagraph"/>
        <w:numPr>
          <w:ilvl w:val="0"/>
          <w:numId w:val="8"/>
        </w:numPr>
        <w:spacing w:after="0" w:line="240" w:lineRule="auto"/>
        <w:ind w:left="2707" w:hanging="547"/>
        <w:contextualSpacing w:val="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Proof of good standing with the Oklahoma Secretary of State</w:t>
      </w:r>
    </w:p>
    <w:p w14:paraId="42AA26D1" w14:textId="02E472CC" w:rsidR="006C04A1" w:rsidRDefault="0015757E" w:rsidP="00192401">
      <w:pPr>
        <w:pStyle w:val="ListParagraph"/>
        <w:numPr>
          <w:ilvl w:val="0"/>
          <w:numId w:val="8"/>
        </w:numPr>
        <w:spacing w:after="0" w:line="240" w:lineRule="auto"/>
        <w:ind w:left="2707" w:hanging="547"/>
        <w:contextualSpacing w:val="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OMES vendor form (for People Soft payment system)</w:t>
      </w:r>
    </w:p>
    <w:p w14:paraId="70F92070" w14:textId="59D1DA77" w:rsidR="00871DF9" w:rsidRDefault="006C04A1" w:rsidP="00192401">
      <w:pPr>
        <w:pStyle w:val="ListParagraph"/>
        <w:numPr>
          <w:ilvl w:val="0"/>
          <w:numId w:val="7"/>
        </w:numPr>
        <w:spacing w:after="0" w:line="240" w:lineRule="atLeast"/>
        <w:ind w:left="1980" w:hanging="54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Once the</w:t>
      </w:r>
      <w:r w:rsidR="004E7089" w:rsidRPr="009D0C32">
        <w:rPr>
          <w:rFonts w:eastAsia="Times New Roman" w:cstheme="minorHAnsi"/>
          <w:color w:val="000000" w:themeColor="text1"/>
          <w:sz w:val="24"/>
          <w:szCs w:val="24"/>
        </w:rPr>
        <w:t xml:space="preserve"> documentation is received and </w:t>
      </w:r>
      <w:r w:rsidRPr="009D0C32">
        <w:rPr>
          <w:rFonts w:eastAsia="Times New Roman" w:cstheme="minorHAnsi"/>
          <w:color w:val="000000" w:themeColor="text1"/>
          <w:sz w:val="24"/>
          <w:szCs w:val="24"/>
        </w:rPr>
        <w:t>has been verified</w:t>
      </w:r>
      <w:r w:rsidR="004E7089" w:rsidRPr="009D0C32">
        <w:rPr>
          <w:rFonts w:eastAsia="Times New Roman" w:cstheme="minorHAnsi"/>
          <w:color w:val="000000" w:themeColor="text1"/>
          <w:sz w:val="24"/>
          <w:szCs w:val="24"/>
        </w:rPr>
        <w:t xml:space="preserve">, accounts will be updated in the </w:t>
      </w:r>
      <w:r w:rsidR="00A826DC">
        <w:rPr>
          <w:rFonts w:eastAsia="Times New Roman" w:cstheme="minorHAnsi"/>
          <w:color w:val="000000" w:themeColor="text1"/>
          <w:sz w:val="24"/>
          <w:szCs w:val="24"/>
        </w:rPr>
        <w:t>SFSP</w:t>
      </w:r>
      <w:r w:rsidR="004E7089" w:rsidRPr="009D0C32">
        <w:rPr>
          <w:rFonts w:eastAsia="Times New Roman" w:cstheme="minorHAnsi"/>
          <w:color w:val="000000" w:themeColor="text1"/>
          <w:sz w:val="24"/>
          <w:szCs w:val="24"/>
        </w:rPr>
        <w:t xml:space="preserve"> application system, however user account information is not given until VCA has been approved later in the application process.</w:t>
      </w:r>
    </w:p>
    <w:p w14:paraId="612E179A" w14:textId="4DEF358C" w:rsidR="005B62ED" w:rsidRDefault="005B62ED" w:rsidP="00192401">
      <w:pPr>
        <w:pStyle w:val="ListParagraph"/>
        <w:numPr>
          <w:ilvl w:val="0"/>
          <w:numId w:val="7"/>
        </w:numPr>
        <w:spacing w:after="0" w:line="240" w:lineRule="atLeast"/>
        <w:ind w:left="1980" w:hanging="54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Vendor approval is completed by OMES</w:t>
      </w:r>
      <w:r w:rsidR="00EF4C77" w:rsidRPr="009D0C32">
        <w:rPr>
          <w:rFonts w:eastAsia="Times New Roman" w:cstheme="minorHAnsi"/>
          <w:color w:val="000000" w:themeColor="text1"/>
          <w:sz w:val="24"/>
          <w:szCs w:val="24"/>
        </w:rPr>
        <w:t>.</w:t>
      </w:r>
      <w:r w:rsidR="008F548C" w:rsidRPr="009D0C32">
        <w:rPr>
          <w:rFonts w:eastAsia="Times New Roman" w:cstheme="minorHAnsi"/>
          <w:color w:val="000000" w:themeColor="text1"/>
          <w:sz w:val="24"/>
          <w:szCs w:val="24"/>
        </w:rPr>
        <w:t xml:space="preserve">  Once approved, OMES will assign a supplier ID and location number. </w:t>
      </w:r>
    </w:p>
    <w:p w14:paraId="720688D8" w14:textId="77777777" w:rsidR="000F7692" w:rsidRPr="000F7692" w:rsidRDefault="000F7692" w:rsidP="000F7692">
      <w:pPr>
        <w:pStyle w:val="ListParagraph"/>
        <w:spacing w:after="0" w:line="240" w:lineRule="atLeast"/>
        <w:ind w:left="1980"/>
        <w:jc w:val="both"/>
        <w:rPr>
          <w:rFonts w:eastAsia="Times New Roman" w:cstheme="minorHAnsi"/>
          <w:color w:val="000000" w:themeColor="text1"/>
          <w:sz w:val="8"/>
          <w:szCs w:val="8"/>
        </w:rPr>
      </w:pPr>
    </w:p>
    <w:p w14:paraId="28E09557" w14:textId="77777777" w:rsidR="00D77076" w:rsidRPr="009D0C32" w:rsidRDefault="00D77076" w:rsidP="00192401">
      <w:pPr>
        <w:pStyle w:val="ListParagraph"/>
        <w:numPr>
          <w:ilvl w:val="0"/>
          <w:numId w:val="6"/>
        </w:numPr>
        <w:spacing w:after="0" w:line="240" w:lineRule="atLeast"/>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Training:</w:t>
      </w:r>
    </w:p>
    <w:p w14:paraId="132C6141" w14:textId="2FE30939" w:rsidR="00D77076" w:rsidRPr="009D0C32" w:rsidRDefault="007A79AA" w:rsidP="00192401">
      <w:pPr>
        <w:pStyle w:val="ListParagraph"/>
        <w:numPr>
          <w:ilvl w:val="0"/>
          <w:numId w:val="9"/>
        </w:num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For new sponsors,</w:t>
      </w:r>
      <w:r w:rsidR="004E7089" w:rsidRPr="009D0C32">
        <w:rPr>
          <w:rFonts w:eastAsia="Times New Roman" w:cstheme="minorHAnsi"/>
          <w:color w:val="000000" w:themeColor="text1"/>
          <w:sz w:val="24"/>
          <w:szCs w:val="24"/>
        </w:rPr>
        <w:t xml:space="preserve"> </w:t>
      </w:r>
      <w:r w:rsidR="00A826DC">
        <w:rPr>
          <w:rFonts w:eastAsia="Times New Roman" w:cstheme="minorHAnsi"/>
          <w:color w:val="000000" w:themeColor="text1"/>
          <w:sz w:val="24"/>
          <w:szCs w:val="24"/>
        </w:rPr>
        <w:t>training</w:t>
      </w:r>
      <w:r w:rsidR="004E7089" w:rsidRPr="009D0C32">
        <w:rPr>
          <w:rFonts w:eastAsia="Times New Roman" w:cstheme="minorHAnsi"/>
          <w:color w:val="000000" w:themeColor="text1"/>
          <w:sz w:val="24"/>
          <w:szCs w:val="24"/>
        </w:rPr>
        <w:t xml:space="preserve"> must be attended </w:t>
      </w:r>
      <w:r>
        <w:rPr>
          <w:rFonts w:eastAsia="Times New Roman" w:cstheme="minorHAnsi"/>
          <w:color w:val="000000" w:themeColor="text1"/>
          <w:sz w:val="24"/>
          <w:szCs w:val="24"/>
        </w:rPr>
        <w:t xml:space="preserve">in-person </w:t>
      </w:r>
      <w:r w:rsidR="004E7089" w:rsidRPr="009D0C32">
        <w:rPr>
          <w:rFonts w:eastAsia="Times New Roman" w:cstheme="minorHAnsi"/>
          <w:color w:val="000000" w:themeColor="text1"/>
          <w:sz w:val="24"/>
          <w:szCs w:val="24"/>
        </w:rPr>
        <w:t xml:space="preserve">at the </w:t>
      </w:r>
      <w:r w:rsidR="00753F62" w:rsidRPr="009D0C32">
        <w:rPr>
          <w:rFonts w:eastAsia="Times New Roman" w:cstheme="minorHAnsi"/>
          <w:color w:val="000000" w:themeColor="text1"/>
          <w:sz w:val="24"/>
          <w:szCs w:val="24"/>
        </w:rPr>
        <w:t>CNP office at the OSDE</w:t>
      </w:r>
      <w:r w:rsidR="00A826DC">
        <w:rPr>
          <w:rFonts w:eastAsia="Times New Roman" w:cstheme="minorHAnsi"/>
          <w:color w:val="000000" w:themeColor="text1"/>
          <w:sz w:val="24"/>
          <w:szCs w:val="24"/>
        </w:rPr>
        <w:t xml:space="preserve">.  This </w:t>
      </w:r>
      <w:r w:rsidR="00E8378A" w:rsidRPr="009D0C32">
        <w:rPr>
          <w:rFonts w:eastAsia="Times New Roman" w:cstheme="minorHAnsi"/>
          <w:color w:val="000000" w:themeColor="text1"/>
          <w:sz w:val="24"/>
          <w:szCs w:val="24"/>
        </w:rPr>
        <w:t xml:space="preserve">class will go over the </w:t>
      </w:r>
      <w:r w:rsidR="00A826DC">
        <w:rPr>
          <w:rFonts w:eastAsia="Times New Roman" w:cstheme="minorHAnsi"/>
          <w:color w:val="000000" w:themeColor="text1"/>
          <w:sz w:val="24"/>
          <w:szCs w:val="24"/>
        </w:rPr>
        <w:t>SFSP requirements</w:t>
      </w:r>
      <w:r w:rsidR="00E8378A" w:rsidRPr="009D0C32">
        <w:rPr>
          <w:rFonts w:eastAsia="Times New Roman" w:cstheme="minorHAnsi"/>
          <w:color w:val="000000" w:themeColor="text1"/>
          <w:sz w:val="24"/>
          <w:szCs w:val="24"/>
        </w:rPr>
        <w:t xml:space="preserve"> in detail</w:t>
      </w:r>
      <w:r w:rsidR="00A826DC">
        <w:rPr>
          <w:rFonts w:eastAsia="Times New Roman" w:cstheme="minorHAnsi"/>
          <w:color w:val="000000" w:themeColor="text1"/>
          <w:sz w:val="24"/>
          <w:szCs w:val="24"/>
        </w:rPr>
        <w:t>.</w:t>
      </w:r>
      <w:r>
        <w:rPr>
          <w:rFonts w:eastAsia="Times New Roman" w:cstheme="minorHAnsi"/>
          <w:color w:val="000000" w:themeColor="text1"/>
          <w:sz w:val="24"/>
          <w:szCs w:val="24"/>
        </w:rPr>
        <w:t xml:space="preserve">  Experienced sponsors have the option to take training virtually.</w:t>
      </w:r>
    </w:p>
    <w:p w14:paraId="1A563172" w14:textId="63444120" w:rsidR="00985720" w:rsidRDefault="008E7F08" w:rsidP="00192401">
      <w:pPr>
        <w:pStyle w:val="ListParagraph"/>
        <w:numPr>
          <w:ilvl w:val="0"/>
          <w:numId w:val="9"/>
        </w:num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Additional</w:t>
      </w:r>
      <w:r w:rsidR="00E8378A" w:rsidRPr="00985720">
        <w:rPr>
          <w:rFonts w:eastAsia="Times New Roman" w:cstheme="minorHAnsi"/>
          <w:color w:val="000000" w:themeColor="text1"/>
          <w:sz w:val="24"/>
          <w:szCs w:val="24"/>
        </w:rPr>
        <w:t xml:space="preserve"> training </w:t>
      </w:r>
      <w:r w:rsidR="00A826DC" w:rsidRPr="00985720">
        <w:rPr>
          <w:rFonts w:eastAsia="Times New Roman" w:cstheme="minorHAnsi"/>
          <w:color w:val="000000" w:themeColor="text1"/>
          <w:sz w:val="24"/>
          <w:szCs w:val="24"/>
        </w:rPr>
        <w:t>may be</w:t>
      </w:r>
      <w:r w:rsidR="00E8378A" w:rsidRPr="00985720">
        <w:rPr>
          <w:rFonts w:eastAsia="Times New Roman" w:cstheme="minorHAnsi"/>
          <w:color w:val="000000" w:themeColor="text1"/>
          <w:sz w:val="24"/>
          <w:szCs w:val="24"/>
        </w:rPr>
        <w:t xml:space="preserve"> required</w:t>
      </w:r>
      <w:r>
        <w:rPr>
          <w:rFonts w:eastAsia="Times New Roman" w:cstheme="minorHAnsi"/>
          <w:color w:val="000000" w:themeColor="text1"/>
          <w:sz w:val="24"/>
          <w:szCs w:val="24"/>
        </w:rPr>
        <w:t>,</w:t>
      </w:r>
      <w:r w:rsidR="00E8378A" w:rsidRPr="00985720">
        <w:rPr>
          <w:rFonts w:eastAsia="Times New Roman" w:cstheme="minorHAnsi"/>
          <w:color w:val="000000" w:themeColor="text1"/>
          <w:sz w:val="24"/>
          <w:szCs w:val="24"/>
        </w:rPr>
        <w:t xml:space="preserve"> topics </w:t>
      </w:r>
      <w:r w:rsidR="00A826DC" w:rsidRPr="00985720">
        <w:rPr>
          <w:rFonts w:eastAsia="Times New Roman" w:cstheme="minorHAnsi"/>
          <w:color w:val="000000" w:themeColor="text1"/>
          <w:sz w:val="24"/>
          <w:szCs w:val="24"/>
        </w:rPr>
        <w:t>may vary.</w:t>
      </w:r>
      <w:r w:rsidR="00956EA7" w:rsidRPr="00985720">
        <w:rPr>
          <w:rFonts w:eastAsia="Times New Roman" w:cstheme="minorHAnsi"/>
          <w:color w:val="000000" w:themeColor="text1"/>
          <w:sz w:val="24"/>
          <w:szCs w:val="24"/>
        </w:rPr>
        <w:t xml:space="preserve">  </w:t>
      </w:r>
      <w:r w:rsidR="00EA114D" w:rsidRPr="00985720">
        <w:rPr>
          <w:rFonts w:eastAsia="Times New Roman" w:cstheme="minorHAnsi"/>
          <w:color w:val="000000" w:themeColor="text1"/>
          <w:sz w:val="24"/>
          <w:szCs w:val="24"/>
        </w:rPr>
        <w:t xml:space="preserve">Training is available online and are self-paced courses that require a short quiz to successfully complete. </w:t>
      </w:r>
      <w:r w:rsidR="00956EA7" w:rsidRPr="00985720">
        <w:rPr>
          <w:rFonts w:eastAsia="Times New Roman" w:cstheme="minorHAnsi"/>
          <w:color w:val="000000" w:themeColor="text1"/>
          <w:sz w:val="24"/>
          <w:szCs w:val="24"/>
        </w:rPr>
        <w:t xml:space="preserve">The potential training </w:t>
      </w:r>
      <w:r w:rsidR="008975C8" w:rsidRPr="00985720">
        <w:rPr>
          <w:rFonts w:eastAsia="Times New Roman" w:cstheme="minorHAnsi"/>
          <w:color w:val="000000" w:themeColor="text1"/>
          <w:sz w:val="24"/>
          <w:szCs w:val="24"/>
        </w:rPr>
        <w:t>courses</w:t>
      </w:r>
      <w:r w:rsidR="00956EA7" w:rsidRPr="00985720">
        <w:rPr>
          <w:rFonts w:eastAsia="Times New Roman" w:cstheme="minorHAnsi"/>
          <w:color w:val="000000" w:themeColor="text1"/>
          <w:sz w:val="24"/>
          <w:szCs w:val="24"/>
        </w:rPr>
        <w:t xml:space="preserve"> are</w:t>
      </w:r>
      <w:r w:rsidR="001D2F63" w:rsidRPr="00985720">
        <w:rPr>
          <w:rFonts w:eastAsia="Times New Roman" w:cstheme="minorHAnsi"/>
          <w:color w:val="000000" w:themeColor="text1"/>
          <w:sz w:val="24"/>
          <w:szCs w:val="24"/>
        </w:rPr>
        <w:t xml:space="preserve"> below but may change</w:t>
      </w:r>
      <w:r w:rsidR="00BB61E6" w:rsidRPr="00985720">
        <w:rPr>
          <w:rFonts w:eastAsia="Times New Roman" w:cstheme="minorHAnsi"/>
          <w:color w:val="000000" w:themeColor="text1"/>
          <w:sz w:val="24"/>
          <w:szCs w:val="24"/>
        </w:rPr>
        <w:t xml:space="preserve"> as the need arises</w:t>
      </w:r>
      <w:r w:rsidR="00956EA7" w:rsidRPr="00985720">
        <w:rPr>
          <w:rFonts w:eastAsia="Times New Roman" w:cstheme="minorHAnsi"/>
          <w:color w:val="000000" w:themeColor="text1"/>
          <w:sz w:val="24"/>
          <w:szCs w:val="24"/>
        </w:rPr>
        <w:t>:</w:t>
      </w:r>
      <w:r w:rsidR="00956EA7" w:rsidRPr="00985720">
        <w:rPr>
          <w:rFonts w:eastAsia="Times New Roman" w:cstheme="minorHAnsi"/>
          <w:color w:val="000000" w:themeColor="text1"/>
          <w:sz w:val="24"/>
          <w:szCs w:val="24"/>
        </w:rPr>
        <w:tab/>
      </w:r>
    </w:p>
    <w:p w14:paraId="77B3A2D9" w14:textId="77777777" w:rsidR="00985720" w:rsidRPr="00241EF0" w:rsidRDefault="00985720" w:rsidP="007E4D7A">
      <w:pPr>
        <w:pStyle w:val="ListParagraph"/>
        <w:spacing w:after="0" w:line="240" w:lineRule="auto"/>
        <w:rPr>
          <w:rFonts w:eastAsia="Times New Roman" w:cstheme="minorHAnsi"/>
          <w:color w:val="000000" w:themeColor="text1"/>
          <w:sz w:val="8"/>
          <w:szCs w:val="8"/>
        </w:rPr>
      </w:pPr>
    </w:p>
    <w:p w14:paraId="3002FF91" w14:textId="4A5E2FA2" w:rsidR="003A3837" w:rsidRPr="00985720" w:rsidRDefault="008D61AB" w:rsidP="00192401">
      <w:pPr>
        <w:pStyle w:val="ListParagraph"/>
        <w:numPr>
          <w:ilvl w:val="0"/>
          <w:numId w:val="72"/>
        </w:numPr>
        <w:spacing w:after="0" w:line="240" w:lineRule="auto"/>
        <w:jc w:val="both"/>
        <w:rPr>
          <w:rFonts w:eastAsia="Times New Roman" w:cstheme="minorHAnsi"/>
          <w:color w:val="000000" w:themeColor="text1"/>
          <w:sz w:val="24"/>
          <w:szCs w:val="24"/>
        </w:rPr>
      </w:pPr>
      <w:r w:rsidRPr="00985720">
        <w:rPr>
          <w:rFonts w:eastAsia="Times New Roman" w:cstheme="minorHAnsi"/>
          <w:color w:val="000000" w:themeColor="text1"/>
          <w:sz w:val="24"/>
          <w:szCs w:val="24"/>
        </w:rPr>
        <w:t>Application training</w:t>
      </w:r>
      <w:r w:rsidR="006C4927" w:rsidRPr="00985720">
        <w:rPr>
          <w:rFonts w:eastAsia="Times New Roman" w:cstheme="minorHAnsi"/>
          <w:color w:val="000000" w:themeColor="text1"/>
          <w:sz w:val="24"/>
          <w:szCs w:val="24"/>
        </w:rPr>
        <w:t xml:space="preserve"> (this is a virtual class required after approval of VCA)</w:t>
      </w:r>
    </w:p>
    <w:p w14:paraId="61169DBE" w14:textId="1D6600C7" w:rsidR="008D61AB" w:rsidRPr="00241EF0" w:rsidRDefault="008D61AB" w:rsidP="00192401">
      <w:pPr>
        <w:pStyle w:val="ListParagraph"/>
        <w:numPr>
          <w:ilvl w:val="0"/>
          <w:numId w:val="72"/>
        </w:numPr>
        <w:spacing w:after="0" w:line="240" w:lineRule="auto"/>
        <w:jc w:val="both"/>
        <w:rPr>
          <w:rFonts w:eastAsia="Times New Roman" w:cstheme="minorHAnsi"/>
          <w:color w:val="000000" w:themeColor="text1"/>
          <w:sz w:val="24"/>
          <w:szCs w:val="24"/>
        </w:rPr>
      </w:pPr>
      <w:r w:rsidRPr="00241EF0">
        <w:rPr>
          <w:rFonts w:eastAsia="Times New Roman" w:cstheme="minorHAnsi"/>
          <w:color w:val="000000" w:themeColor="text1"/>
          <w:sz w:val="24"/>
          <w:szCs w:val="24"/>
        </w:rPr>
        <w:t xml:space="preserve">Procurement </w:t>
      </w:r>
      <w:r w:rsidR="00B94DFF" w:rsidRPr="00241EF0">
        <w:rPr>
          <w:rFonts w:eastAsia="Times New Roman" w:cstheme="minorHAnsi"/>
          <w:color w:val="000000" w:themeColor="text1"/>
          <w:sz w:val="24"/>
          <w:szCs w:val="24"/>
        </w:rPr>
        <w:t>101</w:t>
      </w:r>
    </w:p>
    <w:p w14:paraId="220C3A24" w14:textId="77777777" w:rsidR="00241EF0" w:rsidRDefault="00B16D56" w:rsidP="00192401">
      <w:pPr>
        <w:pStyle w:val="ListParagraph"/>
        <w:numPr>
          <w:ilvl w:val="0"/>
          <w:numId w:val="72"/>
        </w:numPr>
        <w:spacing w:after="0" w:line="240" w:lineRule="auto"/>
        <w:ind w:left="2707" w:hanging="367"/>
        <w:contextualSpacing w:val="0"/>
        <w:jc w:val="both"/>
        <w:rPr>
          <w:rFonts w:eastAsia="Times New Roman" w:cstheme="minorHAnsi"/>
          <w:color w:val="000000" w:themeColor="text1"/>
          <w:sz w:val="24"/>
          <w:szCs w:val="24"/>
        </w:rPr>
      </w:pPr>
      <w:r w:rsidRPr="00241EF0">
        <w:rPr>
          <w:rFonts w:eastAsia="Times New Roman" w:cstheme="minorHAnsi"/>
          <w:color w:val="000000" w:themeColor="text1"/>
          <w:sz w:val="24"/>
          <w:szCs w:val="24"/>
        </w:rPr>
        <w:t>Food Buying Guide</w:t>
      </w:r>
    </w:p>
    <w:p w14:paraId="33D4B0A1" w14:textId="4A1F2FB9" w:rsidR="00B16D56" w:rsidRDefault="00B16D56" w:rsidP="00192401">
      <w:pPr>
        <w:pStyle w:val="ListParagraph"/>
        <w:numPr>
          <w:ilvl w:val="0"/>
          <w:numId w:val="72"/>
        </w:numPr>
        <w:spacing w:after="0" w:line="240" w:lineRule="auto"/>
        <w:ind w:left="2707" w:hanging="367"/>
        <w:contextualSpacing w:val="0"/>
        <w:jc w:val="both"/>
        <w:rPr>
          <w:rFonts w:eastAsia="Times New Roman" w:cstheme="minorHAnsi"/>
          <w:color w:val="000000" w:themeColor="text1"/>
          <w:sz w:val="24"/>
          <w:szCs w:val="24"/>
        </w:rPr>
      </w:pPr>
      <w:r w:rsidRPr="00241EF0">
        <w:rPr>
          <w:rFonts w:eastAsia="Times New Roman" w:cstheme="minorHAnsi"/>
          <w:color w:val="000000" w:themeColor="text1"/>
          <w:sz w:val="24"/>
          <w:szCs w:val="24"/>
        </w:rPr>
        <w:t>Civil Rights</w:t>
      </w:r>
    </w:p>
    <w:p w14:paraId="48EF6E5C" w14:textId="77777777" w:rsidR="008E7F08" w:rsidRPr="006E7891" w:rsidRDefault="008E7F08" w:rsidP="007E4D7A">
      <w:pPr>
        <w:pStyle w:val="ListParagraph"/>
        <w:spacing w:after="0" w:line="240" w:lineRule="auto"/>
        <w:ind w:left="2707"/>
        <w:contextualSpacing w:val="0"/>
        <w:jc w:val="both"/>
        <w:rPr>
          <w:rFonts w:eastAsia="Times New Roman" w:cstheme="minorHAnsi"/>
          <w:color w:val="000000" w:themeColor="text1"/>
          <w:sz w:val="8"/>
          <w:szCs w:val="8"/>
        </w:rPr>
      </w:pPr>
    </w:p>
    <w:p w14:paraId="538F2194" w14:textId="25547B9B" w:rsidR="00E14201" w:rsidRPr="009D0C32" w:rsidRDefault="00EA114D" w:rsidP="00192401">
      <w:pPr>
        <w:pStyle w:val="ListParagraph"/>
        <w:numPr>
          <w:ilvl w:val="0"/>
          <w:numId w:val="9"/>
        </w:numPr>
        <w:spacing w:after="0" w:line="240" w:lineRule="auto"/>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Whe</w:t>
      </w:r>
      <w:r w:rsidR="008975C8" w:rsidRPr="009D0C32">
        <w:rPr>
          <w:rFonts w:eastAsia="Times New Roman" w:cstheme="minorHAnsi"/>
          <w:color w:val="000000" w:themeColor="text1"/>
          <w:sz w:val="24"/>
          <w:szCs w:val="24"/>
        </w:rPr>
        <w:t>n required training has been successfully complete</w:t>
      </w:r>
      <w:r w:rsidR="006D1EE0">
        <w:rPr>
          <w:rFonts w:eastAsia="Times New Roman" w:cstheme="minorHAnsi"/>
          <w:color w:val="000000" w:themeColor="text1"/>
          <w:sz w:val="24"/>
          <w:szCs w:val="24"/>
        </w:rPr>
        <w:t>d</w:t>
      </w:r>
      <w:r w:rsidR="008975C8" w:rsidRPr="009D0C32">
        <w:rPr>
          <w:rFonts w:eastAsia="Times New Roman" w:cstheme="minorHAnsi"/>
          <w:color w:val="000000" w:themeColor="text1"/>
          <w:sz w:val="24"/>
          <w:szCs w:val="24"/>
        </w:rPr>
        <w:t xml:space="preserve">, </w:t>
      </w:r>
      <w:r w:rsidR="00D77076" w:rsidRPr="009D0C32">
        <w:rPr>
          <w:rFonts w:eastAsia="Times New Roman" w:cstheme="minorHAnsi"/>
          <w:color w:val="000000" w:themeColor="text1"/>
          <w:sz w:val="24"/>
          <w:szCs w:val="24"/>
        </w:rPr>
        <w:t>certificates or transcript must be submitted to proceed to the next step.</w:t>
      </w:r>
    </w:p>
    <w:p w14:paraId="5B775AF2" w14:textId="77777777" w:rsidR="00D77076" w:rsidRPr="006E7891" w:rsidRDefault="00D77076" w:rsidP="00D77076">
      <w:pPr>
        <w:pStyle w:val="ListParagraph"/>
        <w:spacing w:after="0" w:line="240" w:lineRule="atLeast"/>
        <w:ind w:left="1980"/>
        <w:jc w:val="both"/>
        <w:rPr>
          <w:rFonts w:eastAsia="Times New Roman" w:cstheme="minorHAnsi"/>
          <w:color w:val="000000" w:themeColor="text1"/>
          <w:sz w:val="8"/>
          <w:szCs w:val="8"/>
        </w:rPr>
      </w:pPr>
    </w:p>
    <w:p w14:paraId="50C2046A" w14:textId="40BED473" w:rsidR="00D77076" w:rsidRPr="009D0C32" w:rsidRDefault="00D77076" w:rsidP="00192401">
      <w:pPr>
        <w:pStyle w:val="ListParagraph"/>
        <w:numPr>
          <w:ilvl w:val="0"/>
          <w:numId w:val="6"/>
        </w:numPr>
        <w:spacing w:after="0" w:line="240" w:lineRule="atLeast"/>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VCA</w:t>
      </w:r>
      <w:r w:rsidR="006E7891">
        <w:rPr>
          <w:rFonts w:eastAsia="Times New Roman" w:cstheme="minorHAnsi"/>
          <w:color w:val="000000" w:themeColor="text1"/>
          <w:sz w:val="24"/>
          <w:szCs w:val="24"/>
        </w:rPr>
        <w:t>- Required for new applicants and sponsors who were declared seriously deficient in the prior fiscal year</w:t>
      </w:r>
      <w:r w:rsidRPr="009D0C32">
        <w:rPr>
          <w:rFonts w:eastAsia="Times New Roman" w:cstheme="minorHAnsi"/>
          <w:color w:val="000000" w:themeColor="text1"/>
          <w:sz w:val="24"/>
          <w:szCs w:val="24"/>
        </w:rPr>
        <w:t>:</w:t>
      </w:r>
    </w:p>
    <w:p w14:paraId="3E0B5A1A" w14:textId="05BF922E" w:rsidR="0024789A" w:rsidRDefault="008975C8" w:rsidP="00192401">
      <w:pPr>
        <w:pStyle w:val="ListParagraph"/>
        <w:numPr>
          <w:ilvl w:val="0"/>
          <w:numId w:val="10"/>
        </w:numPr>
        <w:spacing w:after="0" w:line="240" w:lineRule="atLeast"/>
        <w:ind w:left="1980" w:hanging="54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VCA checklist and other related documents are given to the applicant</w:t>
      </w:r>
      <w:r w:rsidR="00BC6950" w:rsidRPr="009D0C32">
        <w:rPr>
          <w:rFonts w:eastAsia="Times New Roman" w:cstheme="minorHAnsi"/>
          <w:color w:val="000000" w:themeColor="text1"/>
          <w:sz w:val="24"/>
          <w:szCs w:val="24"/>
        </w:rPr>
        <w:t xml:space="preserve"> along with instructions on how to complete</w:t>
      </w:r>
      <w:r w:rsidRPr="009D0C32">
        <w:rPr>
          <w:rFonts w:eastAsia="Times New Roman" w:cstheme="minorHAnsi"/>
          <w:color w:val="000000" w:themeColor="text1"/>
          <w:sz w:val="24"/>
          <w:szCs w:val="24"/>
        </w:rPr>
        <w:t>.  The</w:t>
      </w:r>
      <w:r w:rsidR="72B2AA50" w:rsidRPr="009D0C32">
        <w:rPr>
          <w:rFonts w:eastAsia="Times New Roman" w:cstheme="minorHAnsi"/>
          <w:color w:val="000000" w:themeColor="text1"/>
          <w:sz w:val="24"/>
          <w:szCs w:val="24"/>
        </w:rPr>
        <w:t xml:space="preserve"> VCA must be submitted (along with all required documentation)</w:t>
      </w:r>
      <w:r w:rsidR="00327975">
        <w:rPr>
          <w:rFonts w:eastAsia="Times New Roman" w:cstheme="minorHAnsi"/>
          <w:color w:val="000000" w:themeColor="text1"/>
          <w:sz w:val="24"/>
          <w:szCs w:val="24"/>
        </w:rPr>
        <w:t>.</w:t>
      </w:r>
      <w:r w:rsidR="00BC6950" w:rsidRPr="009D0C32">
        <w:rPr>
          <w:rFonts w:eastAsia="Times New Roman" w:cstheme="minorHAnsi"/>
          <w:color w:val="000000" w:themeColor="text1"/>
          <w:sz w:val="24"/>
          <w:szCs w:val="24"/>
        </w:rPr>
        <w:t xml:space="preserve"> </w:t>
      </w:r>
      <w:r w:rsidR="72B2AA50" w:rsidRPr="009D0C32">
        <w:rPr>
          <w:rFonts w:eastAsia="Times New Roman" w:cstheme="minorHAnsi"/>
          <w:color w:val="000000" w:themeColor="text1"/>
          <w:sz w:val="24"/>
          <w:szCs w:val="24"/>
        </w:rPr>
        <w:t xml:space="preserve">  </w:t>
      </w:r>
      <w:r w:rsidR="00203AAF" w:rsidRPr="009D0C32">
        <w:rPr>
          <w:rFonts w:eastAsia="Times New Roman" w:cstheme="minorHAnsi"/>
          <w:color w:val="000000" w:themeColor="text1"/>
          <w:sz w:val="24"/>
          <w:szCs w:val="24"/>
        </w:rPr>
        <w:t>Examples of required documents:</w:t>
      </w:r>
    </w:p>
    <w:p w14:paraId="69967A01" w14:textId="3A6FB5A3" w:rsidR="00203AAF" w:rsidRPr="009D0C32" w:rsidRDefault="00FE3045" w:rsidP="00192401">
      <w:pPr>
        <w:pStyle w:val="ListParagraph"/>
        <w:numPr>
          <w:ilvl w:val="0"/>
          <w:numId w:val="14"/>
        </w:numPr>
        <w:spacing w:after="0" w:line="240" w:lineRule="auto"/>
        <w:ind w:left="2707" w:hanging="547"/>
        <w:contextualSpacing w:val="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Organizational chart</w:t>
      </w:r>
    </w:p>
    <w:p w14:paraId="6A9800EF" w14:textId="6ED34BF0" w:rsidR="00FE3045" w:rsidRPr="009D0C32" w:rsidRDefault="00FE3045" w:rsidP="00192401">
      <w:pPr>
        <w:pStyle w:val="ListParagraph"/>
        <w:numPr>
          <w:ilvl w:val="0"/>
          <w:numId w:val="14"/>
        </w:numPr>
        <w:spacing w:after="0" w:line="240" w:lineRule="auto"/>
        <w:ind w:left="2707" w:hanging="547"/>
        <w:contextualSpacing w:val="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 xml:space="preserve">List of personnel who will have CACFP </w:t>
      </w:r>
      <w:r w:rsidR="00F22AD0" w:rsidRPr="009D0C32">
        <w:rPr>
          <w:rFonts w:eastAsia="Times New Roman" w:cstheme="minorHAnsi"/>
          <w:color w:val="000000" w:themeColor="text1"/>
          <w:sz w:val="24"/>
          <w:szCs w:val="24"/>
        </w:rPr>
        <w:t>responsibilities</w:t>
      </w:r>
    </w:p>
    <w:p w14:paraId="5E7EA0EC" w14:textId="2BBC8949" w:rsidR="00FE3045" w:rsidRPr="009D0C32" w:rsidRDefault="00FE3045" w:rsidP="00192401">
      <w:pPr>
        <w:pStyle w:val="ListParagraph"/>
        <w:numPr>
          <w:ilvl w:val="0"/>
          <w:numId w:val="14"/>
        </w:numPr>
        <w:spacing w:after="0" w:line="240" w:lineRule="auto"/>
        <w:ind w:left="2707" w:hanging="547"/>
        <w:contextualSpacing w:val="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Board minutes (if applicable)</w:t>
      </w:r>
    </w:p>
    <w:p w14:paraId="7AEB8F94" w14:textId="4FD31B82" w:rsidR="00FE3045" w:rsidRPr="009D0C32" w:rsidRDefault="00FE3045" w:rsidP="00192401">
      <w:pPr>
        <w:pStyle w:val="ListParagraph"/>
        <w:numPr>
          <w:ilvl w:val="0"/>
          <w:numId w:val="14"/>
        </w:numPr>
        <w:spacing w:after="0" w:line="240" w:lineRule="auto"/>
        <w:ind w:left="2707" w:hanging="547"/>
        <w:contextualSpacing w:val="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Financial documentation (such as audit or bank statements)</w:t>
      </w:r>
    </w:p>
    <w:p w14:paraId="70D33B24" w14:textId="061BDA17" w:rsidR="00FE3045" w:rsidRPr="009D0C32" w:rsidRDefault="00032372" w:rsidP="00192401">
      <w:pPr>
        <w:pStyle w:val="ListParagraph"/>
        <w:numPr>
          <w:ilvl w:val="0"/>
          <w:numId w:val="14"/>
        </w:numPr>
        <w:spacing w:after="0" w:line="240" w:lineRule="auto"/>
        <w:ind w:left="2707" w:hanging="547"/>
        <w:contextualSpacing w:val="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Procurement plan</w:t>
      </w:r>
    </w:p>
    <w:p w14:paraId="66FF22B9" w14:textId="419C33B5" w:rsidR="008975C8" w:rsidRPr="004C5D0F" w:rsidRDefault="00032372" w:rsidP="00192401">
      <w:pPr>
        <w:pStyle w:val="ListParagraph"/>
        <w:numPr>
          <w:ilvl w:val="0"/>
          <w:numId w:val="14"/>
        </w:numPr>
        <w:spacing w:after="0" w:line="240" w:lineRule="auto"/>
        <w:ind w:left="2707" w:hanging="547"/>
        <w:contextualSpacing w:val="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Criminal background report (if required)</w:t>
      </w:r>
    </w:p>
    <w:p w14:paraId="0FA3D82D" w14:textId="1C459C94" w:rsidR="00F00B89" w:rsidRDefault="006C4927" w:rsidP="00192401">
      <w:pPr>
        <w:pStyle w:val="ListParagraph"/>
        <w:numPr>
          <w:ilvl w:val="0"/>
          <w:numId w:val="10"/>
        </w:numPr>
        <w:spacing w:after="0" w:line="240" w:lineRule="atLeast"/>
        <w:ind w:left="1980" w:hanging="54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 xml:space="preserve">Once the VCA has been approved, the </w:t>
      </w:r>
      <w:r w:rsidR="002A2238">
        <w:rPr>
          <w:rFonts w:eastAsia="Times New Roman" w:cstheme="minorHAnsi"/>
          <w:color w:val="000000" w:themeColor="text1"/>
          <w:sz w:val="24"/>
          <w:szCs w:val="24"/>
        </w:rPr>
        <w:t>SFSP Specialist</w:t>
      </w:r>
      <w:r w:rsidRPr="009D0C32">
        <w:rPr>
          <w:rFonts w:eastAsia="Times New Roman" w:cstheme="minorHAnsi"/>
          <w:color w:val="000000" w:themeColor="text1"/>
          <w:sz w:val="24"/>
          <w:szCs w:val="24"/>
        </w:rPr>
        <w:t xml:space="preserve"> will grant access </w:t>
      </w:r>
      <w:r w:rsidR="004C3D5C" w:rsidRPr="009D0C32">
        <w:rPr>
          <w:rFonts w:eastAsia="Times New Roman" w:cstheme="minorHAnsi"/>
          <w:color w:val="000000" w:themeColor="text1"/>
          <w:sz w:val="24"/>
          <w:szCs w:val="24"/>
        </w:rPr>
        <w:t xml:space="preserve">of the CACFP application </w:t>
      </w:r>
      <w:r w:rsidRPr="009D0C32">
        <w:rPr>
          <w:rFonts w:eastAsia="Times New Roman" w:cstheme="minorHAnsi"/>
          <w:color w:val="000000" w:themeColor="text1"/>
          <w:sz w:val="24"/>
          <w:szCs w:val="24"/>
        </w:rPr>
        <w:t xml:space="preserve">to </w:t>
      </w:r>
      <w:r w:rsidR="00C43D42">
        <w:rPr>
          <w:rFonts w:eastAsia="Times New Roman" w:cstheme="minorHAnsi"/>
          <w:color w:val="000000" w:themeColor="text1"/>
          <w:sz w:val="24"/>
          <w:szCs w:val="24"/>
        </w:rPr>
        <w:t>the authorized representative(</w:t>
      </w:r>
      <w:r w:rsidRPr="009D0C32">
        <w:rPr>
          <w:rFonts w:eastAsia="Times New Roman" w:cstheme="minorHAnsi"/>
          <w:color w:val="000000" w:themeColor="text1"/>
          <w:sz w:val="24"/>
          <w:szCs w:val="24"/>
        </w:rPr>
        <w:t>s).  If the VCA is denied, a letter of denial and appeal rights will be sent certified mail, return receipt requested.</w:t>
      </w:r>
    </w:p>
    <w:p w14:paraId="573762B1" w14:textId="77777777" w:rsidR="00F15E7D" w:rsidRDefault="00F15E7D" w:rsidP="00F15E7D">
      <w:pPr>
        <w:pStyle w:val="ListParagraph"/>
        <w:spacing w:after="0" w:line="240" w:lineRule="atLeast"/>
        <w:ind w:left="1980"/>
        <w:jc w:val="both"/>
        <w:rPr>
          <w:rFonts w:eastAsia="Times New Roman" w:cstheme="minorHAnsi"/>
          <w:color w:val="000000" w:themeColor="text1"/>
          <w:sz w:val="8"/>
          <w:szCs w:val="8"/>
        </w:rPr>
      </w:pPr>
    </w:p>
    <w:p w14:paraId="09075BAF" w14:textId="77777777" w:rsidR="000F7692" w:rsidRPr="00F15E7D" w:rsidRDefault="000F7692" w:rsidP="00F15E7D">
      <w:pPr>
        <w:pStyle w:val="ListParagraph"/>
        <w:spacing w:after="0" w:line="240" w:lineRule="atLeast"/>
        <w:ind w:left="1980"/>
        <w:jc w:val="both"/>
        <w:rPr>
          <w:rFonts w:eastAsia="Times New Roman" w:cstheme="minorHAnsi"/>
          <w:color w:val="000000" w:themeColor="text1"/>
          <w:sz w:val="8"/>
          <w:szCs w:val="8"/>
        </w:rPr>
      </w:pPr>
    </w:p>
    <w:p w14:paraId="2FD922F9" w14:textId="73EB13AA" w:rsidR="000F3BEE" w:rsidRPr="009D0C32" w:rsidRDefault="000F3BEE" w:rsidP="00192401">
      <w:pPr>
        <w:pStyle w:val="ListParagraph"/>
        <w:numPr>
          <w:ilvl w:val="0"/>
          <w:numId w:val="6"/>
        </w:numPr>
        <w:spacing w:after="0" w:line="240" w:lineRule="atLeast"/>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lastRenderedPageBreak/>
        <w:t xml:space="preserve">Online </w:t>
      </w:r>
      <w:r w:rsidR="00C43D42">
        <w:rPr>
          <w:rFonts w:eastAsia="Times New Roman" w:cstheme="minorHAnsi"/>
          <w:color w:val="000000" w:themeColor="text1"/>
          <w:sz w:val="24"/>
          <w:szCs w:val="24"/>
        </w:rPr>
        <w:t>SFSP</w:t>
      </w:r>
      <w:r w:rsidRPr="009D0C32">
        <w:rPr>
          <w:rFonts w:eastAsia="Times New Roman" w:cstheme="minorHAnsi"/>
          <w:color w:val="000000" w:themeColor="text1"/>
          <w:sz w:val="24"/>
          <w:szCs w:val="24"/>
        </w:rPr>
        <w:t xml:space="preserve"> Application</w:t>
      </w:r>
      <w:r w:rsidR="000A14E0" w:rsidRPr="009D0C32">
        <w:rPr>
          <w:rFonts w:eastAsia="Times New Roman" w:cstheme="minorHAnsi"/>
          <w:color w:val="000000" w:themeColor="text1"/>
          <w:sz w:val="24"/>
          <w:szCs w:val="24"/>
        </w:rPr>
        <w:t>:</w:t>
      </w:r>
    </w:p>
    <w:p w14:paraId="34D9F553" w14:textId="15AC2A5A" w:rsidR="00A0681F" w:rsidRPr="009D0C32" w:rsidRDefault="006C4927" w:rsidP="00192401">
      <w:pPr>
        <w:pStyle w:val="ListParagraph"/>
        <w:numPr>
          <w:ilvl w:val="0"/>
          <w:numId w:val="11"/>
        </w:numPr>
        <w:spacing w:after="0" w:line="240" w:lineRule="atLeast"/>
        <w:ind w:left="1980" w:hanging="54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Application training and completion</w:t>
      </w:r>
      <w:r w:rsidR="004C3D5C" w:rsidRPr="009D0C32">
        <w:rPr>
          <w:rFonts w:eastAsia="Times New Roman" w:cstheme="minorHAnsi"/>
          <w:color w:val="000000" w:themeColor="text1"/>
          <w:sz w:val="24"/>
          <w:szCs w:val="24"/>
        </w:rPr>
        <w:t xml:space="preserve"> of online</w:t>
      </w:r>
      <w:r w:rsidR="00E853AA" w:rsidRPr="009D0C32">
        <w:rPr>
          <w:rFonts w:eastAsia="Times New Roman" w:cstheme="minorHAnsi"/>
          <w:color w:val="000000" w:themeColor="text1"/>
          <w:sz w:val="24"/>
          <w:szCs w:val="24"/>
        </w:rPr>
        <w:t xml:space="preserve"> </w:t>
      </w:r>
      <w:r w:rsidR="00C43D42">
        <w:rPr>
          <w:rFonts w:eastAsia="Times New Roman" w:cstheme="minorHAnsi"/>
          <w:color w:val="000000" w:themeColor="text1"/>
          <w:sz w:val="24"/>
          <w:szCs w:val="24"/>
        </w:rPr>
        <w:t>SFSP</w:t>
      </w:r>
      <w:r w:rsidR="004C3D5C" w:rsidRPr="009D0C32">
        <w:rPr>
          <w:rFonts w:eastAsia="Times New Roman" w:cstheme="minorHAnsi"/>
          <w:color w:val="000000" w:themeColor="text1"/>
          <w:sz w:val="24"/>
          <w:szCs w:val="24"/>
        </w:rPr>
        <w:t xml:space="preserve"> application</w:t>
      </w:r>
      <w:r w:rsidRPr="009D0C32">
        <w:rPr>
          <w:rFonts w:eastAsia="Times New Roman" w:cstheme="minorHAnsi"/>
          <w:color w:val="000000" w:themeColor="text1"/>
          <w:sz w:val="24"/>
          <w:szCs w:val="24"/>
        </w:rPr>
        <w:t xml:space="preserve">- </w:t>
      </w:r>
      <w:r w:rsidR="00871DF9" w:rsidRPr="009D0C32">
        <w:rPr>
          <w:rFonts w:eastAsia="Times New Roman" w:cstheme="minorHAnsi"/>
          <w:color w:val="000000" w:themeColor="text1"/>
          <w:sz w:val="24"/>
          <w:szCs w:val="24"/>
        </w:rPr>
        <w:t xml:space="preserve">  A virtual, </w:t>
      </w:r>
      <w:r w:rsidR="00D42794" w:rsidRPr="009D0C32">
        <w:rPr>
          <w:rFonts w:eastAsia="Times New Roman" w:cstheme="minorHAnsi"/>
          <w:color w:val="000000" w:themeColor="text1"/>
          <w:sz w:val="24"/>
          <w:szCs w:val="24"/>
        </w:rPr>
        <w:t>hands-on</w:t>
      </w:r>
      <w:r w:rsidR="00871DF9" w:rsidRPr="009D0C32">
        <w:rPr>
          <w:rFonts w:eastAsia="Times New Roman" w:cstheme="minorHAnsi"/>
          <w:color w:val="000000" w:themeColor="text1"/>
          <w:sz w:val="24"/>
          <w:szCs w:val="24"/>
        </w:rPr>
        <w:t xml:space="preserve"> training is conducted to walk applicants through the online application and assist with any questions.  </w:t>
      </w:r>
      <w:r w:rsidR="72B2AA50" w:rsidRPr="009D0C32">
        <w:rPr>
          <w:rFonts w:eastAsia="Times New Roman" w:cstheme="minorHAnsi"/>
          <w:color w:val="000000" w:themeColor="text1"/>
          <w:sz w:val="24"/>
          <w:szCs w:val="24"/>
        </w:rPr>
        <w:t xml:space="preserve">Once a complete and correct Application and Agreement to participate in the </w:t>
      </w:r>
      <w:r w:rsidR="00C43D42">
        <w:rPr>
          <w:rFonts w:eastAsia="Times New Roman" w:cstheme="minorHAnsi"/>
          <w:color w:val="000000" w:themeColor="text1"/>
          <w:sz w:val="24"/>
          <w:szCs w:val="24"/>
        </w:rPr>
        <w:t>SFSP</w:t>
      </w:r>
      <w:r w:rsidR="72B2AA50" w:rsidRPr="009D0C32">
        <w:rPr>
          <w:rFonts w:eastAsia="Times New Roman" w:cstheme="minorHAnsi"/>
          <w:color w:val="000000" w:themeColor="text1"/>
          <w:sz w:val="24"/>
          <w:szCs w:val="24"/>
        </w:rPr>
        <w:t xml:space="preserve"> is received from the </w:t>
      </w:r>
      <w:r w:rsidR="00927DEC">
        <w:rPr>
          <w:rFonts w:eastAsia="Times New Roman" w:cstheme="minorHAnsi"/>
          <w:color w:val="000000" w:themeColor="text1"/>
          <w:sz w:val="24"/>
          <w:szCs w:val="24"/>
        </w:rPr>
        <w:t xml:space="preserve">sponsor, </w:t>
      </w:r>
      <w:r w:rsidR="00871DF9" w:rsidRPr="009D0C32">
        <w:rPr>
          <w:rFonts w:eastAsia="Times New Roman" w:cstheme="minorHAnsi"/>
          <w:color w:val="000000" w:themeColor="text1"/>
          <w:sz w:val="24"/>
          <w:szCs w:val="24"/>
        </w:rPr>
        <w:t xml:space="preserve">final application </w:t>
      </w:r>
      <w:r w:rsidR="72B2AA50" w:rsidRPr="009D0C32">
        <w:rPr>
          <w:rFonts w:eastAsia="Times New Roman" w:cstheme="minorHAnsi"/>
          <w:color w:val="000000" w:themeColor="text1"/>
          <w:sz w:val="24"/>
          <w:szCs w:val="24"/>
        </w:rPr>
        <w:t>approval process begins.</w:t>
      </w:r>
      <w:r w:rsidR="00E77144" w:rsidRPr="009D0C32">
        <w:rPr>
          <w:rFonts w:eastAsia="Times New Roman" w:cstheme="minorHAnsi"/>
          <w:color w:val="000000" w:themeColor="text1"/>
          <w:sz w:val="24"/>
          <w:szCs w:val="24"/>
        </w:rPr>
        <w:t xml:space="preserve">  The submission many times includes additional documentation to be submitted and reviewed such as:</w:t>
      </w:r>
    </w:p>
    <w:p w14:paraId="631817C0" w14:textId="4C67B1F7" w:rsidR="00E77144" w:rsidRPr="009D0C32" w:rsidRDefault="0093258A" w:rsidP="00192401">
      <w:pPr>
        <w:pStyle w:val="ListParagraph"/>
        <w:numPr>
          <w:ilvl w:val="0"/>
          <w:numId w:val="13"/>
        </w:numPr>
        <w:spacing w:after="0" w:line="240" w:lineRule="auto"/>
        <w:ind w:left="2707" w:hanging="547"/>
        <w:contextualSpacing w:val="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 xml:space="preserve">Agreement </w:t>
      </w:r>
      <w:r w:rsidR="00F529A4">
        <w:rPr>
          <w:rFonts w:eastAsia="Times New Roman" w:cstheme="minorHAnsi"/>
          <w:color w:val="000000" w:themeColor="text1"/>
          <w:sz w:val="24"/>
          <w:szCs w:val="24"/>
        </w:rPr>
        <w:t>to</w:t>
      </w:r>
      <w:r w:rsidRPr="009D0C32">
        <w:rPr>
          <w:rFonts w:eastAsia="Times New Roman" w:cstheme="minorHAnsi"/>
          <w:color w:val="000000" w:themeColor="text1"/>
          <w:sz w:val="24"/>
          <w:szCs w:val="24"/>
        </w:rPr>
        <w:t xml:space="preserve"> furnish foods</w:t>
      </w:r>
    </w:p>
    <w:p w14:paraId="1A64C58A" w14:textId="6D598B8B" w:rsidR="0093258A" w:rsidRPr="009D0C32" w:rsidRDefault="0093258A" w:rsidP="00192401">
      <w:pPr>
        <w:pStyle w:val="ListParagraph"/>
        <w:numPr>
          <w:ilvl w:val="0"/>
          <w:numId w:val="13"/>
        </w:numPr>
        <w:spacing w:after="0" w:line="240" w:lineRule="auto"/>
        <w:ind w:left="2707" w:hanging="547"/>
        <w:contextualSpacing w:val="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Contract with FSMC</w:t>
      </w:r>
    </w:p>
    <w:p w14:paraId="7BD0385C" w14:textId="3C052D92" w:rsidR="003208FB" w:rsidRPr="009D0C32" w:rsidRDefault="009327CB" w:rsidP="00192401">
      <w:pPr>
        <w:pStyle w:val="ListParagraph"/>
        <w:numPr>
          <w:ilvl w:val="0"/>
          <w:numId w:val="13"/>
        </w:numPr>
        <w:spacing w:after="0" w:line="240" w:lineRule="auto"/>
        <w:ind w:left="2707" w:hanging="547"/>
        <w:contextualSpacing w:val="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Eligibility documentation, as needed</w:t>
      </w:r>
    </w:p>
    <w:p w14:paraId="2DB21E85" w14:textId="1B20B428" w:rsidR="00B2206A" w:rsidRDefault="00B2206A" w:rsidP="00192401">
      <w:pPr>
        <w:pStyle w:val="ListParagraph"/>
        <w:numPr>
          <w:ilvl w:val="0"/>
          <w:numId w:val="13"/>
        </w:numPr>
        <w:spacing w:after="0" w:line="240" w:lineRule="auto"/>
        <w:ind w:left="2707" w:hanging="547"/>
        <w:contextualSpacing w:val="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Public Release</w:t>
      </w:r>
    </w:p>
    <w:p w14:paraId="63DC9640" w14:textId="64F1C009" w:rsidR="00A0681F" w:rsidRPr="004C5D0F" w:rsidRDefault="00D42753" w:rsidP="00192401">
      <w:pPr>
        <w:pStyle w:val="ListParagraph"/>
        <w:numPr>
          <w:ilvl w:val="0"/>
          <w:numId w:val="13"/>
        </w:numPr>
        <w:spacing w:after="0" w:line="240" w:lineRule="auto"/>
        <w:ind w:left="2707" w:hanging="547"/>
        <w:contextualSpacing w:val="0"/>
        <w:jc w:val="both"/>
        <w:rPr>
          <w:rFonts w:eastAsia="Times New Roman" w:cstheme="minorHAnsi"/>
          <w:color w:val="000000" w:themeColor="text1"/>
          <w:sz w:val="24"/>
          <w:szCs w:val="24"/>
        </w:rPr>
      </w:pPr>
      <w:r>
        <w:rPr>
          <w:rFonts w:eastAsia="Times New Roman" w:cstheme="minorHAnsi"/>
          <w:color w:val="000000" w:themeColor="text1"/>
          <w:sz w:val="24"/>
          <w:szCs w:val="24"/>
        </w:rPr>
        <w:t>EFT</w:t>
      </w:r>
    </w:p>
    <w:p w14:paraId="4A2B637C" w14:textId="251C3DAE" w:rsidR="00AF407F" w:rsidRDefault="008365C7" w:rsidP="00192401">
      <w:pPr>
        <w:pStyle w:val="ListParagraph"/>
        <w:numPr>
          <w:ilvl w:val="0"/>
          <w:numId w:val="11"/>
        </w:numPr>
        <w:spacing w:after="0" w:line="240" w:lineRule="atLeast"/>
        <w:ind w:left="1980" w:hanging="54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 xml:space="preserve">Once the </w:t>
      </w:r>
      <w:r w:rsidR="00A0681F" w:rsidRPr="009D0C32">
        <w:rPr>
          <w:rFonts w:eastAsia="Times New Roman" w:cstheme="minorHAnsi"/>
          <w:color w:val="000000" w:themeColor="text1"/>
          <w:sz w:val="24"/>
          <w:szCs w:val="24"/>
        </w:rPr>
        <w:t xml:space="preserve">SA </w:t>
      </w:r>
      <w:r w:rsidR="007B3237" w:rsidRPr="009D0C32">
        <w:rPr>
          <w:rFonts w:eastAsia="Times New Roman" w:cstheme="minorHAnsi"/>
          <w:color w:val="000000" w:themeColor="text1"/>
          <w:sz w:val="24"/>
          <w:szCs w:val="24"/>
        </w:rPr>
        <w:t xml:space="preserve">receives </w:t>
      </w:r>
      <w:r w:rsidR="00BC673D" w:rsidRPr="009D0C32">
        <w:rPr>
          <w:rFonts w:eastAsia="Times New Roman" w:cstheme="minorHAnsi"/>
          <w:color w:val="000000" w:themeColor="text1"/>
          <w:sz w:val="24"/>
          <w:szCs w:val="24"/>
        </w:rPr>
        <w:t>a complete and correct</w:t>
      </w:r>
      <w:r w:rsidR="00F27BDE" w:rsidRPr="009D0C32">
        <w:rPr>
          <w:rFonts w:eastAsia="Times New Roman" w:cstheme="minorHAnsi"/>
          <w:color w:val="000000" w:themeColor="text1"/>
          <w:sz w:val="24"/>
          <w:szCs w:val="24"/>
        </w:rPr>
        <w:t xml:space="preserve"> Application, the</w:t>
      </w:r>
      <w:r w:rsidR="72AC1364" w:rsidRPr="009D0C32">
        <w:rPr>
          <w:rFonts w:eastAsia="Times New Roman" w:cstheme="minorHAnsi"/>
          <w:color w:val="000000" w:themeColor="text1"/>
          <w:sz w:val="24"/>
          <w:szCs w:val="24"/>
        </w:rPr>
        <w:t xml:space="preserve"> assigned office staff</w:t>
      </w:r>
      <w:r w:rsidR="004B1F2C" w:rsidRPr="009D0C32">
        <w:rPr>
          <w:rFonts w:eastAsia="Times New Roman" w:cstheme="minorHAnsi"/>
          <w:color w:val="000000" w:themeColor="text1"/>
          <w:sz w:val="24"/>
          <w:szCs w:val="24"/>
        </w:rPr>
        <w:t xml:space="preserve"> have 30 days to review and approve the application.</w:t>
      </w:r>
      <w:r w:rsidR="00F27BDE" w:rsidRPr="009D0C32">
        <w:rPr>
          <w:rFonts w:eastAsia="Times New Roman" w:cstheme="minorHAnsi"/>
          <w:color w:val="000000" w:themeColor="text1"/>
          <w:sz w:val="24"/>
          <w:szCs w:val="24"/>
        </w:rPr>
        <w:t xml:space="preserve"> A </w:t>
      </w:r>
      <w:r w:rsidR="00D43C25">
        <w:rPr>
          <w:rFonts w:eastAsia="Times New Roman" w:cstheme="minorHAnsi"/>
          <w:color w:val="000000" w:themeColor="text1"/>
          <w:sz w:val="24"/>
          <w:szCs w:val="24"/>
        </w:rPr>
        <w:t>log</w:t>
      </w:r>
      <w:r w:rsidR="00F27BDE" w:rsidRPr="009D0C32">
        <w:rPr>
          <w:rFonts w:eastAsia="Times New Roman" w:cstheme="minorHAnsi"/>
          <w:color w:val="000000" w:themeColor="text1"/>
          <w:sz w:val="24"/>
          <w:szCs w:val="24"/>
        </w:rPr>
        <w:t xml:space="preserve"> will be completed on the Application, outlining what items are complete or incomplete. If </w:t>
      </w:r>
      <w:r w:rsidR="00513B9C" w:rsidRPr="009D0C32">
        <w:rPr>
          <w:rFonts w:eastAsia="Times New Roman" w:cstheme="minorHAnsi"/>
          <w:color w:val="000000" w:themeColor="text1"/>
          <w:sz w:val="24"/>
          <w:szCs w:val="24"/>
        </w:rPr>
        <w:t>there are corrections needed</w:t>
      </w:r>
      <w:r w:rsidR="006F685F" w:rsidRPr="009D0C32">
        <w:rPr>
          <w:rFonts w:eastAsia="Times New Roman" w:cstheme="minorHAnsi"/>
          <w:color w:val="000000" w:themeColor="text1"/>
          <w:sz w:val="24"/>
          <w:szCs w:val="24"/>
        </w:rPr>
        <w:t>,</w:t>
      </w:r>
      <w:r w:rsidR="00513B9C" w:rsidRPr="009D0C32">
        <w:rPr>
          <w:rFonts w:eastAsia="Times New Roman" w:cstheme="minorHAnsi"/>
          <w:color w:val="000000" w:themeColor="text1"/>
          <w:sz w:val="24"/>
          <w:szCs w:val="24"/>
        </w:rPr>
        <w:t xml:space="preserve"> the </w:t>
      </w:r>
      <w:r w:rsidR="006F685F" w:rsidRPr="009D0C32">
        <w:rPr>
          <w:rFonts w:eastAsia="Times New Roman" w:cstheme="minorHAnsi"/>
          <w:color w:val="000000" w:themeColor="text1"/>
          <w:sz w:val="24"/>
          <w:szCs w:val="24"/>
        </w:rPr>
        <w:t>applicant</w:t>
      </w:r>
      <w:r w:rsidR="00513B9C" w:rsidRPr="009D0C32">
        <w:rPr>
          <w:rFonts w:eastAsia="Times New Roman" w:cstheme="minorHAnsi"/>
          <w:color w:val="000000" w:themeColor="text1"/>
          <w:sz w:val="24"/>
          <w:szCs w:val="24"/>
        </w:rPr>
        <w:t xml:space="preserve"> is emailed</w:t>
      </w:r>
      <w:r w:rsidR="006F685F" w:rsidRPr="009D0C32">
        <w:rPr>
          <w:rFonts w:eastAsia="Times New Roman" w:cstheme="minorHAnsi"/>
          <w:color w:val="000000" w:themeColor="text1"/>
          <w:sz w:val="24"/>
          <w:szCs w:val="24"/>
        </w:rPr>
        <w:t xml:space="preserve"> or called</w:t>
      </w:r>
      <w:r w:rsidR="00513B9C" w:rsidRPr="009D0C32">
        <w:rPr>
          <w:rFonts w:eastAsia="Times New Roman" w:cstheme="minorHAnsi"/>
          <w:color w:val="000000" w:themeColor="text1"/>
          <w:sz w:val="24"/>
          <w:szCs w:val="24"/>
        </w:rPr>
        <w:t xml:space="preserve"> for needed corrections</w:t>
      </w:r>
      <w:r w:rsidR="00F27BDE" w:rsidRPr="009D0C32">
        <w:rPr>
          <w:rFonts w:eastAsia="Times New Roman" w:cstheme="minorHAnsi"/>
          <w:color w:val="000000" w:themeColor="text1"/>
          <w:sz w:val="24"/>
          <w:szCs w:val="24"/>
        </w:rPr>
        <w:t>, the steps above are repeated until the State Agency determines t</w:t>
      </w:r>
      <w:r w:rsidR="00AA493F" w:rsidRPr="009D0C32">
        <w:rPr>
          <w:rFonts w:eastAsia="Times New Roman" w:cstheme="minorHAnsi"/>
          <w:color w:val="000000" w:themeColor="text1"/>
          <w:sz w:val="24"/>
          <w:szCs w:val="24"/>
        </w:rPr>
        <w:t xml:space="preserve">hat the Application is complete and correct. </w:t>
      </w:r>
      <w:r w:rsidR="00EF05D3" w:rsidRPr="009D0C32">
        <w:rPr>
          <w:rFonts w:eastAsia="Times New Roman" w:cstheme="minorHAnsi"/>
          <w:color w:val="000000" w:themeColor="text1"/>
          <w:sz w:val="24"/>
          <w:szCs w:val="24"/>
        </w:rPr>
        <w:t>This could take longer than 30 days if corrections continue to be needed by the institution</w:t>
      </w:r>
      <w:r w:rsidR="006F685F" w:rsidRPr="009D0C32">
        <w:rPr>
          <w:rFonts w:eastAsia="Times New Roman" w:cstheme="minorHAnsi"/>
          <w:color w:val="000000" w:themeColor="text1"/>
          <w:sz w:val="24"/>
          <w:szCs w:val="24"/>
        </w:rPr>
        <w:t>, however, the application will be reviewed within 30 days of each re-submission.</w:t>
      </w:r>
    </w:p>
    <w:p w14:paraId="2CF2357D" w14:textId="7FFCDB8C" w:rsidR="0029403C" w:rsidRPr="009D0C32" w:rsidRDefault="0029403C" w:rsidP="00192401">
      <w:pPr>
        <w:pStyle w:val="ListParagraph"/>
        <w:numPr>
          <w:ilvl w:val="1"/>
          <w:numId w:val="11"/>
        </w:numPr>
        <w:spacing w:after="0" w:line="240" w:lineRule="atLeast"/>
        <w:ind w:left="2700" w:hanging="540"/>
        <w:jc w:val="both"/>
        <w:rPr>
          <w:rFonts w:eastAsia="Times New Roman" w:cstheme="minorHAnsi"/>
          <w:color w:val="000000" w:themeColor="text1"/>
          <w:sz w:val="24"/>
          <w:szCs w:val="24"/>
        </w:rPr>
      </w:pPr>
      <w:r w:rsidRPr="0029403C">
        <w:rPr>
          <w:rFonts w:eastAsia="Times New Roman" w:cstheme="minorHAnsi"/>
          <w:color w:val="000000" w:themeColor="text1"/>
          <w:sz w:val="24"/>
          <w:szCs w:val="24"/>
        </w:rPr>
        <w:t>If an incomplete application is received, the State agency shall so notify the applicant within 15 days and shall provide technical assistance for the purpose of completing the application.</w:t>
      </w:r>
    </w:p>
    <w:p w14:paraId="65D52F5D" w14:textId="3FB008A8" w:rsidR="00B653BD" w:rsidRPr="009D0C32" w:rsidRDefault="00B653BD" w:rsidP="00192401">
      <w:pPr>
        <w:pStyle w:val="ListParagraph"/>
        <w:numPr>
          <w:ilvl w:val="0"/>
          <w:numId w:val="11"/>
        </w:numPr>
        <w:spacing w:after="0" w:line="240" w:lineRule="atLeast"/>
        <w:ind w:left="1980" w:hanging="54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 xml:space="preserve">When the Application is determined to be complete and correct, the assigned Specialist </w:t>
      </w:r>
      <w:r w:rsidR="003E4270">
        <w:rPr>
          <w:rFonts w:eastAsia="Times New Roman" w:cstheme="minorHAnsi"/>
          <w:color w:val="000000" w:themeColor="text1"/>
          <w:sz w:val="24"/>
          <w:szCs w:val="24"/>
        </w:rPr>
        <w:t>is informed that a pre-approval visit is required</w:t>
      </w:r>
      <w:r w:rsidRPr="009D0C32">
        <w:rPr>
          <w:rFonts w:eastAsia="Times New Roman" w:cstheme="minorHAnsi"/>
          <w:color w:val="000000" w:themeColor="text1"/>
          <w:sz w:val="24"/>
          <w:szCs w:val="24"/>
        </w:rPr>
        <w:t xml:space="preserve">. </w:t>
      </w:r>
    </w:p>
    <w:p w14:paraId="7FCDF5A1" w14:textId="127F4092" w:rsidR="00C51BFD" w:rsidRDefault="00C51BFD" w:rsidP="00192401">
      <w:pPr>
        <w:pStyle w:val="ListParagraph"/>
        <w:numPr>
          <w:ilvl w:val="0"/>
          <w:numId w:val="11"/>
        </w:numPr>
        <w:spacing w:after="0" w:line="240" w:lineRule="atLeast"/>
        <w:ind w:left="1980" w:hanging="540"/>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 xml:space="preserve">While awaiting the approval, the </w:t>
      </w:r>
      <w:r w:rsidR="00D42753">
        <w:rPr>
          <w:rFonts w:eastAsia="Times New Roman" w:cstheme="minorHAnsi"/>
          <w:color w:val="000000" w:themeColor="text1"/>
          <w:sz w:val="24"/>
          <w:szCs w:val="24"/>
        </w:rPr>
        <w:t>SFSP Specialist</w:t>
      </w:r>
      <w:r w:rsidRPr="009D0C32">
        <w:rPr>
          <w:rFonts w:eastAsia="Times New Roman" w:cstheme="minorHAnsi"/>
          <w:color w:val="000000" w:themeColor="text1"/>
          <w:sz w:val="24"/>
          <w:szCs w:val="24"/>
        </w:rPr>
        <w:t xml:space="preserve"> must request</w:t>
      </w:r>
      <w:r w:rsidR="00022D67" w:rsidRPr="009D0C32">
        <w:rPr>
          <w:rFonts w:eastAsia="Times New Roman" w:cstheme="minorHAnsi"/>
          <w:color w:val="000000" w:themeColor="text1"/>
          <w:sz w:val="24"/>
          <w:szCs w:val="24"/>
        </w:rPr>
        <w:t xml:space="preserve"> EFT and </w:t>
      </w:r>
      <w:r w:rsidR="008F548C" w:rsidRPr="009D0C32">
        <w:rPr>
          <w:rFonts w:eastAsia="Times New Roman" w:cstheme="minorHAnsi"/>
          <w:color w:val="000000" w:themeColor="text1"/>
          <w:sz w:val="24"/>
          <w:szCs w:val="24"/>
        </w:rPr>
        <w:t>supporting banking information from the institutio</w:t>
      </w:r>
      <w:r w:rsidR="00113BF3" w:rsidRPr="009D0C32">
        <w:rPr>
          <w:rFonts w:eastAsia="Times New Roman" w:cstheme="minorHAnsi"/>
          <w:color w:val="000000" w:themeColor="text1"/>
          <w:sz w:val="24"/>
          <w:szCs w:val="24"/>
        </w:rPr>
        <w:t xml:space="preserve">n. Once received, it must be </w:t>
      </w:r>
      <w:r w:rsidR="00D42753">
        <w:rPr>
          <w:rFonts w:eastAsia="Times New Roman" w:cstheme="minorHAnsi"/>
          <w:color w:val="000000" w:themeColor="text1"/>
          <w:sz w:val="24"/>
          <w:szCs w:val="24"/>
        </w:rPr>
        <w:t>emailed</w:t>
      </w:r>
      <w:r w:rsidR="00113BF3" w:rsidRPr="009D0C32">
        <w:rPr>
          <w:rFonts w:eastAsia="Times New Roman" w:cstheme="minorHAnsi"/>
          <w:color w:val="000000" w:themeColor="text1"/>
          <w:sz w:val="24"/>
          <w:szCs w:val="24"/>
        </w:rPr>
        <w:t xml:space="preserve"> to OMES for the payment account to be updated</w:t>
      </w:r>
      <w:r w:rsidR="003C5E5D" w:rsidRPr="009D0C32">
        <w:rPr>
          <w:rFonts w:eastAsia="Times New Roman" w:cstheme="minorHAnsi"/>
          <w:color w:val="000000" w:themeColor="text1"/>
          <w:sz w:val="24"/>
          <w:szCs w:val="24"/>
        </w:rPr>
        <w:t xml:space="preserve"> and approved.</w:t>
      </w:r>
    </w:p>
    <w:p w14:paraId="432BC964" w14:textId="3B73E0B9" w:rsidR="00F15E7D" w:rsidRPr="00D42753" w:rsidRDefault="00F15E7D" w:rsidP="00F15E7D">
      <w:pPr>
        <w:pStyle w:val="ListParagraph"/>
        <w:rPr>
          <w:rFonts w:eastAsia="Times New Roman" w:cstheme="minorHAnsi"/>
          <w:color w:val="000000" w:themeColor="text1"/>
          <w:sz w:val="8"/>
          <w:szCs w:val="8"/>
        </w:rPr>
      </w:pPr>
    </w:p>
    <w:p w14:paraId="1B8FE8C2" w14:textId="36CEC016" w:rsidR="00B653BD" w:rsidRPr="009D0C32" w:rsidRDefault="00B653BD" w:rsidP="00192401">
      <w:pPr>
        <w:pStyle w:val="ListParagraph"/>
        <w:numPr>
          <w:ilvl w:val="0"/>
          <w:numId w:val="6"/>
        </w:numPr>
        <w:rPr>
          <w:rFonts w:eastAsia="Times New Roman" w:cstheme="minorHAnsi"/>
          <w:color w:val="000000" w:themeColor="text1"/>
          <w:sz w:val="24"/>
          <w:szCs w:val="24"/>
        </w:rPr>
      </w:pPr>
      <w:r w:rsidRPr="009D0C32">
        <w:rPr>
          <w:rFonts w:eastAsia="Times New Roman" w:cstheme="minorHAnsi"/>
          <w:color w:val="000000" w:themeColor="text1"/>
          <w:sz w:val="24"/>
          <w:szCs w:val="24"/>
        </w:rPr>
        <w:t xml:space="preserve">On-site </w:t>
      </w:r>
      <w:r w:rsidR="0020009A">
        <w:rPr>
          <w:rFonts w:eastAsia="Times New Roman" w:cstheme="minorHAnsi"/>
          <w:color w:val="000000" w:themeColor="text1"/>
          <w:sz w:val="24"/>
          <w:szCs w:val="24"/>
        </w:rPr>
        <w:t>pre-</w:t>
      </w:r>
      <w:r w:rsidRPr="009D0C32">
        <w:rPr>
          <w:rFonts w:eastAsia="Times New Roman" w:cstheme="minorHAnsi"/>
          <w:color w:val="000000" w:themeColor="text1"/>
          <w:sz w:val="24"/>
          <w:szCs w:val="24"/>
        </w:rPr>
        <w:t>approval:</w:t>
      </w:r>
    </w:p>
    <w:p w14:paraId="595EB01D" w14:textId="742D04C9" w:rsidR="003C1F05" w:rsidRPr="000A344E" w:rsidRDefault="00F27BDE" w:rsidP="00192401">
      <w:pPr>
        <w:pStyle w:val="ListParagraph"/>
        <w:numPr>
          <w:ilvl w:val="0"/>
          <w:numId w:val="12"/>
        </w:numPr>
        <w:spacing w:after="0" w:line="240" w:lineRule="atLeast"/>
        <w:jc w:val="both"/>
        <w:rPr>
          <w:rFonts w:eastAsia="Times New Roman" w:cstheme="minorHAnsi"/>
          <w:color w:val="000000" w:themeColor="text1"/>
          <w:sz w:val="8"/>
          <w:szCs w:val="8"/>
        </w:rPr>
      </w:pPr>
      <w:r w:rsidRPr="000A344E">
        <w:rPr>
          <w:rFonts w:eastAsia="Times New Roman" w:cstheme="minorHAnsi"/>
          <w:color w:val="000000" w:themeColor="text1"/>
          <w:sz w:val="24"/>
          <w:szCs w:val="24"/>
        </w:rPr>
        <w:t>The</w:t>
      </w:r>
      <w:r w:rsidR="00031C12" w:rsidRPr="000A344E">
        <w:rPr>
          <w:rFonts w:eastAsia="Times New Roman" w:cstheme="minorHAnsi"/>
          <w:color w:val="000000" w:themeColor="text1"/>
          <w:sz w:val="24"/>
          <w:szCs w:val="24"/>
        </w:rPr>
        <w:t xml:space="preserve"> </w:t>
      </w:r>
      <w:r w:rsidR="5EE21401" w:rsidRPr="000A344E">
        <w:rPr>
          <w:rFonts w:eastAsia="Times New Roman" w:cstheme="minorHAnsi"/>
          <w:color w:val="000000" w:themeColor="text1"/>
          <w:sz w:val="24"/>
          <w:szCs w:val="24"/>
        </w:rPr>
        <w:t>Specialist</w:t>
      </w:r>
      <w:r w:rsidRPr="000A344E">
        <w:rPr>
          <w:rFonts w:eastAsia="Times New Roman" w:cstheme="minorHAnsi"/>
          <w:color w:val="000000" w:themeColor="text1"/>
          <w:sz w:val="24"/>
          <w:szCs w:val="24"/>
        </w:rPr>
        <w:t xml:space="preserve"> conducts </w:t>
      </w:r>
      <w:r w:rsidR="0020009A" w:rsidRPr="000A344E">
        <w:rPr>
          <w:rFonts w:eastAsia="Times New Roman" w:cstheme="minorHAnsi"/>
          <w:color w:val="000000" w:themeColor="text1"/>
          <w:sz w:val="24"/>
          <w:szCs w:val="24"/>
        </w:rPr>
        <w:t>the pre-</w:t>
      </w:r>
      <w:r w:rsidRPr="000A344E">
        <w:rPr>
          <w:rFonts w:eastAsia="Times New Roman" w:cstheme="minorHAnsi"/>
          <w:color w:val="000000" w:themeColor="text1"/>
          <w:sz w:val="24"/>
          <w:szCs w:val="24"/>
        </w:rPr>
        <w:t xml:space="preserve">approval visit and instructs the </w:t>
      </w:r>
      <w:r w:rsidR="0020009A" w:rsidRPr="000A344E">
        <w:rPr>
          <w:rFonts w:eastAsia="Times New Roman" w:cstheme="minorHAnsi"/>
          <w:color w:val="000000" w:themeColor="text1"/>
          <w:sz w:val="24"/>
          <w:szCs w:val="24"/>
        </w:rPr>
        <w:t>sponsor</w:t>
      </w:r>
      <w:r w:rsidRPr="000A344E">
        <w:rPr>
          <w:rFonts w:eastAsia="Times New Roman" w:cstheme="minorHAnsi"/>
          <w:color w:val="000000" w:themeColor="text1"/>
          <w:sz w:val="24"/>
          <w:szCs w:val="24"/>
        </w:rPr>
        <w:t xml:space="preserve"> on the requirements of the </w:t>
      </w:r>
      <w:r w:rsidR="0020009A" w:rsidRPr="000A344E">
        <w:rPr>
          <w:rFonts w:eastAsia="Times New Roman" w:cstheme="minorHAnsi"/>
          <w:color w:val="000000" w:themeColor="text1"/>
          <w:sz w:val="24"/>
          <w:szCs w:val="24"/>
        </w:rPr>
        <w:t>SFSP</w:t>
      </w:r>
      <w:r w:rsidRPr="000A344E">
        <w:rPr>
          <w:rFonts w:eastAsia="Times New Roman" w:cstheme="minorHAnsi"/>
          <w:color w:val="000000" w:themeColor="text1"/>
          <w:sz w:val="24"/>
          <w:szCs w:val="24"/>
        </w:rPr>
        <w:t>. All forms and requirements are discussed</w:t>
      </w:r>
      <w:r w:rsidR="000A344E">
        <w:rPr>
          <w:rFonts w:eastAsia="Times New Roman" w:cstheme="minorHAnsi"/>
          <w:color w:val="000000" w:themeColor="text1"/>
          <w:sz w:val="24"/>
          <w:szCs w:val="24"/>
        </w:rPr>
        <w:t>.</w:t>
      </w:r>
    </w:p>
    <w:p w14:paraId="4533A9B6" w14:textId="0408CAE5" w:rsidR="000E3C07" w:rsidRPr="009D0C32" w:rsidRDefault="00B653BD" w:rsidP="00192401">
      <w:pPr>
        <w:pStyle w:val="ListParagraph"/>
        <w:numPr>
          <w:ilvl w:val="0"/>
          <w:numId w:val="12"/>
        </w:numPr>
        <w:spacing w:after="0" w:line="240" w:lineRule="atLeast"/>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T</w:t>
      </w:r>
      <w:r w:rsidR="00F27BDE" w:rsidRPr="009D0C32">
        <w:rPr>
          <w:rFonts w:eastAsia="Times New Roman" w:cstheme="minorHAnsi"/>
          <w:color w:val="000000" w:themeColor="text1"/>
          <w:sz w:val="24"/>
          <w:szCs w:val="24"/>
        </w:rPr>
        <w:t>he</w:t>
      </w:r>
      <w:r w:rsidR="0B51F4FC" w:rsidRPr="009D0C32">
        <w:rPr>
          <w:rFonts w:eastAsia="Times New Roman" w:cstheme="minorHAnsi"/>
          <w:color w:val="000000" w:themeColor="text1"/>
          <w:sz w:val="24"/>
          <w:szCs w:val="24"/>
        </w:rPr>
        <w:t xml:space="preserve"> Specialist</w:t>
      </w:r>
      <w:r w:rsidR="00336A9F" w:rsidRPr="009D0C32">
        <w:rPr>
          <w:rFonts w:eastAsia="Times New Roman" w:cstheme="minorHAnsi"/>
          <w:color w:val="000000" w:themeColor="text1"/>
          <w:sz w:val="24"/>
          <w:szCs w:val="24"/>
        </w:rPr>
        <w:t xml:space="preserve"> </w:t>
      </w:r>
      <w:r w:rsidR="003C1F05" w:rsidRPr="009D0C32">
        <w:rPr>
          <w:rFonts w:eastAsia="Times New Roman" w:cstheme="minorHAnsi"/>
          <w:color w:val="000000" w:themeColor="text1"/>
          <w:sz w:val="24"/>
          <w:szCs w:val="24"/>
        </w:rPr>
        <w:t xml:space="preserve">must </w:t>
      </w:r>
      <w:r w:rsidR="00F27BDE" w:rsidRPr="009D0C32">
        <w:rPr>
          <w:rFonts w:eastAsia="Times New Roman" w:cstheme="minorHAnsi"/>
          <w:color w:val="000000" w:themeColor="text1"/>
          <w:sz w:val="24"/>
          <w:szCs w:val="24"/>
        </w:rPr>
        <w:t xml:space="preserve">complete a </w:t>
      </w:r>
      <w:r w:rsidR="000A344E">
        <w:rPr>
          <w:rFonts w:eastAsia="Times New Roman" w:cstheme="minorHAnsi"/>
          <w:color w:val="000000" w:themeColor="text1"/>
          <w:sz w:val="24"/>
          <w:szCs w:val="24"/>
        </w:rPr>
        <w:t>Pre-a</w:t>
      </w:r>
      <w:r w:rsidR="00F27BDE" w:rsidRPr="009D0C32">
        <w:rPr>
          <w:rFonts w:eastAsia="Times New Roman" w:cstheme="minorHAnsi"/>
          <w:color w:val="000000" w:themeColor="text1"/>
          <w:sz w:val="24"/>
          <w:szCs w:val="24"/>
        </w:rPr>
        <w:t>pproval Visit For</w:t>
      </w:r>
      <w:r w:rsidR="0060601B" w:rsidRPr="009D0C32">
        <w:rPr>
          <w:rFonts w:eastAsia="Times New Roman" w:cstheme="minorHAnsi"/>
          <w:color w:val="000000" w:themeColor="text1"/>
          <w:sz w:val="24"/>
          <w:szCs w:val="24"/>
        </w:rPr>
        <w:t>m</w:t>
      </w:r>
      <w:r w:rsidR="00F27BDE" w:rsidRPr="009D0C32">
        <w:rPr>
          <w:rFonts w:eastAsia="Times New Roman" w:cstheme="minorHAnsi"/>
          <w:color w:val="000000" w:themeColor="text1"/>
          <w:sz w:val="24"/>
          <w:szCs w:val="24"/>
        </w:rPr>
        <w:t xml:space="preserve">, which is signed by a representative of the </w:t>
      </w:r>
      <w:r w:rsidR="000A344E">
        <w:rPr>
          <w:rFonts w:eastAsia="Times New Roman" w:cstheme="minorHAnsi"/>
          <w:color w:val="000000" w:themeColor="text1"/>
          <w:sz w:val="24"/>
          <w:szCs w:val="24"/>
        </w:rPr>
        <w:t>sponsor</w:t>
      </w:r>
      <w:r w:rsidR="00F27BDE" w:rsidRPr="009D0C32">
        <w:rPr>
          <w:rFonts w:eastAsia="Times New Roman" w:cstheme="minorHAnsi"/>
          <w:color w:val="000000" w:themeColor="text1"/>
          <w:sz w:val="24"/>
          <w:szCs w:val="24"/>
        </w:rPr>
        <w:t xml:space="preserve"> indicating that </w:t>
      </w:r>
      <w:r w:rsidR="000A344E">
        <w:rPr>
          <w:rFonts w:eastAsia="Times New Roman" w:cstheme="minorHAnsi"/>
          <w:color w:val="000000" w:themeColor="text1"/>
          <w:sz w:val="24"/>
          <w:szCs w:val="24"/>
        </w:rPr>
        <w:t>they</w:t>
      </w:r>
      <w:r w:rsidR="00F27BDE" w:rsidRPr="009D0C32">
        <w:rPr>
          <w:rFonts w:eastAsia="Times New Roman" w:cstheme="minorHAnsi"/>
          <w:color w:val="000000" w:themeColor="text1"/>
          <w:sz w:val="24"/>
          <w:szCs w:val="24"/>
        </w:rPr>
        <w:t xml:space="preserve"> understand the </w:t>
      </w:r>
      <w:r w:rsidR="000A344E">
        <w:rPr>
          <w:rFonts w:eastAsia="Times New Roman" w:cstheme="minorHAnsi"/>
          <w:color w:val="000000" w:themeColor="text1"/>
          <w:sz w:val="24"/>
          <w:szCs w:val="24"/>
        </w:rPr>
        <w:t>requirements</w:t>
      </w:r>
      <w:r w:rsidR="00F27BDE" w:rsidRPr="009D0C32">
        <w:rPr>
          <w:rFonts w:eastAsia="Times New Roman" w:cstheme="minorHAnsi"/>
          <w:color w:val="000000" w:themeColor="text1"/>
          <w:sz w:val="24"/>
          <w:szCs w:val="24"/>
        </w:rPr>
        <w:t xml:space="preserve"> and will begin claiming meals for reimbursement on the specified date. A copy of the Approval Visit Form is left with the </w:t>
      </w:r>
      <w:r w:rsidR="00DB62E5">
        <w:rPr>
          <w:rFonts w:eastAsia="Times New Roman" w:cstheme="minorHAnsi"/>
          <w:color w:val="000000" w:themeColor="text1"/>
          <w:sz w:val="24"/>
          <w:szCs w:val="24"/>
        </w:rPr>
        <w:t>Sponsor</w:t>
      </w:r>
      <w:r w:rsidR="00F27BDE" w:rsidRPr="009D0C32">
        <w:rPr>
          <w:rFonts w:eastAsia="Times New Roman" w:cstheme="minorHAnsi"/>
          <w:color w:val="000000" w:themeColor="text1"/>
          <w:sz w:val="24"/>
          <w:szCs w:val="24"/>
        </w:rPr>
        <w:t xml:space="preserve">. The form is then submitted to the State </w:t>
      </w:r>
      <w:r w:rsidR="00DB62E5">
        <w:rPr>
          <w:rFonts w:eastAsia="Times New Roman" w:cstheme="minorHAnsi"/>
          <w:color w:val="000000" w:themeColor="text1"/>
          <w:sz w:val="24"/>
          <w:szCs w:val="24"/>
        </w:rPr>
        <w:t>a</w:t>
      </w:r>
      <w:r w:rsidR="00F27BDE" w:rsidRPr="009D0C32">
        <w:rPr>
          <w:rFonts w:eastAsia="Times New Roman" w:cstheme="minorHAnsi"/>
          <w:color w:val="000000" w:themeColor="text1"/>
          <w:sz w:val="24"/>
          <w:szCs w:val="24"/>
        </w:rPr>
        <w:t xml:space="preserve">gency by the </w:t>
      </w:r>
      <w:r w:rsidR="00473545" w:rsidRPr="009D0C32">
        <w:rPr>
          <w:rFonts w:eastAsia="Times New Roman" w:cstheme="minorHAnsi"/>
          <w:color w:val="000000" w:themeColor="text1"/>
          <w:sz w:val="24"/>
          <w:szCs w:val="24"/>
        </w:rPr>
        <w:t>Specialist</w:t>
      </w:r>
      <w:r w:rsidR="00F27BDE" w:rsidRPr="009D0C32">
        <w:rPr>
          <w:rFonts w:eastAsia="Times New Roman" w:cstheme="minorHAnsi"/>
          <w:color w:val="000000" w:themeColor="text1"/>
          <w:sz w:val="24"/>
          <w:szCs w:val="24"/>
        </w:rPr>
        <w:t>.</w:t>
      </w:r>
    </w:p>
    <w:p w14:paraId="24B97FD1" w14:textId="2CDC6654" w:rsidR="003C5E5D" w:rsidRPr="009D0C32" w:rsidRDefault="00F27BDE" w:rsidP="00192401">
      <w:pPr>
        <w:pStyle w:val="ListParagraph"/>
        <w:numPr>
          <w:ilvl w:val="0"/>
          <w:numId w:val="12"/>
        </w:numPr>
        <w:spacing w:after="0" w:line="240" w:lineRule="atLeast"/>
        <w:jc w:val="both"/>
        <w:rPr>
          <w:rFonts w:eastAsia="Times New Roman" w:cstheme="minorHAnsi"/>
          <w:color w:val="000000" w:themeColor="text1"/>
          <w:sz w:val="24"/>
          <w:szCs w:val="24"/>
        </w:rPr>
      </w:pPr>
      <w:r w:rsidRPr="009D0C32">
        <w:rPr>
          <w:rFonts w:eastAsia="Times New Roman" w:cstheme="minorHAnsi"/>
          <w:color w:val="000000" w:themeColor="text1"/>
          <w:sz w:val="24"/>
          <w:szCs w:val="24"/>
        </w:rPr>
        <w:t xml:space="preserve">When the </w:t>
      </w:r>
      <w:r w:rsidR="000E3C07" w:rsidRPr="009D0C32">
        <w:rPr>
          <w:rFonts w:eastAsia="Times New Roman" w:cstheme="minorHAnsi"/>
          <w:color w:val="000000" w:themeColor="text1"/>
          <w:sz w:val="24"/>
          <w:szCs w:val="24"/>
        </w:rPr>
        <w:t>SA</w:t>
      </w:r>
      <w:r w:rsidRPr="009D0C32">
        <w:rPr>
          <w:rFonts w:eastAsia="Times New Roman" w:cstheme="minorHAnsi"/>
          <w:color w:val="000000" w:themeColor="text1"/>
          <w:sz w:val="24"/>
          <w:szCs w:val="24"/>
        </w:rPr>
        <w:t xml:space="preserve"> receives the </w:t>
      </w:r>
      <w:r w:rsidR="00B0350C">
        <w:rPr>
          <w:rFonts w:eastAsia="Times New Roman" w:cstheme="minorHAnsi"/>
          <w:color w:val="000000" w:themeColor="text1"/>
          <w:sz w:val="24"/>
          <w:szCs w:val="24"/>
        </w:rPr>
        <w:t>Pre-a</w:t>
      </w:r>
      <w:r w:rsidRPr="009D0C32">
        <w:rPr>
          <w:rFonts w:eastAsia="Times New Roman" w:cstheme="minorHAnsi"/>
          <w:color w:val="000000" w:themeColor="text1"/>
          <w:sz w:val="24"/>
          <w:szCs w:val="24"/>
        </w:rPr>
        <w:t xml:space="preserve">pproval Visit Form from the </w:t>
      </w:r>
      <w:r w:rsidR="000E3C07" w:rsidRPr="009D0C32">
        <w:rPr>
          <w:rFonts w:eastAsia="Times New Roman" w:cstheme="minorHAnsi"/>
          <w:color w:val="000000" w:themeColor="text1"/>
          <w:sz w:val="24"/>
          <w:szCs w:val="24"/>
        </w:rPr>
        <w:t>Specialist</w:t>
      </w:r>
      <w:r w:rsidRPr="009D0C32">
        <w:rPr>
          <w:rFonts w:eastAsia="Times New Roman" w:cstheme="minorHAnsi"/>
          <w:color w:val="000000" w:themeColor="text1"/>
          <w:sz w:val="24"/>
          <w:szCs w:val="24"/>
        </w:rPr>
        <w:t xml:space="preserve">, </w:t>
      </w:r>
      <w:r w:rsidR="00513B9C" w:rsidRPr="009D0C32">
        <w:rPr>
          <w:rFonts w:eastAsia="Times New Roman" w:cstheme="minorHAnsi"/>
          <w:color w:val="000000" w:themeColor="text1"/>
          <w:sz w:val="24"/>
          <w:szCs w:val="24"/>
        </w:rPr>
        <w:t xml:space="preserve">final approval is </w:t>
      </w:r>
      <w:r w:rsidR="000E3C07" w:rsidRPr="009D0C32">
        <w:rPr>
          <w:rFonts w:eastAsia="Times New Roman" w:cstheme="minorHAnsi"/>
          <w:color w:val="000000" w:themeColor="text1"/>
          <w:sz w:val="24"/>
          <w:szCs w:val="24"/>
        </w:rPr>
        <w:t>completed</w:t>
      </w:r>
      <w:r w:rsidR="00513B9C" w:rsidRPr="009D0C32">
        <w:rPr>
          <w:rFonts w:eastAsia="Times New Roman" w:cstheme="minorHAnsi"/>
          <w:color w:val="000000" w:themeColor="text1"/>
          <w:sz w:val="24"/>
          <w:szCs w:val="24"/>
        </w:rPr>
        <w:t xml:space="preserve"> the </w:t>
      </w:r>
      <w:r w:rsidR="00B0350C">
        <w:rPr>
          <w:rFonts w:eastAsia="Times New Roman" w:cstheme="minorHAnsi"/>
          <w:color w:val="000000" w:themeColor="text1"/>
          <w:sz w:val="24"/>
          <w:szCs w:val="24"/>
        </w:rPr>
        <w:t>SFSP</w:t>
      </w:r>
      <w:r w:rsidR="00513B9C" w:rsidRPr="009D0C32">
        <w:rPr>
          <w:rFonts w:eastAsia="Times New Roman" w:cstheme="minorHAnsi"/>
          <w:color w:val="000000" w:themeColor="text1"/>
          <w:sz w:val="24"/>
          <w:szCs w:val="24"/>
        </w:rPr>
        <w:t xml:space="preserve"> system, </w:t>
      </w:r>
      <w:r w:rsidRPr="009D0C32">
        <w:rPr>
          <w:rFonts w:eastAsia="Times New Roman" w:cstheme="minorHAnsi"/>
          <w:color w:val="000000" w:themeColor="text1"/>
          <w:sz w:val="24"/>
          <w:szCs w:val="24"/>
        </w:rPr>
        <w:t xml:space="preserve">a file is </w:t>
      </w:r>
      <w:r w:rsidR="009D717E" w:rsidRPr="009D0C32">
        <w:rPr>
          <w:rFonts w:eastAsia="Times New Roman" w:cstheme="minorHAnsi"/>
          <w:color w:val="000000" w:themeColor="text1"/>
          <w:sz w:val="24"/>
          <w:szCs w:val="24"/>
        </w:rPr>
        <w:t>created to maintain documentation</w:t>
      </w:r>
      <w:r w:rsidRPr="009D0C32">
        <w:rPr>
          <w:rFonts w:eastAsia="Times New Roman" w:cstheme="minorHAnsi"/>
          <w:color w:val="000000" w:themeColor="text1"/>
          <w:sz w:val="24"/>
          <w:szCs w:val="24"/>
        </w:rPr>
        <w:t xml:space="preserve">, the </w:t>
      </w:r>
      <w:r w:rsidR="00B0350C">
        <w:rPr>
          <w:rFonts w:eastAsia="Times New Roman" w:cstheme="minorHAnsi"/>
          <w:color w:val="000000" w:themeColor="text1"/>
          <w:sz w:val="24"/>
          <w:szCs w:val="24"/>
        </w:rPr>
        <w:t>sponsor</w:t>
      </w:r>
      <w:r w:rsidRPr="009D0C32">
        <w:rPr>
          <w:rFonts w:eastAsia="Times New Roman" w:cstheme="minorHAnsi"/>
          <w:color w:val="000000" w:themeColor="text1"/>
          <w:sz w:val="24"/>
          <w:szCs w:val="24"/>
        </w:rPr>
        <w:t xml:space="preserve"> is assigned an Agreement Number</w:t>
      </w:r>
      <w:r w:rsidR="51FE85FD" w:rsidRPr="009D0C32">
        <w:rPr>
          <w:rFonts w:eastAsia="Times New Roman" w:cstheme="minorHAnsi"/>
          <w:color w:val="000000" w:themeColor="text1"/>
          <w:sz w:val="24"/>
          <w:szCs w:val="24"/>
        </w:rPr>
        <w:t xml:space="preserve"> and an approval letter is sent to the sponsor. </w:t>
      </w:r>
    </w:p>
    <w:p w14:paraId="6B5BC60E" w14:textId="77777777" w:rsidR="00C15BC8" w:rsidRPr="00C45214" w:rsidRDefault="00C15BC8" w:rsidP="00C15BC8">
      <w:pPr>
        <w:pStyle w:val="ListParagraph"/>
        <w:spacing w:after="0" w:line="240" w:lineRule="atLeast"/>
        <w:ind w:left="2700"/>
        <w:jc w:val="both"/>
        <w:rPr>
          <w:rFonts w:eastAsia="Times New Roman" w:cstheme="minorHAnsi"/>
          <w:color w:val="000000"/>
          <w:sz w:val="8"/>
          <w:szCs w:val="8"/>
        </w:rPr>
      </w:pPr>
    </w:p>
    <w:p w14:paraId="41B64040" w14:textId="306171BD" w:rsidR="00E84E2F" w:rsidRPr="00C45214" w:rsidRDefault="00012E3A" w:rsidP="00192401">
      <w:pPr>
        <w:pStyle w:val="ListParagraph"/>
        <w:numPr>
          <w:ilvl w:val="0"/>
          <w:numId w:val="6"/>
        </w:numPr>
        <w:spacing w:after="0" w:line="240" w:lineRule="atLeast"/>
        <w:jc w:val="both"/>
        <w:rPr>
          <w:rFonts w:eastAsia="Times New Roman" w:cstheme="minorHAnsi"/>
          <w:b/>
          <w:bCs/>
          <w:sz w:val="28"/>
          <w:szCs w:val="28"/>
        </w:rPr>
      </w:pPr>
      <w:r>
        <w:rPr>
          <w:rFonts w:eastAsia="Times New Roman" w:cstheme="minorHAnsi"/>
          <w:color w:val="000000"/>
          <w:sz w:val="24"/>
          <w:szCs w:val="24"/>
        </w:rPr>
        <w:t>OSDE staff will utilize</w:t>
      </w:r>
      <w:r w:rsidR="00142DE0">
        <w:rPr>
          <w:rFonts w:eastAsia="Times New Roman" w:cstheme="minorHAnsi"/>
          <w:color w:val="000000"/>
          <w:sz w:val="24"/>
          <w:szCs w:val="24"/>
        </w:rPr>
        <w:t xml:space="preserve"> application</w:t>
      </w:r>
      <w:r>
        <w:rPr>
          <w:rFonts w:eastAsia="Times New Roman" w:cstheme="minorHAnsi"/>
          <w:color w:val="000000"/>
          <w:sz w:val="24"/>
          <w:szCs w:val="24"/>
        </w:rPr>
        <w:t xml:space="preserve"> approval procedures</w:t>
      </w:r>
      <w:r w:rsidR="00230D54">
        <w:rPr>
          <w:rFonts w:eastAsia="Times New Roman" w:cstheme="minorHAnsi"/>
          <w:color w:val="000000"/>
          <w:sz w:val="24"/>
          <w:szCs w:val="24"/>
        </w:rPr>
        <w:t xml:space="preserve"> (which will be updated annually) for guidance during the approval process. </w:t>
      </w:r>
    </w:p>
    <w:p w14:paraId="45470E10" w14:textId="77777777" w:rsidR="00C45214" w:rsidRPr="00C45214" w:rsidRDefault="00C45214" w:rsidP="00C45214">
      <w:pPr>
        <w:pStyle w:val="ListParagraph"/>
        <w:spacing w:after="0" w:line="240" w:lineRule="atLeast"/>
        <w:ind w:left="1220"/>
        <w:jc w:val="both"/>
        <w:rPr>
          <w:rFonts w:eastAsia="Times New Roman" w:cstheme="minorHAnsi"/>
          <w:b/>
          <w:bCs/>
          <w:sz w:val="8"/>
          <w:szCs w:val="8"/>
        </w:rPr>
      </w:pPr>
    </w:p>
    <w:p w14:paraId="364BAC86" w14:textId="073C2128" w:rsidR="00F15E7D" w:rsidRPr="00B312F1" w:rsidRDefault="00230D54" w:rsidP="00192401">
      <w:pPr>
        <w:pStyle w:val="ListParagraph"/>
        <w:numPr>
          <w:ilvl w:val="0"/>
          <w:numId w:val="6"/>
        </w:numPr>
        <w:spacing w:after="0" w:line="240" w:lineRule="atLeast"/>
        <w:jc w:val="both"/>
        <w:rPr>
          <w:rFonts w:eastAsia="Times New Roman" w:cstheme="minorHAnsi"/>
          <w:b/>
          <w:bCs/>
          <w:sz w:val="28"/>
          <w:szCs w:val="28"/>
        </w:rPr>
      </w:pPr>
      <w:r>
        <w:rPr>
          <w:rFonts w:eastAsia="Times New Roman" w:cstheme="minorHAnsi"/>
          <w:color w:val="000000"/>
          <w:sz w:val="24"/>
          <w:szCs w:val="24"/>
        </w:rPr>
        <w:t>The process will</w:t>
      </w:r>
      <w:r w:rsidR="00C15BC8" w:rsidRPr="00B312F1">
        <w:rPr>
          <w:rFonts w:eastAsia="Times New Roman" w:cstheme="minorHAnsi"/>
          <w:color w:val="000000"/>
          <w:sz w:val="24"/>
          <w:szCs w:val="24"/>
        </w:rPr>
        <w:t xml:space="preserve"> be tracked using a log and a checklist to ensure all the required steps have been completed in a timely manner.</w:t>
      </w:r>
      <w:r w:rsidR="00256F9D" w:rsidRPr="00B312F1">
        <w:rPr>
          <w:rFonts w:eastAsia="Times New Roman" w:cstheme="minorHAnsi"/>
          <w:color w:val="000000"/>
          <w:sz w:val="24"/>
          <w:szCs w:val="24"/>
        </w:rPr>
        <w:t xml:space="preserve">  </w:t>
      </w:r>
    </w:p>
    <w:p w14:paraId="2C3B29DC" w14:textId="77777777" w:rsidR="00E84E2F" w:rsidRPr="00DB62E5" w:rsidRDefault="00E84E2F" w:rsidP="7CD6C57D">
      <w:pPr>
        <w:pStyle w:val="NoSpacing"/>
        <w:rPr>
          <w:rFonts w:eastAsia="Times New Roman" w:cstheme="minorHAnsi"/>
          <w:b/>
          <w:bCs/>
          <w:sz w:val="8"/>
          <w:szCs w:val="8"/>
        </w:rPr>
      </w:pPr>
    </w:p>
    <w:p w14:paraId="20B9639A" w14:textId="14135687" w:rsidR="00B23220" w:rsidRPr="009D0C32" w:rsidRDefault="00B23220" w:rsidP="006F3C4D">
      <w:pPr>
        <w:pStyle w:val="ListParagraph"/>
        <w:ind w:left="0"/>
        <w:jc w:val="both"/>
        <w:rPr>
          <w:rFonts w:cstheme="minorHAnsi"/>
          <w:b/>
          <w:sz w:val="28"/>
          <w:szCs w:val="28"/>
        </w:rPr>
      </w:pPr>
      <w:r w:rsidRPr="00466FC7">
        <w:rPr>
          <w:rFonts w:cstheme="minorHAnsi"/>
          <w:b/>
          <w:sz w:val="28"/>
          <w:szCs w:val="28"/>
        </w:rPr>
        <w:lastRenderedPageBreak/>
        <w:t>Approving application updates after approval</w:t>
      </w:r>
    </w:p>
    <w:p w14:paraId="2ED043CB" w14:textId="4FCD9721" w:rsidR="001240A0" w:rsidRPr="009D0C32" w:rsidRDefault="009A36CA" w:rsidP="00192401">
      <w:pPr>
        <w:pStyle w:val="ListParagraph"/>
        <w:numPr>
          <w:ilvl w:val="0"/>
          <w:numId w:val="16"/>
        </w:numPr>
        <w:spacing w:after="0" w:line="240" w:lineRule="auto"/>
        <w:ind w:left="1260" w:hanging="540"/>
        <w:jc w:val="both"/>
        <w:rPr>
          <w:rFonts w:cstheme="minorHAnsi"/>
          <w:bCs/>
        </w:rPr>
      </w:pPr>
      <w:r w:rsidRPr="009D0C32">
        <w:rPr>
          <w:rFonts w:cstheme="minorHAnsi"/>
          <w:bCs/>
          <w:sz w:val="24"/>
          <w:szCs w:val="24"/>
        </w:rPr>
        <w:t xml:space="preserve">Application forms must be re-approved anytime an update is made and the form is re-submitted.  When a </w:t>
      </w:r>
      <w:r w:rsidR="00F22AD0">
        <w:rPr>
          <w:rFonts w:cstheme="minorHAnsi"/>
          <w:bCs/>
          <w:sz w:val="24"/>
          <w:szCs w:val="24"/>
        </w:rPr>
        <w:t>sponsor</w:t>
      </w:r>
      <w:r w:rsidRPr="009D0C32">
        <w:rPr>
          <w:rFonts w:cstheme="minorHAnsi"/>
          <w:bCs/>
          <w:sz w:val="24"/>
          <w:szCs w:val="24"/>
        </w:rPr>
        <w:t xml:space="preserve"> re-submits a form</w:t>
      </w:r>
      <w:r w:rsidR="00F22AD0">
        <w:rPr>
          <w:rFonts w:cstheme="minorHAnsi"/>
          <w:bCs/>
          <w:sz w:val="24"/>
          <w:szCs w:val="24"/>
        </w:rPr>
        <w:t xml:space="preserve"> OSDE must re-approve</w:t>
      </w:r>
      <w:r w:rsidR="001240A0" w:rsidRPr="009D0C32">
        <w:rPr>
          <w:rFonts w:cstheme="minorHAnsi"/>
          <w:bCs/>
          <w:sz w:val="24"/>
          <w:szCs w:val="24"/>
        </w:rPr>
        <w:t xml:space="preserve">.  </w:t>
      </w:r>
    </w:p>
    <w:p w14:paraId="628B80E6" w14:textId="77777777" w:rsidR="001240A0" w:rsidRPr="009D0C32" w:rsidRDefault="001240A0" w:rsidP="008C5B43">
      <w:pPr>
        <w:pStyle w:val="ListParagraph"/>
        <w:spacing w:after="0" w:line="240" w:lineRule="auto"/>
        <w:ind w:left="1080"/>
        <w:jc w:val="both"/>
        <w:rPr>
          <w:rFonts w:cstheme="minorHAnsi"/>
          <w:bCs/>
          <w:sz w:val="8"/>
          <w:szCs w:val="8"/>
        </w:rPr>
      </w:pPr>
    </w:p>
    <w:p w14:paraId="44EB43F9" w14:textId="7832CC1E" w:rsidR="009A36CA" w:rsidRPr="009D0C32" w:rsidRDefault="001240A0" w:rsidP="00192401">
      <w:pPr>
        <w:pStyle w:val="ListParagraph"/>
        <w:numPr>
          <w:ilvl w:val="0"/>
          <w:numId w:val="16"/>
        </w:numPr>
        <w:spacing w:after="0" w:line="240" w:lineRule="auto"/>
        <w:ind w:left="1260" w:hanging="540"/>
        <w:jc w:val="both"/>
        <w:rPr>
          <w:rFonts w:cstheme="minorHAnsi"/>
          <w:bCs/>
        </w:rPr>
      </w:pPr>
      <w:r w:rsidRPr="009D0C32">
        <w:rPr>
          <w:rFonts w:cstheme="minorHAnsi"/>
          <w:bCs/>
          <w:sz w:val="24"/>
          <w:szCs w:val="24"/>
        </w:rPr>
        <w:t xml:space="preserve">After review of the re-submitted </w:t>
      </w:r>
      <w:r w:rsidR="00AD603C" w:rsidRPr="009D0C32">
        <w:rPr>
          <w:rFonts w:cstheme="minorHAnsi"/>
          <w:bCs/>
          <w:sz w:val="24"/>
          <w:szCs w:val="24"/>
        </w:rPr>
        <w:t>form if</w:t>
      </w:r>
      <w:r w:rsidRPr="009D0C32">
        <w:rPr>
          <w:rFonts w:cstheme="minorHAnsi"/>
          <w:bCs/>
          <w:sz w:val="24"/>
          <w:szCs w:val="24"/>
        </w:rPr>
        <w:t xml:space="preserve"> clarification is needed</w:t>
      </w:r>
      <w:r w:rsidR="00AD603C" w:rsidRPr="009D0C32">
        <w:rPr>
          <w:rFonts w:cstheme="minorHAnsi"/>
          <w:bCs/>
          <w:sz w:val="24"/>
          <w:szCs w:val="24"/>
        </w:rPr>
        <w:t xml:space="preserve">, </w:t>
      </w:r>
      <w:r w:rsidR="003801FD" w:rsidRPr="009D0C32">
        <w:rPr>
          <w:rFonts w:cstheme="minorHAnsi"/>
          <w:bCs/>
          <w:sz w:val="24"/>
          <w:szCs w:val="24"/>
        </w:rPr>
        <w:t xml:space="preserve">the </w:t>
      </w:r>
      <w:r w:rsidR="006B2BC9">
        <w:rPr>
          <w:rFonts w:cstheme="minorHAnsi"/>
          <w:bCs/>
          <w:sz w:val="24"/>
          <w:szCs w:val="24"/>
        </w:rPr>
        <w:t>sponsor</w:t>
      </w:r>
      <w:r w:rsidR="003801FD" w:rsidRPr="009D0C32">
        <w:rPr>
          <w:rFonts w:cstheme="minorHAnsi"/>
          <w:bCs/>
          <w:sz w:val="24"/>
          <w:szCs w:val="24"/>
        </w:rPr>
        <w:t xml:space="preserve"> will be </w:t>
      </w:r>
      <w:r w:rsidR="00115081" w:rsidRPr="009D0C32">
        <w:rPr>
          <w:rFonts w:cstheme="minorHAnsi"/>
          <w:bCs/>
          <w:sz w:val="24"/>
          <w:szCs w:val="24"/>
        </w:rPr>
        <w:t>contacted,</w:t>
      </w:r>
      <w:r w:rsidR="003801FD" w:rsidRPr="009D0C32">
        <w:rPr>
          <w:rFonts w:cstheme="minorHAnsi"/>
          <w:bCs/>
          <w:sz w:val="24"/>
          <w:szCs w:val="24"/>
        </w:rPr>
        <w:t xml:space="preserve"> and further information will be requested.</w:t>
      </w:r>
    </w:p>
    <w:p w14:paraId="54DFE4AC" w14:textId="77777777" w:rsidR="003801FD" w:rsidRPr="009D0C32" w:rsidRDefault="003801FD" w:rsidP="008C5B43">
      <w:pPr>
        <w:pStyle w:val="ListParagraph"/>
        <w:spacing w:after="0" w:line="240" w:lineRule="auto"/>
        <w:rPr>
          <w:rFonts w:cstheme="minorHAnsi"/>
          <w:bCs/>
          <w:sz w:val="8"/>
          <w:szCs w:val="8"/>
        </w:rPr>
      </w:pPr>
    </w:p>
    <w:p w14:paraId="482227A0" w14:textId="3E44EE0A" w:rsidR="00F32FFE" w:rsidRPr="009D0C32" w:rsidRDefault="004164A1" w:rsidP="00192401">
      <w:pPr>
        <w:pStyle w:val="ListParagraph"/>
        <w:numPr>
          <w:ilvl w:val="0"/>
          <w:numId w:val="16"/>
        </w:numPr>
        <w:spacing w:after="0" w:line="240" w:lineRule="auto"/>
        <w:ind w:left="1260" w:hanging="540"/>
        <w:jc w:val="both"/>
        <w:rPr>
          <w:rFonts w:cstheme="minorHAnsi"/>
          <w:bCs/>
          <w:sz w:val="24"/>
          <w:szCs w:val="24"/>
        </w:rPr>
      </w:pPr>
      <w:r w:rsidRPr="009D0C32">
        <w:rPr>
          <w:rFonts w:cstheme="minorHAnsi"/>
          <w:bCs/>
          <w:sz w:val="24"/>
          <w:szCs w:val="24"/>
        </w:rPr>
        <w:t xml:space="preserve">Certain updates or changes </w:t>
      </w:r>
      <w:r w:rsidR="001879F9" w:rsidRPr="009D0C32">
        <w:rPr>
          <w:rFonts w:cstheme="minorHAnsi"/>
          <w:bCs/>
          <w:sz w:val="24"/>
          <w:szCs w:val="24"/>
        </w:rPr>
        <w:t xml:space="preserve">may </w:t>
      </w:r>
      <w:r w:rsidRPr="009D0C32">
        <w:rPr>
          <w:rFonts w:cstheme="minorHAnsi"/>
          <w:bCs/>
          <w:sz w:val="24"/>
          <w:szCs w:val="24"/>
        </w:rPr>
        <w:t>require</w:t>
      </w:r>
      <w:r w:rsidR="001879F9" w:rsidRPr="009D0C32">
        <w:rPr>
          <w:rFonts w:cstheme="minorHAnsi"/>
          <w:bCs/>
          <w:sz w:val="24"/>
          <w:szCs w:val="24"/>
        </w:rPr>
        <w:t xml:space="preserve"> supporting documentation</w:t>
      </w:r>
      <w:r w:rsidR="00F32FFE" w:rsidRPr="009D0C32">
        <w:rPr>
          <w:rFonts w:cstheme="minorHAnsi"/>
          <w:bCs/>
          <w:sz w:val="24"/>
          <w:szCs w:val="24"/>
        </w:rPr>
        <w:t xml:space="preserve"> before approval can be given.</w:t>
      </w:r>
      <w:r w:rsidR="00182B9D">
        <w:rPr>
          <w:rFonts w:cstheme="minorHAnsi"/>
          <w:bCs/>
          <w:sz w:val="24"/>
          <w:szCs w:val="24"/>
        </w:rPr>
        <w:t xml:space="preserve"> Examples</w:t>
      </w:r>
      <w:r w:rsidR="00D95D09">
        <w:rPr>
          <w:rFonts w:cstheme="minorHAnsi"/>
          <w:bCs/>
          <w:sz w:val="24"/>
          <w:szCs w:val="24"/>
        </w:rPr>
        <w:t xml:space="preserve"> of changes are:</w:t>
      </w:r>
      <w:r w:rsidR="00F32FFE" w:rsidRPr="009D0C32">
        <w:rPr>
          <w:rFonts w:cstheme="minorHAnsi"/>
          <w:bCs/>
          <w:sz w:val="24"/>
          <w:szCs w:val="24"/>
        </w:rPr>
        <w:tab/>
      </w:r>
    </w:p>
    <w:p w14:paraId="5393720D" w14:textId="361F841E" w:rsidR="00F32FFE" w:rsidRPr="009D0C32" w:rsidRDefault="00531254" w:rsidP="00192401">
      <w:pPr>
        <w:pStyle w:val="ListParagraph"/>
        <w:numPr>
          <w:ilvl w:val="0"/>
          <w:numId w:val="17"/>
        </w:numPr>
        <w:spacing w:after="0" w:line="240" w:lineRule="auto"/>
        <w:ind w:left="1980" w:hanging="540"/>
        <w:jc w:val="both"/>
        <w:rPr>
          <w:rFonts w:cstheme="minorHAnsi"/>
          <w:bCs/>
          <w:sz w:val="24"/>
          <w:szCs w:val="24"/>
        </w:rPr>
      </w:pPr>
      <w:r w:rsidRPr="009D0C32">
        <w:rPr>
          <w:rFonts w:cstheme="minorHAnsi"/>
          <w:bCs/>
          <w:sz w:val="24"/>
          <w:szCs w:val="24"/>
        </w:rPr>
        <w:t>Meal Time Change</w:t>
      </w:r>
      <w:r w:rsidR="006B2BC9">
        <w:rPr>
          <w:rFonts w:cstheme="minorHAnsi"/>
          <w:bCs/>
          <w:sz w:val="24"/>
          <w:szCs w:val="24"/>
        </w:rPr>
        <w:t>s</w:t>
      </w:r>
      <w:r w:rsidRPr="009D0C32">
        <w:rPr>
          <w:rFonts w:cstheme="minorHAnsi"/>
          <w:bCs/>
          <w:sz w:val="24"/>
          <w:szCs w:val="24"/>
        </w:rPr>
        <w:t xml:space="preserve"> </w:t>
      </w:r>
      <w:r w:rsidR="006B2BC9">
        <w:rPr>
          <w:rFonts w:cstheme="minorHAnsi"/>
          <w:bCs/>
          <w:sz w:val="24"/>
          <w:szCs w:val="24"/>
        </w:rPr>
        <w:t>–</w:t>
      </w:r>
      <w:r w:rsidR="00DC7439" w:rsidRPr="009D0C32">
        <w:rPr>
          <w:rFonts w:cstheme="minorHAnsi"/>
          <w:bCs/>
          <w:sz w:val="24"/>
          <w:szCs w:val="24"/>
        </w:rPr>
        <w:t xml:space="preserve"> </w:t>
      </w:r>
      <w:r w:rsidR="006B2BC9">
        <w:rPr>
          <w:rFonts w:cstheme="minorHAnsi"/>
          <w:bCs/>
          <w:sz w:val="24"/>
          <w:szCs w:val="24"/>
        </w:rPr>
        <w:t xml:space="preserve">additional explanation may be needed if </w:t>
      </w:r>
      <w:r w:rsidR="00DC7439" w:rsidRPr="009D0C32">
        <w:rPr>
          <w:rFonts w:cstheme="minorHAnsi"/>
          <w:bCs/>
          <w:sz w:val="24"/>
          <w:szCs w:val="24"/>
        </w:rPr>
        <w:t>a change to the meal service is made</w:t>
      </w:r>
      <w:r w:rsidR="001538DA" w:rsidRPr="009D0C32">
        <w:rPr>
          <w:rFonts w:cstheme="minorHAnsi"/>
          <w:bCs/>
          <w:sz w:val="24"/>
          <w:szCs w:val="24"/>
        </w:rPr>
        <w:t>,</w:t>
      </w:r>
      <w:r w:rsidR="00DC7439" w:rsidRPr="009D0C32">
        <w:rPr>
          <w:rFonts w:cstheme="minorHAnsi"/>
          <w:bCs/>
          <w:sz w:val="24"/>
          <w:szCs w:val="24"/>
        </w:rPr>
        <w:t xml:space="preserve"> i.e. meal time, </w:t>
      </w:r>
      <w:r w:rsidR="006B2BC9">
        <w:rPr>
          <w:rFonts w:cstheme="minorHAnsi"/>
          <w:bCs/>
          <w:sz w:val="24"/>
          <w:szCs w:val="24"/>
        </w:rPr>
        <w:t>meal cap</w:t>
      </w:r>
      <w:r w:rsidR="00DC7439" w:rsidRPr="009D0C32">
        <w:rPr>
          <w:rFonts w:cstheme="minorHAnsi"/>
          <w:bCs/>
          <w:sz w:val="24"/>
          <w:szCs w:val="24"/>
        </w:rPr>
        <w:t>, days operating</w:t>
      </w:r>
      <w:r w:rsidR="00512155" w:rsidRPr="009D0C32">
        <w:rPr>
          <w:rFonts w:cstheme="minorHAnsi"/>
          <w:bCs/>
          <w:sz w:val="24"/>
          <w:szCs w:val="24"/>
        </w:rPr>
        <w:t>.</w:t>
      </w:r>
    </w:p>
    <w:p w14:paraId="1DF996D8" w14:textId="361A3CFA" w:rsidR="00D602C7" w:rsidRDefault="00512155" w:rsidP="00192401">
      <w:pPr>
        <w:pStyle w:val="ListParagraph"/>
        <w:numPr>
          <w:ilvl w:val="0"/>
          <w:numId w:val="17"/>
        </w:numPr>
        <w:spacing w:after="0" w:line="240" w:lineRule="auto"/>
        <w:ind w:left="1980" w:hanging="540"/>
        <w:jc w:val="both"/>
        <w:rPr>
          <w:rFonts w:cstheme="minorHAnsi"/>
          <w:bCs/>
          <w:sz w:val="24"/>
          <w:szCs w:val="24"/>
        </w:rPr>
      </w:pPr>
      <w:r w:rsidRPr="009D0C32">
        <w:rPr>
          <w:rFonts w:cstheme="minorHAnsi"/>
          <w:bCs/>
          <w:sz w:val="24"/>
          <w:szCs w:val="24"/>
        </w:rPr>
        <w:t xml:space="preserve">Budget Revision- </w:t>
      </w:r>
      <w:r w:rsidR="006B2BC9">
        <w:rPr>
          <w:rFonts w:cstheme="minorHAnsi"/>
          <w:bCs/>
          <w:sz w:val="24"/>
          <w:szCs w:val="24"/>
        </w:rPr>
        <w:t>a</w:t>
      </w:r>
      <w:r w:rsidR="00FB37CC" w:rsidRPr="009D0C32">
        <w:rPr>
          <w:rFonts w:cstheme="minorHAnsi"/>
          <w:bCs/>
          <w:sz w:val="24"/>
          <w:szCs w:val="24"/>
        </w:rPr>
        <w:t>dditional supporting documentation may be requested if clarification is needed.</w:t>
      </w:r>
    </w:p>
    <w:p w14:paraId="6A8E248F" w14:textId="05A5FF71" w:rsidR="00D95D09" w:rsidRPr="009D0C32" w:rsidRDefault="00D95D09" w:rsidP="00192401">
      <w:pPr>
        <w:pStyle w:val="ListParagraph"/>
        <w:numPr>
          <w:ilvl w:val="0"/>
          <w:numId w:val="17"/>
        </w:numPr>
        <w:spacing w:after="0" w:line="240" w:lineRule="auto"/>
        <w:ind w:left="1980" w:hanging="540"/>
        <w:jc w:val="both"/>
        <w:rPr>
          <w:rFonts w:cstheme="minorHAnsi"/>
          <w:bCs/>
          <w:sz w:val="24"/>
          <w:szCs w:val="24"/>
        </w:rPr>
      </w:pPr>
      <w:r>
        <w:rPr>
          <w:rFonts w:cstheme="minorHAnsi"/>
          <w:bCs/>
          <w:sz w:val="24"/>
          <w:szCs w:val="24"/>
        </w:rPr>
        <w:t>Authorized Representative or sponsor contact information.</w:t>
      </w:r>
    </w:p>
    <w:p w14:paraId="213E6D11" w14:textId="77777777" w:rsidR="00D602C7" w:rsidRPr="00F15E7D" w:rsidRDefault="00D602C7" w:rsidP="00D602C7">
      <w:pPr>
        <w:pStyle w:val="ListParagraph"/>
        <w:rPr>
          <w:rFonts w:cstheme="minorHAnsi"/>
          <w:bCs/>
          <w:sz w:val="8"/>
          <w:szCs w:val="8"/>
        </w:rPr>
      </w:pPr>
    </w:p>
    <w:p w14:paraId="5E3EC969" w14:textId="25A63513" w:rsidR="00D602C7" w:rsidRPr="009D0C32" w:rsidRDefault="000C4319" w:rsidP="00192401">
      <w:pPr>
        <w:pStyle w:val="ListParagraph"/>
        <w:numPr>
          <w:ilvl w:val="0"/>
          <w:numId w:val="16"/>
        </w:numPr>
        <w:ind w:left="1260" w:hanging="540"/>
        <w:jc w:val="both"/>
        <w:rPr>
          <w:rFonts w:cstheme="minorHAnsi"/>
          <w:bCs/>
          <w:sz w:val="24"/>
          <w:szCs w:val="24"/>
        </w:rPr>
      </w:pPr>
      <w:r w:rsidRPr="009D0C32">
        <w:rPr>
          <w:rFonts w:cstheme="minorHAnsi"/>
          <w:bCs/>
          <w:sz w:val="24"/>
          <w:szCs w:val="24"/>
        </w:rPr>
        <w:t xml:space="preserve">Changes to the application, budget, or management plan will be processed </w:t>
      </w:r>
      <w:r w:rsidR="00D95D09">
        <w:rPr>
          <w:rFonts w:cstheme="minorHAnsi"/>
          <w:bCs/>
          <w:sz w:val="24"/>
          <w:szCs w:val="24"/>
        </w:rPr>
        <w:t>as quickly as possible</w:t>
      </w:r>
      <w:r w:rsidRPr="009D0C32">
        <w:rPr>
          <w:rFonts w:cstheme="minorHAnsi"/>
          <w:bCs/>
          <w:sz w:val="24"/>
          <w:szCs w:val="24"/>
        </w:rPr>
        <w:t xml:space="preserve">.  Approval will be given </w:t>
      </w:r>
      <w:r w:rsidR="002C4721" w:rsidRPr="009D0C32">
        <w:rPr>
          <w:rFonts w:cstheme="minorHAnsi"/>
          <w:bCs/>
          <w:sz w:val="24"/>
          <w:szCs w:val="24"/>
        </w:rPr>
        <w:t xml:space="preserve">if no further corrections or documentation is needed, or once additional documentation or clarification is </w:t>
      </w:r>
      <w:r w:rsidR="00433F9C" w:rsidRPr="009D0C32">
        <w:rPr>
          <w:rFonts w:cstheme="minorHAnsi"/>
          <w:bCs/>
          <w:sz w:val="24"/>
          <w:szCs w:val="24"/>
        </w:rPr>
        <w:t>received. If the changes are not approved, or denied, the application cannot be re-approved and appeal rights will be given.</w:t>
      </w:r>
    </w:p>
    <w:p w14:paraId="71888088" w14:textId="64111528" w:rsidR="00C45214" w:rsidRDefault="00C45214" w:rsidP="00C45214">
      <w:pPr>
        <w:pStyle w:val="NoSpacing"/>
        <w:jc w:val="both"/>
        <w:rPr>
          <w:rFonts w:cstheme="minorHAnsi"/>
          <w:b/>
          <w:sz w:val="28"/>
          <w:szCs w:val="28"/>
        </w:rPr>
      </w:pPr>
      <w:r w:rsidRPr="00466FC7">
        <w:rPr>
          <w:rFonts w:cstheme="minorHAnsi"/>
          <w:b/>
          <w:sz w:val="28"/>
          <w:szCs w:val="28"/>
        </w:rPr>
        <w:t>Pre-approval Visits</w:t>
      </w:r>
    </w:p>
    <w:p w14:paraId="2486F806" w14:textId="3FACA00B" w:rsidR="002419F7" w:rsidRDefault="00F9021C" w:rsidP="00192401">
      <w:pPr>
        <w:pStyle w:val="NoSpacing"/>
        <w:numPr>
          <w:ilvl w:val="0"/>
          <w:numId w:val="73"/>
        </w:numPr>
        <w:ind w:left="1260" w:hanging="540"/>
        <w:jc w:val="both"/>
        <w:rPr>
          <w:rFonts w:cstheme="minorHAnsi"/>
          <w:bCs/>
          <w:sz w:val="24"/>
          <w:szCs w:val="24"/>
        </w:rPr>
      </w:pPr>
      <w:r>
        <w:rPr>
          <w:rFonts w:cstheme="minorHAnsi"/>
          <w:bCs/>
          <w:sz w:val="24"/>
          <w:szCs w:val="24"/>
        </w:rPr>
        <w:t xml:space="preserve">The SA </w:t>
      </w:r>
      <w:r w:rsidRPr="00F9021C">
        <w:rPr>
          <w:rFonts w:cstheme="minorHAnsi"/>
          <w:bCs/>
          <w:sz w:val="24"/>
          <w:szCs w:val="24"/>
        </w:rPr>
        <w:t>must conduct pre-approval visits of sponsors and sites</w:t>
      </w:r>
      <w:r>
        <w:rPr>
          <w:rFonts w:cstheme="minorHAnsi"/>
          <w:bCs/>
          <w:sz w:val="24"/>
          <w:szCs w:val="24"/>
        </w:rPr>
        <w:t xml:space="preserve"> </w:t>
      </w:r>
      <w:r w:rsidRPr="00F9021C">
        <w:rPr>
          <w:rFonts w:cstheme="minorHAnsi"/>
          <w:bCs/>
          <w:sz w:val="24"/>
          <w:szCs w:val="24"/>
        </w:rPr>
        <w:t>to assess the applicant sponsor's or site's potential for successful Program operations and to verify information provided in the application.</w:t>
      </w:r>
    </w:p>
    <w:p w14:paraId="5E1F1760" w14:textId="222BA308" w:rsidR="0061422F" w:rsidRDefault="0061422F" w:rsidP="00192401">
      <w:pPr>
        <w:pStyle w:val="NoSpacing"/>
        <w:numPr>
          <w:ilvl w:val="1"/>
          <w:numId w:val="73"/>
        </w:numPr>
        <w:ind w:left="1980" w:hanging="540"/>
        <w:jc w:val="both"/>
        <w:rPr>
          <w:rFonts w:cstheme="minorHAnsi"/>
          <w:bCs/>
          <w:sz w:val="24"/>
          <w:szCs w:val="24"/>
        </w:rPr>
      </w:pPr>
      <w:r>
        <w:rPr>
          <w:rFonts w:cstheme="minorHAnsi"/>
          <w:bCs/>
          <w:sz w:val="24"/>
          <w:szCs w:val="24"/>
        </w:rPr>
        <w:t xml:space="preserve">The SA </w:t>
      </w:r>
      <w:r w:rsidR="008D3251">
        <w:rPr>
          <w:rFonts w:cstheme="minorHAnsi"/>
          <w:bCs/>
          <w:sz w:val="24"/>
          <w:szCs w:val="24"/>
        </w:rPr>
        <w:t>will</w:t>
      </w:r>
      <w:r>
        <w:rPr>
          <w:rFonts w:cstheme="minorHAnsi"/>
          <w:bCs/>
          <w:sz w:val="24"/>
          <w:szCs w:val="24"/>
        </w:rPr>
        <w:t xml:space="preserve"> </w:t>
      </w:r>
      <w:r w:rsidR="00407612">
        <w:rPr>
          <w:rFonts w:cstheme="minorHAnsi"/>
          <w:bCs/>
          <w:sz w:val="24"/>
          <w:szCs w:val="24"/>
        </w:rPr>
        <w:t>visit, prior to approval:</w:t>
      </w:r>
    </w:p>
    <w:p w14:paraId="6568A217" w14:textId="2ABAAFD6" w:rsidR="00407612" w:rsidRPr="00407612" w:rsidRDefault="00407612" w:rsidP="00192401">
      <w:pPr>
        <w:pStyle w:val="NoSpacing"/>
        <w:numPr>
          <w:ilvl w:val="0"/>
          <w:numId w:val="74"/>
        </w:numPr>
        <w:ind w:hanging="540"/>
        <w:jc w:val="both"/>
        <w:rPr>
          <w:rFonts w:cstheme="minorHAnsi"/>
          <w:bCs/>
          <w:sz w:val="24"/>
          <w:szCs w:val="24"/>
        </w:rPr>
      </w:pPr>
      <w:r w:rsidRPr="00407612">
        <w:rPr>
          <w:rFonts w:cstheme="minorHAnsi"/>
          <w:bCs/>
          <w:sz w:val="24"/>
          <w:szCs w:val="24"/>
        </w:rPr>
        <w:t>All applicant sponsors that did not participate in the program in the prior year</w:t>
      </w:r>
    </w:p>
    <w:p w14:paraId="1B4D9834" w14:textId="28644BBF" w:rsidR="00407612" w:rsidRPr="000A5074" w:rsidRDefault="00407612" w:rsidP="00192401">
      <w:pPr>
        <w:pStyle w:val="NoSpacing"/>
        <w:numPr>
          <w:ilvl w:val="0"/>
          <w:numId w:val="74"/>
        </w:numPr>
        <w:ind w:left="2610" w:hanging="450"/>
        <w:jc w:val="both"/>
        <w:rPr>
          <w:rFonts w:cstheme="minorHAnsi"/>
          <w:bCs/>
          <w:sz w:val="24"/>
          <w:szCs w:val="24"/>
        </w:rPr>
      </w:pPr>
      <w:r w:rsidRPr="00407612">
        <w:rPr>
          <w:rFonts w:cstheme="minorHAnsi"/>
          <w:bCs/>
          <w:sz w:val="24"/>
          <w:szCs w:val="24"/>
        </w:rPr>
        <w:t xml:space="preserve"> </w:t>
      </w:r>
      <w:r>
        <w:rPr>
          <w:rFonts w:cstheme="minorHAnsi"/>
          <w:bCs/>
          <w:sz w:val="24"/>
          <w:szCs w:val="24"/>
        </w:rPr>
        <w:t xml:space="preserve"> </w:t>
      </w:r>
      <w:r w:rsidRPr="00407612">
        <w:rPr>
          <w:rFonts w:cstheme="minorHAnsi"/>
          <w:bCs/>
          <w:sz w:val="24"/>
          <w:szCs w:val="24"/>
        </w:rPr>
        <w:t>All applicant sponsors that had operational problems noted in the prior year</w:t>
      </w:r>
    </w:p>
    <w:p w14:paraId="22715C50" w14:textId="09200DF2" w:rsidR="00407612" w:rsidRDefault="00407612" w:rsidP="00192401">
      <w:pPr>
        <w:pStyle w:val="NoSpacing"/>
        <w:numPr>
          <w:ilvl w:val="0"/>
          <w:numId w:val="74"/>
        </w:numPr>
        <w:ind w:hanging="540"/>
        <w:jc w:val="both"/>
        <w:rPr>
          <w:rFonts w:cstheme="minorHAnsi"/>
          <w:bCs/>
          <w:sz w:val="24"/>
          <w:szCs w:val="24"/>
        </w:rPr>
      </w:pPr>
      <w:r w:rsidRPr="00407612">
        <w:rPr>
          <w:rFonts w:cstheme="minorHAnsi"/>
          <w:bCs/>
          <w:sz w:val="24"/>
          <w:szCs w:val="24"/>
        </w:rPr>
        <w:t>All sites that the State agency has determined need a pre-approval visit.</w:t>
      </w:r>
    </w:p>
    <w:p w14:paraId="1B3469BD" w14:textId="04D87848" w:rsidR="008D3251" w:rsidRDefault="000A5074" w:rsidP="00192401">
      <w:pPr>
        <w:pStyle w:val="NoSpacing"/>
        <w:numPr>
          <w:ilvl w:val="0"/>
          <w:numId w:val="74"/>
        </w:numPr>
        <w:ind w:hanging="540"/>
        <w:jc w:val="both"/>
        <w:rPr>
          <w:rFonts w:cstheme="minorHAnsi"/>
          <w:bCs/>
          <w:sz w:val="24"/>
          <w:szCs w:val="24"/>
        </w:rPr>
      </w:pPr>
      <w:r w:rsidRPr="000A5074">
        <w:rPr>
          <w:rFonts w:cstheme="minorHAnsi"/>
          <w:bCs/>
          <w:sz w:val="24"/>
          <w:szCs w:val="24"/>
        </w:rPr>
        <w:t>Sites that did not participate in the program in the prior yea</w:t>
      </w:r>
      <w:r>
        <w:rPr>
          <w:rFonts w:cstheme="minorHAnsi"/>
          <w:bCs/>
          <w:sz w:val="24"/>
          <w:szCs w:val="24"/>
        </w:rPr>
        <w:t>r</w:t>
      </w:r>
    </w:p>
    <w:p w14:paraId="12E9B0A9" w14:textId="1D9EBF77" w:rsidR="000A5074" w:rsidRDefault="00B506C7" w:rsidP="00192401">
      <w:pPr>
        <w:pStyle w:val="NoSpacing"/>
        <w:numPr>
          <w:ilvl w:val="0"/>
          <w:numId w:val="74"/>
        </w:numPr>
        <w:ind w:hanging="540"/>
        <w:jc w:val="both"/>
        <w:rPr>
          <w:rFonts w:cstheme="minorHAnsi"/>
          <w:bCs/>
          <w:sz w:val="24"/>
          <w:szCs w:val="24"/>
        </w:rPr>
      </w:pPr>
      <w:r w:rsidRPr="00B506C7">
        <w:rPr>
          <w:rFonts w:cstheme="minorHAnsi"/>
          <w:bCs/>
          <w:sz w:val="24"/>
          <w:szCs w:val="24"/>
        </w:rPr>
        <w:t>Existing sites that are new to non-congregate meal service</w:t>
      </w:r>
    </w:p>
    <w:p w14:paraId="77C4FA7E" w14:textId="431C2014" w:rsidR="00B506C7" w:rsidRDefault="00B506C7" w:rsidP="00192401">
      <w:pPr>
        <w:pStyle w:val="NoSpacing"/>
        <w:numPr>
          <w:ilvl w:val="0"/>
          <w:numId w:val="74"/>
        </w:numPr>
        <w:ind w:hanging="540"/>
        <w:jc w:val="both"/>
        <w:rPr>
          <w:rFonts w:cstheme="minorHAnsi"/>
          <w:bCs/>
          <w:sz w:val="24"/>
          <w:szCs w:val="24"/>
        </w:rPr>
      </w:pPr>
      <w:r w:rsidRPr="00B506C7">
        <w:rPr>
          <w:rFonts w:cstheme="minorHAnsi"/>
          <w:bCs/>
          <w:sz w:val="24"/>
          <w:szCs w:val="24"/>
        </w:rPr>
        <w:t>Existing sites that exhibited operational problems in the prior year</w:t>
      </w:r>
    </w:p>
    <w:p w14:paraId="2B16658C" w14:textId="77777777" w:rsidR="008D3251" w:rsidRPr="00B506C7" w:rsidRDefault="008D3251" w:rsidP="00407612">
      <w:pPr>
        <w:pStyle w:val="NoSpacing"/>
        <w:ind w:left="2520" w:hanging="360"/>
        <w:jc w:val="both"/>
        <w:rPr>
          <w:rFonts w:cstheme="minorHAnsi"/>
          <w:bCs/>
          <w:sz w:val="8"/>
          <w:szCs w:val="8"/>
        </w:rPr>
      </w:pPr>
    </w:p>
    <w:p w14:paraId="74B77A9F" w14:textId="6A6017A7" w:rsidR="00B506C7" w:rsidRDefault="00B506C7" w:rsidP="00192401">
      <w:pPr>
        <w:pStyle w:val="NoSpacing"/>
        <w:numPr>
          <w:ilvl w:val="0"/>
          <w:numId w:val="75"/>
        </w:numPr>
        <w:jc w:val="both"/>
        <w:rPr>
          <w:rFonts w:cstheme="minorHAnsi"/>
          <w:bCs/>
          <w:sz w:val="24"/>
          <w:szCs w:val="24"/>
        </w:rPr>
      </w:pPr>
      <w:bookmarkStart w:id="8" w:name="_Hlk171955035"/>
      <w:r w:rsidRPr="00B506C7">
        <w:rPr>
          <w:rFonts w:cstheme="minorHAnsi"/>
          <w:bCs/>
          <w:sz w:val="24"/>
          <w:szCs w:val="24"/>
        </w:rPr>
        <w:t xml:space="preserve">If a sponsor is a school food authority or Child and Adult Care Food Program institution and was reviewed by the </w:t>
      </w:r>
      <w:r w:rsidR="00F22AA8">
        <w:rPr>
          <w:rFonts w:cstheme="minorHAnsi"/>
          <w:bCs/>
          <w:sz w:val="24"/>
          <w:szCs w:val="24"/>
        </w:rPr>
        <w:t>SA</w:t>
      </w:r>
      <w:r w:rsidRPr="00B506C7">
        <w:rPr>
          <w:rFonts w:cstheme="minorHAnsi"/>
          <w:bCs/>
          <w:sz w:val="24"/>
          <w:szCs w:val="24"/>
        </w:rPr>
        <w:t xml:space="preserve"> under their respective programs during the preceding 12 months, and had no significant deficiencies noted in that review, a pre-approval visit may be conducted at the discretion of the </w:t>
      </w:r>
      <w:r w:rsidR="006D18CD">
        <w:rPr>
          <w:rFonts w:cstheme="minorHAnsi"/>
          <w:bCs/>
          <w:sz w:val="24"/>
          <w:szCs w:val="24"/>
        </w:rPr>
        <w:t>SA</w:t>
      </w:r>
      <w:r w:rsidRPr="00B506C7">
        <w:rPr>
          <w:rFonts w:cstheme="minorHAnsi"/>
          <w:bCs/>
          <w:sz w:val="24"/>
          <w:szCs w:val="24"/>
        </w:rPr>
        <w:t>.</w:t>
      </w:r>
    </w:p>
    <w:p w14:paraId="29F24459" w14:textId="77777777" w:rsidR="00C45214" w:rsidRPr="006D18CD" w:rsidRDefault="00C45214" w:rsidP="006F3C4D">
      <w:pPr>
        <w:pStyle w:val="NoSpacing"/>
        <w:jc w:val="both"/>
        <w:rPr>
          <w:rFonts w:cstheme="minorHAnsi"/>
          <w:b/>
          <w:sz w:val="8"/>
          <w:szCs w:val="8"/>
        </w:rPr>
      </w:pPr>
    </w:p>
    <w:p w14:paraId="51973778" w14:textId="0B2873E1" w:rsidR="00734D32" w:rsidRPr="009D0C32" w:rsidRDefault="00F97060" w:rsidP="006F3C4D">
      <w:pPr>
        <w:pStyle w:val="NoSpacing"/>
        <w:jc w:val="both"/>
        <w:rPr>
          <w:rFonts w:cstheme="minorHAnsi"/>
          <w:b/>
          <w:sz w:val="28"/>
          <w:szCs w:val="28"/>
        </w:rPr>
      </w:pPr>
      <w:r w:rsidRPr="00466FC7">
        <w:rPr>
          <w:rFonts w:cstheme="minorHAnsi"/>
          <w:b/>
          <w:sz w:val="28"/>
          <w:szCs w:val="28"/>
        </w:rPr>
        <w:t>Contracting with outside entities</w:t>
      </w:r>
    </w:p>
    <w:p w14:paraId="07BBD799" w14:textId="68E78565" w:rsidR="000A4BD0" w:rsidRPr="009D0C32" w:rsidRDefault="000A4BD0" w:rsidP="00192401">
      <w:pPr>
        <w:pStyle w:val="NoSpacing"/>
        <w:numPr>
          <w:ilvl w:val="0"/>
          <w:numId w:val="23"/>
        </w:numPr>
        <w:ind w:left="1260" w:hanging="540"/>
        <w:jc w:val="both"/>
        <w:rPr>
          <w:rFonts w:cstheme="minorHAnsi"/>
          <w:bCs/>
          <w:sz w:val="24"/>
          <w:szCs w:val="24"/>
        </w:rPr>
      </w:pPr>
      <w:r w:rsidRPr="009D0C32">
        <w:rPr>
          <w:rFonts w:cstheme="minorHAnsi"/>
          <w:bCs/>
          <w:sz w:val="24"/>
          <w:szCs w:val="24"/>
        </w:rPr>
        <w:t xml:space="preserve">If contracting with an outside entity to provide </w:t>
      </w:r>
      <w:bookmarkEnd w:id="8"/>
      <w:r w:rsidR="006D18CD">
        <w:rPr>
          <w:rFonts w:cstheme="minorHAnsi"/>
          <w:bCs/>
          <w:sz w:val="24"/>
          <w:szCs w:val="24"/>
        </w:rPr>
        <w:t xml:space="preserve">the sponsor </w:t>
      </w:r>
      <w:r w:rsidRPr="009D0C32">
        <w:rPr>
          <w:rFonts w:cstheme="minorHAnsi"/>
          <w:bCs/>
          <w:sz w:val="24"/>
          <w:szCs w:val="24"/>
        </w:rPr>
        <w:t xml:space="preserve">must have a completed and approved Agreement to Furnish Food Service or a food service management company (FSMC) contract on file with the State Agency between the </w:t>
      </w:r>
      <w:r w:rsidR="006D18CD">
        <w:rPr>
          <w:rFonts w:cstheme="minorHAnsi"/>
          <w:bCs/>
          <w:sz w:val="24"/>
          <w:szCs w:val="24"/>
        </w:rPr>
        <w:t xml:space="preserve">SFSP </w:t>
      </w:r>
      <w:r w:rsidR="001668E6">
        <w:rPr>
          <w:rFonts w:cstheme="minorHAnsi"/>
          <w:bCs/>
          <w:sz w:val="24"/>
          <w:szCs w:val="24"/>
        </w:rPr>
        <w:t>s</w:t>
      </w:r>
      <w:r w:rsidR="006D18CD">
        <w:rPr>
          <w:rFonts w:cstheme="minorHAnsi"/>
          <w:bCs/>
          <w:sz w:val="24"/>
          <w:szCs w:val="24"/>
        </w:rPr>
        <w:t>ponsor</w:t>
      </w:r>
      <w:r w:rsidRPr="009D0C32">
        <w:rPr>
          <w:rFonts w:cstheme="minorHAnsi"/>
          <w:bCs/>
          <w:sz w:val="24"/>
          <w:szCs w:val="24"/>
        </w:rPr>
        <w:t xml:space="preserve"> and outside entity providing the meals. The procedure</w:t>
      </w:r>
      <w:r w:rsidR="001668E6">
        <w:rPr>
          <w:rFonts w:cstheme="minorHAnsi"/>
          <w:bCs/>
          <w:sz w:val="24"/>
          <w:szCs w:val="24"/>
        </w:rPr>
        <w:t>s</w:t>
      </w:r>
      <w:r w:rsidRPr="009D0C32">
        <w:rPr>
          <w:rFonts w:cstheme="minorHAnsi"/>
          <w:bCs/>
          <w:sz w:val="24"/>
          <w:szCs w:val="24"/>
        </w:rPr>
        <w:t xml:space="preserve"> used by the </w:t>
      </w:r>
      <w:r w:rsidR="001668E6">
        <w:rPr>
          <w:rFonts w:cstheme="minorHAnsi"/>
          <w:bCs/>
          <w:sz w:val="24"/>
          <w:szCs w:val="24"/>
        </w:rPr>
        <w:t>SFSP sponsor</w:t>
      </w:r>
      <w:r w:rsidRPr="009D0C32">
        <w:rPr>
          <w:rFonts w:cstheme="minorHAnsi"/>
          <w:bCs/>
          <w:sz w:val="24"/>
          <w:szCs w:val="24"/>
        </w:rPr>
        <w:t xml:space="preserve"> to document meals delivered and the procedure used to claim meals for </w:t>
      </w:r>
      <w:r w:rsidR="001668E6">
        <w:rPr>
          <w:rFonts w:cstheme="minorHAnsi"/>
          <w:bCs/>
          <w:sz w:val="24"/>
          <w:szCs w:val="24"/>
        </w:rPr>
        <w:t>SFSP</w:t>
      </w:r>
      <w:r w:rsidRPr="009D0C32">
        <w:rPr>
          <w:rFonts w:cstheme="minorHAnsi"/>
          <w:bCs/>
          <w:sz w:val="24"/>
          <w:szCs w:val="24"/>
        </w:rPr>
        <w:t xml:space="preserve"> reimbursement will vary, depending on the type of outside entity providing the meal</w:t>
      </w:r>
      <w:r w:rsidR="001668E6">
        <w:rPr>
          <w:rFonts w:cstheme="minorHAnsi"/>
          <w:bCs/>
          <w:sz w:val="24"/>
          <w:szCs w:val="24"/>
        </w:rPr>
        <w:t>.</w:t>
      </w:r>
    </w:p>
    <w:p w14:paraId="68C1FFDE" w14:textId="77777777" w:rsidR="000A4BD0" w:rsidRPr="009D0C32" w:rsidRDefault="000A4BD0" w:rsidP="000A4BD0">
      <w:pPr>
        <w:pStyle w:val="NoSpacing"/>
        <w:ind w:left="1260"/>
        <w:jc w:val="both"/>
        <w:rPr>
          <w:rFonts w:cstheme="minorHAnsi"/>
          <w:bCs/>
          <w:sz w:val="8"/>
          <w:szCs w:val="8"/>
        </w:rPr>
      </w:pPr>
    </w:p>
    <w:p w14:paraId="3C8A9C91" w14:textId="5BC659A3" w:rsidR="000D3505" w:rsidRPr="009D0C32" w:rsidRDefault="000D3505" w:rsidP="00192401">
      <w:pPr>
        <w:pStyle w:val="NoSpacing"/>
        <w:numPr>
          <w:ilvl w:val="0"/>
          <w:numId w:val="23"/>
        </w:numPr>
        <w:ind w:left="1260" w:hanging="540"/>
        <w:jc w:val="both"/>
        <w:rPr>
          <w:rFonts w:cstheme="minorHAnsi"/>
          <w:bCs/>
          <w:sz w:val="24"/>
          <w:szCs w:val="24"/>
        </w:rPr>
      </w:pPr>
      <w:r w:rsidRPr="009D0C32">
        <w:rPr>
          <w:rFonts w:cstheme="minorHAnsi"/>
          <w:bCs/>
          <w:sz w:val="24"/>
          <w:szCs w:val="24"/>
        </w:rPr>
        <w:t xml:space="preserve">If contracting with an outside entity to provide </w:t>
      </w:r>
      <w:r w:rsidR="001668E6">
        <w:rPr>
          <w:rFonts w:cstheme="minorHAnsi"/>
          <w:bCs/>
          <w:sz w:val="24"/>
          <w:szCs w:val="24"/>
        </w:rPr>
        <w:t>SFSP</w:t>
      </w:r>
      <w:r w:rsidRPr="009D0C32">
        <w:rPr>
          <w:rFonts w:cstheme="minorHAnsi"/>
          <w:bCs/>
          <w:sz w:val="24"/>
          <w:szCs w:val="24"/>
        </w:rPr>
        <w:t xml:space="preserve"> managerial services to, the </w:t>
      </w:r>
      <w:r w:rsidR="001668E6">
        <w:rPr>
          <w:rFonts w:cstheme="minorHAnsi"/>
          <w:bCs/>
          <w:sz w:val="24"/>
          <w:szCs w:val="24"/>
        </w:rPr>
        <w:t>sponsor</w:t>
      </w:r>
      <w:r w:rsidRPr="009D0C32">
        <w:rPr>
          <w:rFonts w:cstheme="minorHAnsi"/>
          <w:bCs/>
          <w:sz w:val="24"/>
          <w:szCs w:val="24"/>
        </w:rPr>
        <w:t xml:space="preserve"> must have a state-agency approved contract written by the institution, not the contractor. This contract must be procured according to Federal Regulations per FNS 792-2 Rev. 4</w:t>
      </w:r>
    </w:p>
    <w:p w14:paraId="5167B0E9" w14:textId="77777777" w:rsidR="000D3505" w:rsidRPr="009D0C32" w:rsidRDefault="000D3505" w:rsidP="000D3505">
      <w:pPr>
        <w:pStyle w:val="NoSpacing"/>
        <w:ind w:left="1260"/>
        <w:jc w:val="both"/>
        <w:rPr>
          <w:rFonts w:cstheme="minorHAnsi"/>
          <w:bCs/>
          <w:sz w:val="8"/>
          <w:szCs w:val="8"/>
        </w:rPr>
      </w:pPr>
    </w:p>
    <w:p w14:paraId="107F91E0" w14:textId="62171A13" w:rsidR="000D3505" w:rsidRDefault="001668E6" w:rsidP="00192401">
      <w:pPr>
        <w:pStyle w:val="NoSpacing"/>
        <w:numPr>
          <w:ilvl w:val="0"/>
          <w:numId w:val="23"/>
        </w:numPr>
        <w:ind w:left="1260" w:hanging="540"/>
        <w:jc w:val="both"/>
        <w:rPr>
          <w:rFonts w:cstheme="minorHAnsi"/>
          <w:bCs/>
          <w:sz w:val="24"/>
          <w:szCs w:val="24"/>
        </w:rPr>
      </w:pPr>
      <w:r>
        <w:rPr>
          <w:rFonts w:cstheme="minorHAnsi"/>
          <w:bCs/>
          <w:sz w:val="24"/>
          <w:szCs w:val="24"/>
        </w:rPr>
        <w:t>Sponsors</w:t>
      </w:r>
      <w:r w:rsidR="000D3505" w:rsidRPr="009D0C32">
        <w:rPr>
          <w:rFonts w:cstheme="minorHAnsi"/>
          <w:bCs/>
          <w:sz w:val="24"/>
          <w:szCs w:val="24"/>
        </w:rPr>
        <w:t xml:space="preserve"> must </w:t>
      </w:r>
      <w:r>
        <w:rPr>
          <w:rFonts w:cstheme="minorHAnsi"/>
          <w:bCs/>
          <w:sz w:val="24"/>
          <w:szCs w:val="24"/>
        </w:rPr>
        <w:t>a</w:t>
      </w:r>
      <w:r w:rsidR="000D3505" w:rsidRPr="009D0C32">
        <w:rPr>
          <w:rFonts w:cstheme="minorHAnsi"/>
          <w:bCs/>
          <w:sz w:val="24"/>
          <w:szCs w:val="24"/>
        </w:rPr>
        <w:t xml:space="preserve">ccept responsibility for the fulfillment of the terms of the Agreement and enter into a written contract in accordance with the Federal Regulations if the institution </w:t>
      </w:r>
      <w:r w:rsidR="000D3505" w:rsidRPr="009D0C32">
        <w:rPr>
          <w:rFonts w:cstheme="minorHAnsi"/>
          <w:bCs/>
          <w:sz w:val="24"/>
          <w:szCs w:val="24"/>
        </w:rPr>
        <w:lastRenderedPageBreak/>
        <w:t>contracts with a food service management company for the preparation of u</w:t>
      </w:r>
      <w:r w:rsidR="002A141E" w:rsidRPr="009D0C32">
        <w:rPr>
          <w:rFonts w:cstheme="minorHAnsi"/>
          <w:bCs/>
          <w:sz w:val="24"/>
          <w:szCs w:val="24"/>
        </w:rPr>
        <w:t>niti</w:t>
      </w:r>
      <w:r w:rsidR="000D3505" w:rsidRPr="009D0C32">
        <w:rPr>
          <w:rFonts w:cstheme="minorHAnsi"/>
          <w:bCs/>
          <w:sz w:val="24"/>
          <w:szCs w:val="24"/>
        </w:rPr>
        <w:t>zed meals (with or without milk), and if total reimbursement under this Agreement exceeds $150,000, follow the bid procedures specified in the Federal Regulations</w:t>
      </w:r>
      <w:r w:rsidR="005815CC">
        <w:rPr>
          <w:rFonts w:cstheme="minorHAnsi"/>
          <w:bCs/>
          <w:sz w:val="24"/>
          <w:szCs w:val="24"/>
        </w:rPr>
        <w:t>.</w:t>
      </w:r>
    </w:p>
    <w:p w14:paraId="5668EE44" w14:textId="77777777" w:rsidR="005815CC" w:rsidRPr="005815CC" w:rsidRDefault="005815CC" w:rsidP="005815CC">
      <w:pPr>
        <w:pStyle w:val="NoSpacing"/>
        <w:ind w:left="1260"/>
        <w:jc w:val="both"/>
        <w:rPr>
          <w:rFonts w:cstheme="minorHAnsi"/>
          <w:bCs/>
          <w:sz w:val="8"/>
          <w:szCs w:val="8"/>
        </w:rPr>
      </w:pPr>
    </w:p>
    <w:p w14:paraId="54D1CB38" w14:textId="0A56E4A1" w:rsidR="005815CC" w:rsidRPr="009D0C32" w:rsidRDefault="00E960A9" w:rsidP="00192401">
      <w:pPr>
        <w:pStyle w:val="NoSpacing"/>
        <w:numPr>
          <w:ilvl w:val="0"/>
          <w:numId w:val="23"/>
        </w:numPr>
        <w:ind w:left="1260" w:hanging="540"/>
        <w:jc w:val="both"/>
        <w:rPr>
          <w:rFonts w:cstheme="minorHAnsi"/>
          <w:bCs/>
          <w:sz w:val="24"/>
          <w:szCs w:val="24"/>
        </w:rPr>
      </w:pPr>
      <w:r>
        <w:rPr>
          <w:rFonts w:cstheme="minorHAnsi"/>
          <w:bCs/>
          <w:sz w:val="24"/>
          <w:szCs w:val="24"/>
        </w:rPr>
        <w:t>Sponsors</w:t>
      </w:r>
      <w:r w:rsidR="005815CC" w:rsidRPr="009D0C32">
        <w:rPr>
          <w:rFonts w:cstheme="minorHAnsi"/>
          <w:bCs/>
          <w:sz w:val="24"/>
          <w:szCs w:val="24"/>
        </w:rPr>
        <w:t xml:space="preserve"> are required to use the prototype agreement or contract created by the SA.</w:t>
      </w:r>
    </w:p>
    <w:p w14:paraId="0F6DFD43" w14:textId="77777777" w:rsidR="005815CC" w:rsidRPr="009D0C32" w:rsidRDefault="005815CC" w:rsidP="00192401">
      <w:pPr>
        <w:pStyle w:val="NoSpacing"/>
        <w:numPr>
          <w:ilvl w:val="0"/>
          <w:numId w:val="24"/>
        </w:numPr>
        <w:ind w:left="1980" w:hanging="540"/>
        <w:jc w:val="both"/>
        <w:rPr>
          <w:rFonts w:cstheme="minorHAnsi"/>
          <w:bCs/>
          <w:sz w:val="24"/>
          <w:szCs w:val="24"/>
        </w:rPr>
      </w:pPr>
      <w:r w:rsidRPr="009D0C32">
        <w:rPr>
          <w:rFonts w:cstheme="minorHAnsi"/>
          <w:bCs/>
          <w:sz w:val="24"/>
          <w:szCs w:val="24"/>
        </w:rPr>
        <w:t>Agreements/contracts must be submitted to the SA prior to going into effect.</w:t>
      </w:r>
    </w:p>
    <w:p w14:paraId="69E5EBF6" w14:textId="25376EBF" w:rsidR="005815CC" w:rsidRDefault="005815CC" w:rsidP="00192401">
      <w:pPr>
        <w:pStyle w:val="NoSpacing"/>
        <w:numPr>
          <w:ilvl w:val="0"/>
          <w:numId w:val="24"/>
        </w:numPr>
        <w:ind w:left="1980" w:hanging="540"/>
        <w:jc w:val="both"/>
        <w:rPr>
          <w:rFonts w:cstheme="minorHAnsi"/>
          <w:bCs/>
          <w:sz w:val="24"/>
          <w:szCs w:val="24"/>
        </w:rPr>
      </w:pPr>
      <w:r w:rsidRPr="009D0C32">
        <w:rPr>
          <w:rFonts w:cstheme="minorHAnsi"/>
          <w:bCs/>
          <w:sz w:val="24"/>
          <w:szCs w:val="24"/>
        </w:rPr>
        <w:t>Once received, OSDE staff assigned to the institution will review the contract for accuracy, using checklists and instructions that are updated annually, to ensure they are approved correctly and contain all the requirements set forth in USDA regulations.</w:t>
      </w:r>
    </w:p>
    <w:p w14:paraId="5AA05EF7" w14:textId="77777777" w:rsidR="007F3F82" w:rsidRPr="007F3F82" w:rsidRDefault="007F3F82" w:rsidP="007F3F82">
      <w:pPr>
        <w:pStyle w:val="NoSpacing"/>
        <w:ind w:left="1980"/>
        <w:jc w:val="both"/>
        <w:rPr>
          <w:rFonts w:cstheme="minorHAnsi"/>
          <w:bCs/>
          <w:sz w:val="8"/>
          <w:szCs w:val="8"/>
        </w:rPr>
      </w:pPr>
    </w:p>
    <w:p w14:paraId="719BDAB5" w14:textId="6B11BAC7" w:rsidR="005815CC" w:rsidRPr="009D0C32" w:rsidRDefault="007F3F82" w:rsidP="00192401">
      <w:pPr>
        <w:pStyle w:val="NoSpacing"/>
        <w:numPr>
          <w:ilvl w:val="0"/>
          <w:numId w:val="23"/>
        </w:numPr>
        <w:ind w:left="1260" w:hanging="540"/>
        <w:jc w:val="both"/>
        <w:rPr>
          <w:rFonts w:cstheme="minorHAnsi"/>
          <w:bCs/>
          <w:sz w:val="24"/>
          <w:szCs w:val="24"/>
        </w:rPr>
      </w:pPr>
      <w:r>
        <w:rPr>
          <w:rFonts w:cstheme="minorHAnsi"/>
          <w:bCs/>
          <w:sz w:val="24"/>
          <w:szCs w:val="24"/>
        </w:rPr>
        <w:t>Applications will only be approved for the months that the current contract covers.</w:t>
      </w:r>
    </w:p>
    <w:p w14:paraId="5960D423" w14:textId="77777777" w:rsidR="001637C0" w:rsidRPr="009D0C32" w:rsidRDefault="001637C0" w:rsidP="000D3505">
      <w:pPr>
        <w:pStyle w:val="NoSpacing"/>
        <w:ind w:left="1260"/>
        <w:jc w:val="both"/>
        <w:rPr>
          <w:rFonts w:cstheme="minorHAnsi"/>
          <w:bCs/>
          <w:sz w:val="8"/>
          <w:szCs w:val="8"/>
        </w:rPr>
      </w:pPr>
    </w:p>
    <w:p w14:paraId="4A61C727" w14:textId="77777777" w:rsidR="005815CC" w:rsidRPr="001668E6" w:rsidRDefault="005815CC" w:rsidP="005815CC">
      <w:pPr>
        <w:pStyle w:val="NoSpacing"/>
        <w:jc w:val="both"/>
        <w:rPr>
          <w:rFonts w:cstheme="minorHAnsi"/>
          <w:bCs/>
          <w:sz w:val="8"/>
          <w:szCs w:val="8"/>
        </w:rPr>
      </w:pPr>
    </w:p>
    <w:p w14:paraId="76A5AB79" w14:textId="09BCE5E0" w:rsidR="009E7E9F" w:rsidRPr="009D0C32" w:rsidRDefault="006E459F" w:rsidP="009E7E9F">
      <w:pPr>
        <w:pStyle w:val="NoSpacing"/>
        <w:jc w:val="both"/>
        <w:rPr>
          <w:rFonts w:cstheme="minorHAnsi"/>
          <w:b/>
          <w:sz w:val="28"/>
          <w:szCs w:val="28"/>
        </w:rPr>
      </w:pPr>
      <w:r w:rsidRPr="00466FC7">
        <w:rPr>
          <w:rFonts w:cstheme="minorHAnsi"/>
          <w:b/>
          <w:sz w:val="28"/>
          <w:szCs w:val="28"/>
        </w:rPr>
        <w:t xml:space="preserve">Criminal </w:t>
      </w:r>
      <w:r w:rsidR="009E7E9F" w:rsidRPr="00466FC7">
        <w:rPr>
          <w:rFonts w:cstheme="minorHAnsi"/>
          <w:b/>
          <w:sz w:val="28"/>
          <w:szCs w:val="28"/>
        </w:rPr>
        <w:t>Background Checks</w:t>
      </w:r>
    </w:p>
    <w:p w14:paraId="3F304416" w14:textId="5DEBA045" w:rsidR="000E5193" w:rsidRPr="009D0C32" w:rsidRDefault="000E5193" w:rsidP="006E459F">
      <w:pPr>
        <w:jc w:val="both"/>
        <w:rPr>
          <w:rFonts w:cstheme="minorHAnsi"/>
          <w:bCs/>
          <w:sz w:val="24"/>
          <w:szCs w:val="24"/>
        </w:rPr>
      </w:pPr>
      <w:r w:rsidRPr="009D0C32">
        <w:rPr>
          <w:rFonts w:cstheme="minorHAnsi"/>
          <w:bCs/>
          <w:sz w:val="24"/>
          <w:szCs w:val="24"/>
        </w:rPr>
        <w:t xml:space="preserve">All private, nonprofit applicants in the CACFP and SFSP programs must undergo a criminal background check as a part of the preliminary application approval process. </w:t>
      </w:r>
      <w:r w:rsidR="00B135A0" w:rsidRPr="009D0C32">
        <w:rPr>
          <w:rFonts w:cstheme="minorHAnsi"/>
          <w:bCs/>
          <w:sz w:val="24"/>
          <w:szCs w:val="24"/>
        </w:rPr>
        <w:t>This policy was developed to eliminate the potential of approving institutions to participate in CACFP or SFSP who have a criminal history indicating a lack of business integrity, and to ensure all applicants are eligible to participate in the food program based on the results of a criminal background check.</w:t>
      </w:r>
      <w:r w:rsidR="006E459F" w:rsidRPr="009D0C32">
        <w:rPr>
          <w:rFonts w:cstheme="minorHAnsi"/>
          <w:bCs/>
          <w:sz w:val="24"/>
          <w:szCs w:val="24"/>
        </w:rPr>
        <w:t xml:space="preserve"> This policy is implemented under the authority given to the states in its implementation of CACFP and SFSP by 7 C.F.R. §§ 225 and 226.6(b)(1)(xiv)(A) and 226.6(b)(2)(iv)(a). This policy has been reviewed and approved by the USDA Food and Nutrition Service (FNS) Southwest Regional Office, as required by 7 C.F.R. §§ 225.18(f) and 226.25(b).</w:t>
      </w:r>
    </w:p>
    <w:p w14:paraId="25073D13" w14:textId="77777777" w:rsidR="00FA7E73" w:rsidRPr="009D0C32" w:rsidRDefault="00FA7E73" w:rsidP="00192401">
      <w:pPr>
        <w:pStyle w:val="ListParagraph"/>
        <w:numPr>
          <w:ilvl w:val="0"/>
          <w:numId w:val="26"/>
        </w:numPr>
        <w:spacing w:after="0" w:line="240" w:lineRule="auto"/>
        <w:ind w:left="1260" w:hanging="540"/>
        <w:rPr>
          <w:rFonts w:cstheme="minorHAnsi"/>
          <w:sz w:val="24"/>
          <w:szCs w:val="24"/>
        </w:rPr>
      </w:pPr>
      <w:r w:rsidRPr="009D0C32">
        <w:rPr>
          <w:rFonts w:cstheme="minorHAnsi"/>
          <w:sz w:val="24"/>
          <w:szCs w:val="24"/>
        </w:rPr>
        <w:t>Background Check Requirement</w:t>
      </w:r>
    </w:p>
    <w:p w14:paraId="152673E5" w14:textId="623BA27F" w:rsidR="00FA7E73" w:rsidRPr="009D0C32" w:rsidRDefault="00FA7E73" w:rsidP="00192401">
      <w:pPr>
        <w:pStyle w:val="ListParagraph"/>
        <w:numPr>
          <w:ilvl w:val="0"/>
          <w:numId w:val="28"/>
        </w:numPr>
        <w:spacing w:after="0" w:line="240" w:lineRule="auto"/>
        <w:jc w:val="both"/>
        <w:rPr>
          <w:rFonts w:cstheme="minorHAnsi"/>
          <w:sz w:val="24"/>
          <w:szCs w:val="24"/>
        </w:rPr>
      </w:pPr>
      <w:r w:rsidRPr="009D0C32">
        <w:rPr>
          <w:rFonts w:cstheme="minorHAnsi"/>
          <w:sz w:val="24"/>
          <w:szCs w:val="24"/>
        </w:rPr>
        <w:t>Every private nonprofit CACFP and SFSP applicant (new or renewing) must consent to and pass a background check as part of the application process. This includes all institution principals.</w:t>
      </w:r>
    </w:p>
    <w:p w14:paraId="24D5D95A" w14:textId="77777777" w:rsidR="00FA7E73" w:rsidRPr="009D0C32" w:rsidRDefault="00FA7E73" w:rsidP="00457A2E">
      <w:pPr>
        <w:pStyle w:val="ListParagraph"/>
        <w:spacing w:after="0" w:line="240" w:lineRule="auto"/>
        <w:ind w:left="1800"/>
        <w:jc w:val="both"/>
        <w:rPr>
          <w:rFonts w:cstheme="minorHAnsi"/>
          <w:sz w:val="8"/>
          <w:szCs w:val="8"/>
        </w:rPr>
      </w:pPr>
    </w:p>
    <w:p w14:paraId="1A7E3BA3" w14:textId="77777777" w:rsidR="00FA7E73" w:rsidRPr="009D0C32" w:rsidRDefault="00FA7E73" w:rsidP="00192401">
      <w:pPr>
        <w:pStyle w:val="ListParagraph"/>
        <w:numPr>
          <w:ilvl w:val="0"/>
          <w:numId w:val="28"/>
        </w:numPr>
        <w:spacing w:after="0" w:line="240" w:lineRule="auto"/>
        <w:jc w:val="both"/>
        <w:rPr>
          <w:rFonts w:cstheme="minorHAnsi"/>
          <w:sz w:val="24"/>
          <w:szCs w:val="24"/>
        </w:rPr>
      </w:pPr>
      <w:r w:rsidRPr="009D0C32">
        <w:rPr>
          <w:rFonts w:cstheme="minorHAnsi"/>
          <w:sz w:val="24"/>
          <w:szCs w:val="24"/>
        </w:rPr>
        <w:t xml:space="preserve">The background check will occur upon initial application for new applicants and for all existing applicants at the time of application renewal. Any new responsible principal/individual would also need one prior to program participation. </w:t>
      </w:r>
    </w:p>
    <w:p w14:paraId="77C28ABE" w14:textId="77777777" w:rsidR="00FA7E73" w:rsidRPr="009D0C32" w:rsidRDefault="00FA7E73" w:rsidP="00457A2E">
      <w:pPr>
        <w:pStyle w:val="ListParagraph"/>
        <w:jc w:val="both"/>
        <w:rPr>
          <w:rFonts w:cstheme="minorHAnsi"/>
          <w:sz w:val="8"/>
          <w:szCs w:val="8"/>
        </w:rPr>
      </w:pPr>
    </w:p>
    <w:p w14:paraId="0A6B7F65" w14:textId="6D7AA689" w:rsidR="00FA7E73" w:rsidRPr="009D0C32" w:rsidRDefault="00FA7E73" w:rsidP="00192401">
      <w:pPr>
        <w:pStyle w:val="ListParagraph"/>
        <w:numPr>
          <w:ilvl w:val="0"/>
          <w:numId w:val="28"/>
        </w:numPr>
        <w:spacing w:after="0" w:line="240" w:lineRule="auto"/>
        <w:jc w:val="both"/>
        <w:rPr>
          <w:rFonts w:cstheme="minorHAnsi"/>
          <w:sz w:val="24"/>
          <w:szCs w:val="24"/>
        </w:rPr>
      </w:pPr>
      <w:r w:rsidRPr="009D0C32">
        <w:rPr>
          <w:rFonts w:cstheme="minorHAnsi"/>
          <w:sz w:val="24"/>
          <w:szCs w:val="24"/>
        </w:rPr>
        <w:t>Criminal convictions that occurred within seven (7) years preceding the date of the background check will be considered in the application review.</w:t>
      </w:r>
    </w:p>
    <w:p w14:paraId="4CA07F11" w14:textId="77777777" w:rsidR="00FA7E73" w:rsidRPr="009D0C32" w:rsidRDefault="00FA7E73" w:rsidP="00FA7E73">
      <w:pPr>
        <w:pStyle w:val="ListParagraph"/>
        <w:rPr>
          <w:rFonts w:cstheme="minorHAnsi"/>
          <w:sz w:val="8"/>
          <w:szCs w:val="8"/>
        </w:rPr>
      </w:pPr>
    </w:p>
    <w:p w14:paraId="5903029B" w14:textId="77777777" w:rsidR="00FA7E73" w:rsidRPr="009D0C32" w:rsidRDefault="00FA7E73" w:rsidP="00192401">
      <w:pPr>
        <w:pStyle w:val="ListParagraph"/>
        <w:numPr>
          <w:ilvl w:val="0"/>
          <w:numId w:val="26"/>
        </w:numPr>
        <w:spacing w:after="0" w:line="240" w:lineRule="auto"/>
        <w:ind w:left="1260" w:hanging="540"/>
        <w:jc w:val="both"/>
        <w:rPr>
          <w:rFonts w:cstheme="minorHAnsi"/>
          <w:sz w:val="24"/>
          <w:szCs w:val="24"/>
        </w:rPr>
      </w:pPr>
      <w:r w:rsidRPr="009D0C32">
        <w:rPr>
          <w:rFonts w:cstheme="minorHAnsi"/>
          <w:sz w:val="24"/>
          <w:szCs w:val="24"/>
        </w:rPr>
        <w:t>Offenses That Will Result in Denial of the Application</w:t>
      </w:r>
    </w:p>
    <w:p w14:paraId="641CDA1C" w14:textId="77777777" w:rsidR="00457A2E" w:rsidRPr="009D0C32" w:rsidRDefault="00457A2E" w:rsidP="00457A2E">
      <w:pPr>
        <w:spacing w:after="0" w:line="240" w:lineRule="auto"/>
        <w:ind w:left="1260" w:hanging="540"/>
        <w:jc w:val="both"/>
        <w:rPr>
          <w:rFonts w:cstheme="minorHAnsi"/>
          <w:sz w:val="24"/>
          <w:szCs w:val="24"/>
        </w:rPr>
      </w:pPr>
      <w:r w:rsidRPr="009D0C32">
        <w:rPr>
          <w:rFonts w:cstheme="minorHAnsi"/>
          <w:sz w:val="24"/>
          <w:szCs w:val="24"/>
        </w:rPr>
        <w:tab/>
      </w:r>
      <w:r w:rsidR="00FA7E73" w:rsidRPr="009D0C32">
        <w:rPr>
          <w:rFonts w:cstheme="minorHAnsi"/>
          <w:sz w:val="24"/>
          <w:szCs w:val="24"/>
        </w:rPr>
        <w:t>Any applicant found to have a criminal conviction in the seven (7) years preceding the date of the background check that indicate a lack of business integrity is not eligible to participate in the food programs and their application will be denied. Such convictions include, but are not limited to:</w:t>
      </w:r>
    </w:p>
    <w:p w14:paraId="78A35FE8" w14:textId="77777777" w:rsidR="00457A2E" w:rsidRPr="009D0C32" w:rsidRDefault="00FA7E73" w:rsidP="00192401">
      <w:pPr>
        <w:pStyle w:val="ListParagraph"/>
        <w:numPr>
          <w:ilvl w:val="1"/>
          <w:numId w:val="26"/>
        </w:numPr>
        <w:spacing w:after="0" w:line="240" w:lineRule="auto"/>
        <w:ind w:left="1987" w:hanging="547"/>
        <w:contextualSpacing w:val="0"/>
        <w:jc w:val="both"/>
        <w:rPr>
          <w:rFonts w:cstheme="minorHAnsi"/>
          <w:sz w:val="24"/>
          <w:szCs w:val="24"/>
        </w:rPr>
      </w:pPr>
      <w:r w:rsidRPr="009D0C32">
        <w:rPr>
          <w:rFonts w:cstheme="minorHAnsi"/>
          <w:sz w:val="24"/>
          <w:szCs w:val="24"/>
        </w:rPr>
        <w:t>Fraud</w:t>
      </w:r>
    </w:p>
    <w:p w14:paraId="102E45A4" w14:textId="77777777" w:rsidR="00457A2E" w:rsidRPr="009D0C32" w:rsidRDefault="00FA7E73" w:rsidP="00192401">
      <w:pPr>
        <w:pStyle w:val="ListParagraph"/>
        <w:numPr>
          <w:ilvl w:val="1"/>
          <w:numId w:val="26"/>
        </w:numPr>
        <w:spacing w:after="0" w:line="240" w:lineRule="auto"/>
        <w:ind w:left="1987" w:hanging="547"/>
        <w:contextualSpacing w:val="0"/>
        <w:jc w:val="both"/>
        <w:rPr>
          <w:rFonts w:cstheme="minorHAnsi"/>
          <w:sz w:val="24"/>
          <w:szCs w:val="24"/>
        </w:rPr>
      </w:pPr>
      <w:r w:rsidRPr="009D0C32">
        <w:rPr>
          <w:rFonts w:cstheme="minorHAnsi"/>
          <w:sz w:val="24"/>
          <w:szCs w:val="24"/>
        </w:rPr>
        <w:t>Anti-trust violations</w:t>
      </w:r>
    </w:p>
    <w:p w14:paraId="727806E7" w14:textId="77777777" w:rsidR="00457A2E" w:rsidRPr="009D0C32" w:rsidRDefault="00FA7E73" w:rsidP="00192401">
      <w:pPr>
        <w:pStyle w:val="ListParagraph"/>
        <w:numPr>
          <w:ilvl w:val="1"/>
          <w:numId w:val="26"/>
        </w:numPr>
        <w:spacing w:after="0" w:line="240" w:lineRule="auto"/>
        <w:ind w:left="1987" w:hanging="547"/>
        <w:contextualSpacing w:val="0"/>
        <w:jc w:val="both"/>
        <w:rPr>
          <w:rFonts w:cstheme="minorHAnsi"/>
          <w:sz w:val="24"/>
          <w:szCs w:val="24"/>
        </w:rPr>
      </w:pPr>
      <w:r w:rsidRPr="009D0C32">
        <w:rPr>
          <w:rFonts w:cstheme="minorHAnsi"/>
          <w:sz w:val="24"/>
          <w:szCs w:val="24"/>
        </w:rPr>
        <w:t>Embezzlement</w:t>
      </w:r>
    </w:p>
    <w:p w14:paraId="0D9C5858" w14:textId="77777777" w:rsidR="00457A2E" w:rsidRPr="009D0C32" w:rsidRDefault="00FA7E73" w:rsidP="00192401">
      <w:pPr>
        <w:pStyle w:val="ListParagraph"/>
        <w:numPr>
          <w:ilvl w:val="1"/>
          <w:numId w:val="26"/>
        </w:numPr>
        <w:spacing w:after="0" w:line="240" w:lineRule="auto"/>
        <w:ind w:left="1987" w:hanging="547"/>
        <w:contextualSpacing w:val="0"/>
        <w:jc w:val="both"/>
        <w:rPr>
          <w:rFonts w:cstheme="minorHAnsi"/>
          <w:sz w:val="24"/>
          <w:szCs w:val="24"/>
        </w:rPr>
      </w:pPr>
      <w:r w:rsidRPr="009D0C32">
        <w:rPr>
          <w:rFonts w:cstheme="minorHAnsi"/>
          <w:sz w:val="24"/>
          <w:szCs w:val="24"/>
        </w:rPr>
        <w:t>Theft</w:t>
      </w:r>
    </w:p>
    <w:p w14:paraId="364251C2" w14:textId="77777777" w:rsidR="00457A2E" w:rsidRPr="009D0C32" w:rsidRDefault="00FA7E73" w:rsidP="00192401">
      <w:pPr>
        <w:pStyle w:val="ListParagraph"/>
        <w:numPr>
          <w:ilvl w:val="1"/>
          <w:numId w:val="26"/>
        </w:numPr>
        <w:spacing w:after="0" w:line="240" w:lineRule="auto"/>
        <w:ind w:left="1987" w:hanging="547"/>
        <w:contextualSpacing w:val="0"/>
        <w:jc w:val="both"/>
        <w:rPr>
          <w:rFonts w:cstheme="minorHAnsi"/>
          <w:sz w:val="24"/>
          <w:szCs w:val="24"/>
        </w:rPr>
      </w:pPr>
      <w:r w:rsidRPr="009D0C32">
        <w:rPr>
          <w:rFonts w:cstheme="minorHAnsi"/>
          <w:sz w:val="24"/>
          <w:szCs w:val="24"/>
        </w:rPr>
        <w:t>Forgery</w:t>
      </w:r>
    </w:p>
    <w:p w14:paraId="2DF72EF7" w14:textId="77777777" w:rsidR="00457A2E" w:rsidRPr="009D0C32" w:rsidRDefault="00FA7E73" w:rsidP="00192401">
      <w:pPr>
        <w:pStyle w:val="ListParagraph"/>
        <w:numPr>
          <w:ilvl w:val="1"/>
          <w:numId w:val="26"/>
        </w:numPr>
        <w:spacing w:after="0" w:line="240" w:lineRule="auto"/>
        <w:ind w:left="1987" w:hanging="547"/>
        <w:contextualSpacing w:val="0"/>
        <w:jc w:val="both"/>
        <w:rPr>
          <w:rFonts w:cstheme="minorHAnsi"/>
          <w:sz w:val="24"/>
          <w:szCs w:val="24"/>
        </w:rPr>
      </w:pPr>
      <w:r w:rsidRPr="009D0C32">
        <w:rPr>
          <w:rFonts w:cstheme="minorHAnsi"/>
          <w:sz w:val="24"/>
          <w:szCs w:val="24"/>
        </w:rPr>
        <w:t>Bribery</w:t>
      </w:r>
    </w:p>
    <w:p w14:paraId="22D12910" w14:textId="77777777" w:rsidR="00457A2E" w:rsidRPr="009D0C32" w:rsidRDefault="00FA7E73" w:rsidP="00192401">
      <w:pPr>
        <w:pStyle w:val="ListParagraph"/>
        <w:numPr>
          <w:ilvl w:val="1"/>
          <w:numId w:val="26"/>
        </w:numPr>
        <w:spacing w:after="0" w:line="240" w:lineRule="auto"/>
        <w:ind w:left="1987" w:hanging="547"/>
        <w:contextualSpacing w:val="0"/>
        <w:jc w:val="both"/>
        <w:rPr>
          <w:rFonts w:cstheme="minorHAnsi"/>
          <w:sz w:val="24"/>
          <w:szCs w:val="24"/>
        </w:rPr>
      </w:pPr>
      <w:r w:rsidRPr="009D0C32">
        <w:rPr>
          <w:rFonts w:cstheme="minorHAnsi"/>
          <w:sz w:val="24"/>
          <w:szCs w:val="24"/>
        </w:rPr>
        <w:t>Falsification or destruction of records</w:t>
      </w:r>
    </w:p>
    <w:p w14:paraId="684AD710" w14:textId="77777777" w:rsidR="00457A2E" w:rsidRPr="009D0C32" w:rsidRDefault="00FA7E73" w:rsidP="00192401">
      <w:pPr>
        <w:pStyle w:val="ListParagraph"/>
        <w:numPr>
          <w:ilvl w:val="1"/>
          <w:numId w:val="26"/>
        </w:numPr>
        <w:spacing w:after="0" w:line="240" w:lineRule="auto"/>
        <w:ind w:left="1987" w:hanging="547"/>
        <w:contextualSpacing w:val="0"/>
        <w:jc w:val="both"/>
        <w:rPr>
          <w:rFonts w:cstheme="minorHAnsi"/>
          <w:sz w:val="24"/>
          <w:szCs w:val="24"/>
        </w:rPr>
      </w:pPr>
      <w:r w:rsidRPr="009D0C32">
        <w:rPr>
          <w:rFonts w:cstheme="minorHAnsi"/>
          <w:sz w:val="24"/>
          <w:szCs w:val="24"/>
        </w:rPr>
        <w:t>Making false statements</w:t>
      </w:r>
    </w:p>
    <w:p w14:paraId="6D28A090" w14:textId="77777777" w:rsidR="00457A2E" w:rsidRPr="009D0C32" w:rsidRDefault="00FA7E73" w:rsidP="00192401">
      <w:pPr>
        <w:pStyle w:val="ListParagraph"/>
        <w:numPr>
          <w:ilvl w:val="1"/>
          <w:numId w:val="26"/>
        </w:numPr>
        <w:spacing w:after="0" w:line="240" w:lineRule="auto"/>
        <w:ind w:left="1987" w:hanging="547"/>
        <w:contextualSpacing w:val="0"/>
        <w:jc w:val="both"/>
        <w:rPr>
          <w:rFonts w:cstheme="minorHAnsi"/>
          <w:sz w:val="24"/>
          <w:szCs w:val="24"/>
        </w:rPr>
      </w:pPr>
      <w:r w:rsidRPr="009D0C32">
        <w:rPr>
          <w:rFonts w:cstheme="minorHAnsi"/>
          <w:sz w:val="24"/>
          <w:szCs w:val="24"/>
        </w:rPr>
        <w:t>Receiving stolen property</w:t>
      </w:r>
    </w:p>
    <w:p w14:paraId="5E41467C" w14:textId="77777777" w:rsidR="00457A2E" w:rsidRPr="009D0C32" w:rsidRDefault="00FA7E73" w:rsidP="00192401">
      <w:pPr>
        <w:pStyle w:val="ListParagraph"/>
        <w:numPr>
          <w:ilvl w:val="1"/>
          <w:numId w:val="26"/>
        </w:numPr>
        <w:spacing w:after="0" w:line="240" w:lineRule="auto"/>
        <w:ind w:left="1987" w:hanging="547"/>
        <w:contextualSpacing w:val="0"/>
        <w:jc w:val="both"/>
        <w:rPr>
          <w:rFonts w:cstheme="minorHAnsi"/>
          <w:sz w:val="24"/>
          <w:szCs w:val="24"/>
        </w:rPr>
      </w:pPr>
      <w:r w:rsidRPr="009D0C32">
        <w:rPr>
          <w:rFonts w:cstheme="minorHAnsi"/>
          <w:sz w:val="24"/>
          <w:szCs w:val="24"/>
        </w:rPr>
        <w:t>Making false claims</w:t>
      </w:r>
    </w:p>
    <w:p w14:paraId="09B5AF55" w14:textId="2DCE4BDE" w:rsidR="00FA7E73" w:rsidRPr="009D0C32" w:rsidRDefault="00FA7E73" w:rsidP="00192401">
      <w:pPr>
        <w:pStyle w:val="ListParagraph"/>
        <w:numPr>
          <w:ilvl w:val="1"/>
          <w:numId w:val="26"/>
        </w:numPr>
        <w:spacing w:after="0" w:line="240" w:lineRule="auto"/>
        <w:ind w:left="1987" w:hanging="547"/>
        <w:contextualSpacing w:val="0"/>
        <w:jc w:val="both"/>
        <w:rPr>
          <w:rFonts w:cstheme="minorHAnsi"/>
          <w:sz w:val="24"/>
          <w:szCs w:val="24"/>
        </w:rPr>
      </w:pPr>
      <w:r w:rsidRPr="009D0C32">
        <w:rPr>
          <w:rFonts w:cstheme="minorHAnsi"/>
          <w:sz w:val="24"/>
          <w:szCs w:val="24"/>
        </w:rPr>
        <w:lastRenderedPageBreak/>
        <w:t>Obstruction of justice</w:t>
      </w:r>
    </w:p>
    <w:p w14:paraId="4C8D266C" w14:textId="77777777" w:rsidR="00674FA5" w:rsidRPr="009D0C32" w:rsidRDefault="00674FA5" w:rsidP="00BE116A">
      <w:pPr>
        <w:spacing w:after="0" w:line="240" w:lineRule="auto"/>
        <w:ind w:left="1350"/>
        <w:jc w:val="both"/>
        <w:rPr>
          <w:rFonts w:cstheme="minorHAnsi"/>
          <w:sz w:val="8"/>
          <w:szCs w:val="8"/>
        </w:rPr>
      </w:pPr>
    </w:p>
    <w:p w14:paraId="0F21B118" w14:textId="13D4249C" w:rsidR="00FA7E73" w:rsidRPr="009D0C32" w:rsidRDefault="00FA7E73" w:rsidP="00BE116A">
      <w:pPr>
        <w:spacing w:after="0" w:line="240" w:lineRule="auto"/>
        <w:ind w:left="1350"/>
        <w:jc w:val="both"/>
        <w:rPr>
          <w:rFonts w:cstheme="minorHAnsi"/>
          <w:sz w:val="24"/>
          <w:szCs w:val="24"/>
        </w:rPr>
      </w:pPr>
      <w:r w:rsidRPr="009D0C32">
        <w:rPr>
          <w:rFonts w:cstheme="minorHAnsi"/>
          <w:sz w:val="24"/>
          <w:szCs w:val="24"/>
        </w:rPr>
        <w:t>Any applicant found to have a criminal conviction in the seven (7) years preceding the date of the background check for a violent crime as defined by 57 O.S. § 571(2) is not eligible to participate in the food programs and their application will be denied. Such convictions include, but are not limited to:</w:t>
      </w:r>
    </w:p>
    <w:p w14:paraId="1A9393CD" w14:textId="58145F5B" w:rsidR="00FA7E73" w:rsidRPr="009D0C32" w:rsidRDefault="00FA7E73" w:rsidP="00192401">
      <w:pPr>
        <w:pStyle w:val="ListParagraph"/>
        <w:numPr>
          <w:ilvl w:val="0"/>
          <w:numId w:val="27"/>
        </w:numPr>
        <w:spacing w:after="0" w:line="240" w:lineRule="auto"/>
        <w:ind w:left="1987" w:hanging="547"/>
        <w:contextualSpacing w:val="0"/>
        <w:jc w:val="both"/>
        <w:rPr>
          <w:rFonts w:cstheme="minorHAnsi"/>
          <w:sz w:val="24"/>
          <w:szCs w:val="24"/>
        </w:rPr>
      </w:pPr>
      <w:r w:rsidRPr="009D0C32">
        <w:rPr>
          <w:rFonts w:cstheme="minorHAnsi"/>
          <w:sz w:val="24"/>
          <w:szCs w:val="24"/>
        </w:rPr>
        <w:t>Child abuse</w:t>
      </w:r>
    </w:p>
    <w:p w14:paraId="2A99EE26" w14:textId="77777777" w:rsidR="00FA7E73" w:rsidRPr="009D0C32" w:rsidRDefault="00FA7E73" w:rsidP="00192401">
      <w:pPr>
        <w:pStyle w:val="ListParagraph"/>
        <w:numPr>
          <w:ilvl w:val="0"/>
          <w:numId w:val="27"/>
        </w:numPr>
        <w:spacing w:after="0" w:line="240" w:lineRule="auto"/>
        <w:ind w:left="1987" w:hanging="547"/>
        <w:contextualSpacing w:val="0"/>
        <w:rPr>
          <w:rFonts w:cstheme="minorHAnsi"/>
          <w:sz w:val="24"/>
          <w:szCs w:val="24"/>
        </w:rPr>
      </w:pPr>
      <w:r w:rsidRPr="009D0C32">
        <w:rPr>
          <w:rFonts w:cstheme="minorHAnsi"/>
          <w:sz w:val="24"/>
          <w:szCs w:val="24"/>
        </w:rPr>
        <w:t>Child pornography</w:t>
      </w:r>
    </w:p>
    <w:p w14:paraId="6E51F700" w14:textId="77777777" w:rsidR="00FA7E73" w:rsidRPr="009D0C32" w:rsidRDefault="00FA7E73" w:rsidP="00192401">
      <w:pPr>
        <w:pStyle w:val="ListParagraph"/>
        <w:numPr>
          <w:ilvl w:val="0"/>
          <w:numId w:val="27"/>
        </w:numPr>
        <w:spacing w:after="0" w:line="240" w:lineRule="auto"/>
        <w:ind w:left="1987" w:hanging="547"/>
        <w:contextualSpacing w:val="0"/>
        <w:rPr>
          <w:rFonts w:cstheme="minorHAnsi"/>
          <w:sz w:val="24"/>
          <w:szCs w:val="24"/>
        </w:rPr>
      </w:pPr>
      <w:r w:rsidRPr="009D0C32">
        <w:rPr>
          <w:rFonts w:cstheme="minorHAnsi"/>
          <w:sz w:val="24"/>
          <w:szCs w:val="24"/>
        </w:rPr>
        <w:t>Lewd or indecent proposition or acts with a child</w:t>
      </w:r>
    </w:p>
    <w:p w14:paraId="597DBAFA" w14:textId="77777777" w:rsidR="00FA7E73" w:rsidRPr="009D0C32" w:rsidRDefault="00FA7E73" w:rsidP="00192401">
      <w:pPr>
        <w:pStyle w:val="ListParagraph"/>
        <w:numPr>
          <w:ilvl w:val="0"/>
          <w:numId w:val="27"/>
        </w:numPr>
        <w:spacing w:after="0" w:line="240" w:lineRule="auto"/>
        <w:ind w:left="1987" w:hanging="547"/>
        <w:contextualSpacing w:val="0"/>
        <w:rPr>
          <w:rFonts w:cstheme="minorHAnsi"/>
          <w:sz w:val="24"/>
          <w:szCs w:val="24"/>
        </w:rPr>
      </w:pPr>
      <w:r w:rsidRPr="009D0C32">
        <w:rPr>
          <w:rFonts w:cstheme="minorHAnsi"/>
          <w:sz w:val="24"/>
          <w:szCs w:val="24"/>
        </w:rPr>
        <w:t>Abuse of a vulnerable adult</w:t>
      </w:r>
    </w:p>
    <w:p w14:paraId="477AEBF3" w14:textId="77777777" w:rsidR="00FA7E73" w:rsidRPr="009D0C32" w:rsidRDefault="00FA7E73" w:rsidP="00192401">
      <w:pPr>
        <w:pStyle w:val="ListParagraph"/>
        <w:numPr>
          <w:ilvl w:val="0"/>
          <w:numId w:val="27"/>
        </w:numPr>
        <w:spacing w:after="0" w:line="240" w:lineRule="auto"/>
        <w:ind w:left="1987" w:hanging="547"/>
        <w:contextualSpacing w:val="0"/>
        <w:rPr>
          <w:rFonts w:cstheme="minorHAnsi"/>
          <w:sz w:val="24"/>
          <w:szCs w:val="24"/>
        </w:rPr>
      </w:pPr>
      <w:r w:rsidRPr="009D0C32">
        <w:rPr>
          <w:rFonts w:cstheme="minorHAnsi"/>
          <w:sz w:val="24"/>
          <w:szCs w:val="24"/>
        </w:rPr>
        <w:t>Assault</w:t>
      </w:r>
    </w:p>
    <w:p w14:paraId="51BAAF07" w14:textId="77777777" w:rsidR="00FA7E73" w:rsidRPr="009D0C32" w:rsidRDefault="00FA7E73" w:rsidP="00192401">
      <w:pPr>
        <w:pStyle w:val="ListParagraph"/>
        <w:numPr>
          <w:ilvl w:val="0"/>
          <w:numId w:val="27"/>
        </w:numPr>
        <w:spacing w:after="0" w:line="240" w:lineRule="auto"/>
        <w:ind w:left="1987" w:hanging="547"/>
        <w:contextualSpacing w:val="0"/>
        <w:rPr>
          <w:rFonts w:cstheme="minorHAnsi"/>
          <w:sz w:val="24"/>
          <w:szCs w:val="24"/>
        </w:rPr>
      </w:pPr>
      <w:r w:rsidRPr="009D0C32">
        <w:rPr>
          <w:rFonts w:cstheme="minorHAnsi"/>
          <w:sz w:val="24"/>
          <w:szCs w:val="24"/>
        </w:rPr>
        <w:t>Battery</w:t>
      </w:r>
    </w:p>
    <w:p w14:paraId="01D99303" w14:textId="6EF61830" w:rsidR="00FA7E73" w:rsidRPr="009D0C32" w:rsidRDefault="00FA7E73" w:rsidP="00192401">
      <w:pPr>
        <w:pStyle w:val="ListParagraph"/>
        <w:numPr>
          <w:ilvl w:val="0"/>
          <w:numId w:val="27"/>
        </w:numPr>
        <w:spacing w:after="0" w:line="240" w:lineRule="auto"/>
        <w:ind w:left="1987" w:hanging="547"/>
        <w:contextualSpacing w:val="0"/>
        <w:rPr>
          <w:rFonts w:cstheme="minorHAnsi"/>
          <w:sz w:val="24"/>
          <w:szCs w:val="24"/>
        </w:rPr>
      </w:pPr>
      <w:r w:rsidRPr="009D0C32">
        <w:rPr>
          <w:rFonts w:cstheme="minorHAnsi"/>
          <w:sz w:val="24"/>
          <w:szCs w:val="24"/>
        </w:rPr>
        <w:t>Domestic abuse</w:t>
      </w:r>
    </w:p>
    <w:p w14:paraId="06E505F1" w14:textId="77777777" w:rsidR="00BE116A" w:rsidRPr="009D0C32" w:rsidRDefault="00BE116A" w:rsidP="00BE116A">
      <w:pPr>
        <w:pStyle w:val="ListParagraph"/>
        <w:spacing w:after="0" w:line="240" w:lineRule="auto"/>
        <w:ind w:left="1980"/>
        <w:rPr>
          <w:rFonts w:cstheme="minorHAnsi"/>
          <w:sz w:val="8"/>
          <w:szCs w:val="8"/>
        </w:rPr>
      </w:pPr>
    </w:p>
    <w:p w14:paraId="12E98A0C" w14:textId="77777777" w:rsidR="00FA7E73" w:rsidRPr="009D0C32" w:rsidRDefault="00FA7E73" w:rsidP="00192401">
      <w:pPr>
        <w:pStyle w:val="ListParagraph"/>
        <w:numPr>
          <w:ilvl w:val="0"/>
          <w:numId w:val="26"/>
        </w:numPr>
        <w:spacing w:after="0" w:line="240" w:lineRule="auto"/>
        <w:ind w:left="1350" w:hanging="630"/>
        <w:rPr>
          <w:rFonts w:cstheme="minorHAnsi"/>
          <w:sz w:val="24"/>
          <w:szCs w:val="24"/>
        </w:rPr>
      </w:pPr>
      <w:r w:rsidRPr="009D0C32">
        <w:rPr>
          <w:rFonts w:cstheme="minorHAnsi"/>
          <w:sz w:val="24"/>
          <w:szCs w:val="24"/>
        </w:rPr>
        <w:t>Applicant Responsibilities</w:t>
      </w:r>
    </w:p>
    <w:p w14:paraId="2461AB6E" w14:textId="7C3D737C" w:rsidR="00FA7E73" w:rsidRPr="009D0C32" w:rsidRDefault="00FA7E73" w:rsidP="00192401">
      <w:pPr>
        <w:pStyle w:val="ListParagraph"/>
        <w:numPr>
          <w:ilvl w:val="1"/>
          <w:numId w:val="26"/>
        </w:numPr>
        <w:spacing w:after="0" w:line="240" w:lineRule="auto"/>
        <w:ind w:left="1980" w:hanging="540"/>
        <w:jc w:val="both"/>
        <w:rPr>
          <w:rFonts w:cstheme="minorHAnsi"/>
          <w:sz w:val="24"/>
          <w:szCs w:val="24"/>
        </w:rPr>
      </w:pPr>
      <w:r w:rsidRPr="009D0C32">
        <w:rPr>
          <w:rFonts w:cstheme="minorHAnsi"/>
          <w:sz w:val="24"/>
          <w:szCs w:val="24"/>
        </w:rPr>
        <w:t xml:space="preserve">Applicants must provide color copies of government-issued identification for all institution principals.  </w:t>
      </w:r>
    </w:p>
    <w:p w14:paraId="5C845AC0" w14:textId="77777777" w:rsidR="000B2A84" w:rsidRPr="009D0C32" w:rsidRDefault="000B2A84" w:rsidP="000B2A84">
      <w:pPr>
        <w:pStyle w:val="ListParagraph"/>
        <w:spacing w:after="0" w:line="240" w:lineRule="auto"/>
        <w:ind w:left="1980"/>
        <w:jc w:val="both"/>
        <w:rPr>
          <w:rFonts w:cstheme="minorHAnsi"/>
          <w:sz w:val="8"/>
          <w:szCs w:val="8"/>
        </w:rPr>
      </w:pPr>
    </w:p>
    <w:p w14:paraId="51FA66DD" w14:textId="5C9A5795" w:rsidR="00FA7E73" w:rsidRPr="009D0C32" w:rsidRDefault="00FA7E73" w:rsidP="00192401">
      <w:pPr>
        <w:pStyle w:val="ListParagraph"/>
        <w:numPr>
          <w:ilvl w:val="1"/>
          <w:numId w:val="26"/>
        </w:numPr>
        <w:spacing w:after="0" w:line="240" w:lineRule="auto"/>
        <w:ind w:left="1980" w:hanging="540"/>
        <w:jc w:val="both"/>
        <w:rPr>
          <w:rFonts w:cstheme="minorHAnsi"/>
          <w:sz w:val="24"/>
          <w:szCs w:val="24"/>
        </w:rPr>
      </w:pPr>
      <w:r w:rsidRPr="009D0C32">
        <w:rPr>
          <w:rFonts w:cstheme="minorHAnsi"/>
          <w:sz w:val="24"/>
          <w:szCs w:val="24"/>
        </w:rPr>
        <w:t>The criminal background check required will be paid for at the applicant’s expense. The cost is $16 per individual, payable by cashier’s check or money order made out to Oklahoma State Department of Education Office of Child Nutrition Programs.</w:t>
      </w:r>
    </w:p>
    <w:p w14:paraId="281ED52F" w14:textId="77777777" w:rsidR="000B2A84" w:rsidRPr="009D0C32" w:rsidRDefault="000B2A84" w:rsidP="000B2A84">
      <w:pPr>
        <w:pStyle w:val="ListParagraph"/>
        <w:spacing w:after="0" w:line="240" w:lineRule="auto"/>
        <w:ind w:left="1980"/>
        <w:jc w:val="both"/>
        <w:rPr>
          <w:rFonts w:cstheme="minorHAnsi"/>
          <w:sz w:val="8"/>
          <w:szCs w:val="8"/>
        </w:rPr>
      </w:pPr>
    </w:p>
    <w:p w14:paraId="0E490634" w14:textId="77777777" w:rsidR="00FA7E73" w:rsidRPr="009D0C32" w:rsidRDefault="00FA7E73" w:rsidP="00192401">
      <w:pPr>
        <w:pStyle w:val="ListParagraph"/>
        <w:numPr>
          <w:ilvl w:val="0"/>
          <w:numId w:val="26"/>
        </w:numPr>
        <w:spacing w:after="0" w:line="240" w:lineRule="auto"/>
        <w:ind w:left="1260" w:hanging="540"/>
        <w:rPr>
          <w:rFonts w:cstheme="minorHAnsi"/>
          <w:sz w:val="24"/>
          <w:szCs w:val="24"/>
        </w:rPr>
      </w:pPr>
      <w:r w:rsidRPr="009D0C32">
        <w:rPr>
          <w:rFonts w:cstheme="minorHAnsi"/>
          <w:sz w:val="24"/>
          <w:szCs w:val="24"/>
        </w:rPr>
        <w:t>CNP Responsibilities</w:t>
      </w:r>
    </w:p>
    <w:p w14:paraId="227FAB2B" w14:textId="6896D185" w:rsidR="00FA7E73" w:rsidRPr="009D0C32" w:rsidRDefault="00FA7E73" w:rsidP="00192401">
      <w:pPr>
        <w:pStyle w:val="ListParagraph"/>
        <w:numPr>
          <w:ilvl w:val="1"/>
          <w:numId w:val="26"/>
        </w:numPr>
        <w:spacing w:after="0" w:line="240" w:lineRule="auto"/>
        <w:ind w:left="1980" w:hanging="540"/>
        <w:rPr>
          <w:rFonts w:cstheme="minorHAnsi"/>
          <w:sz w:val="24"/>
          <w:szCs w:val="24"/>
        </w:rPr>
      </w:pPr>
      <w:r w:rsidRPr="009D0C32">
        <w:rPr>
          <w:rFonts w:cstheme="minorHAnsi"/>
          <w:sz w:val="24"/>
          <w:szCs w:val="24"/>
        </w:rPr>
        <w:t xml:space="preserve">CNP will determine if the criminal background check results permit applicants to participate or be excluded during the application approval process. </w:t>
      </w:r>
    </w:p>
    <w:p w14:paraId="7CF0D8D1" w14:textId="77777777" w:rsidR="000B2A84" w:rsidRPr="009D0C32" w:rsidRDefault="000B2A84" w:rsidP="000B2A84">
      <w:pPr>
        <w:pStyle w:val="ListParagraph"/>
        <w:spacing w:after="0" w:line="240" w:lineRule="auto"/>
        <w:ind w:left="1980"/>
        <w:rPr>
          <w:rFonts w:cstheme="minorHAnsi"/>
          <w:sz w:val="8"/>
          <w:szCs w:val="8"/>
        </w:rPr>
      </w:pPr>
    </w:p>
    <w:p w14:paraId="16D665E4" w14:textId="77777777" w:rsidR="00FA7E73" w:rsidRPr="009D0C32" w:rsidRDefault="00FA7E73" w:rsidP="00192401">
      <w:pPr>
        <w:pStyle w:val="ListParagraph"/>
        <w:numPr>
          <w:ilvl w:val="1"/>
          <w:numId w:val="26"/>
        </w:numPr>
        <w:spacing w:after="0" w:line="240" w:lineRule="auto"/>
        <w:ind w:left="1980" w:hanging="540"/>
        <w:rPr>
          <w:rFonts w:cstheme="minorHAnsi"/>
          <w:sz w:val="24"/>
          <w:szCs w:val="24"/>
        </w:rPr>
      </w:pPr>
      <w:r w:rsidRPr="009D0C32">
        <w:rPr>
          <w:rFonts w:cstheme="minorHAnsi"/>
          <w:sz w:val="24"/>
          <w:szCs w:val="24"/>
        </w:rPr>
        <w:t xml:space="preserve">If an application is denied based on the results of the background check, CNP will inform the applicant in writing that they may remove that person as a responsible principal/individual and/or be provided with details of any appeal rights. </w:t>
      </w:r>
    </w:p>
    <w:p w14:paraId="4D490B4B" w14:textId="77777777" w:rsidR="001668E6" w:rsidRPr="000A6115" w:rsidRDefault="001668E6" w:rsidP="009E7E9F">
      <w:pPr>
        <w:pStyle w:val="NoSpacing"/>
        <w:jc w:val="both"/>
        <w:rPr>
          <w:rFonts w:cstheme="minorHAnsi"/>
          <w:b/>
          <w:sz w:val="8"/>
          <w:szCs w:val="8"/>
        </w:rPr>
      </w:pPr>
    </w:p>
    <w:p w14:paraId="237E4E04" w14:textId="4B9D74DA" w:rsidR="00CB41C8" w:rsidRPr="009D0C32" w:rsidRDefault="00066EA0" w:rsidP="009E7E9F">
      <w:pPr>
        <w:pStyle w:val="NoSpacing"/>
        <w:jc w:val="both"/>
        <w:rPr>
          <w:rFonts w:cstheme="minorHAnsi"/>
          <w:b/>
          <w:sz w:val="28"/>
          <w:szCs w:val="28"/>
        </w:rPr>
      </w:pPr>
      <w:r w:rsidRPr="00466FC7">
        <w:rPr>
          <w:rFonts w:cstheme="minorHAnsi"/>
          <w:b/>
          <w:sz w:val="28"/>
          <w:szCs w:val="28"/>
        </w:rPr>
        <w:t xml:space="preserve">Budgeting and tracking </w:t>
      </w:r>
      <w:r w:rsidR="001668E6" w:rsidRPr="00466FC7">
        <w:rPr>
          <w:rFonts w:cstheme="minorHAnsi"/>
          <w:b/>
          <w:sz w:val="28"/>
          <w:szCs w:val="28"/>
        </w:rPr>
        <w:t>SFSP</w:t>
      </w:r>
      <w:r w:rsidRPr="00466FC7">
        <w:rPr>
          <w:rFonts w:cstheme="minorHAnsi"/>
          <w:b/>
          <w:sz w:val="28"/>
          <w:szCs w:val="28"/>
        </w:rPr>
        <w:t xml:space="preserve"> expenditures</w:t>
      </w:r>
    </w:p>
    <w:p w14:paraId="291E0884" w14:textId="4E169429" w:rsidR="00CB41C8" w:rsidRPr="001668E6" w:rsidRDefault="00066EA0" w:rsidP="00192401">
      <w:pPr>
        <w:pStyle w:val="ListParagraph"/>
        <w:numPr>
          <w:ilvl w:val="0"/>
          <w:numId w:val="39"/>
        </w:numPr>
        <w:spacing w:after="0" w:line="240" w:lineRule="auto"/>
        <w:ind w:left="1267" w:hanging="547"/>
        <w:jc w:val="both"/>
        <w:rPr>
          <w:rFonts w:cstheme="minorHAnsi"/>
          <w:sz w:val="24"/>
          <w:szCs w:val="24"/>
        </w:rPr>
      </w:pPr>
      <w:r w:rsidRPr="001668E6">
        <w:rPr>
          <w:rFonts w:cstheme="minorHAnsi"/>
          <w:sz w:val="24"/>
          <w:szCs w:val="24"/>
        </w:rPr>
        <w:t>A</w:t>
      </w:r>
      <w:r w:rsidR="00CB41C8" w:rsidRPr="001668E6">
        <w:rPr>
          <w:rFonts w:cstheme="minorHAnsi"/>
          <w:sz w:val="24"/>
          <w:szCs w:val="24"/>
        </w:rPr>
        <w:t xml:space="preserve">pproved budget amounts will be based on the projected amounts requested by the </w:t>
      </w:r>
      <w:r w:rsidR="001668E6" w:rsidRPr="001668E6">
        <w:rPr>
          <w:rFonts w:cstheme="minorHAnsi"/>
          <w:sz w:val="24"/>
          <w:szCs w:val="24"/>
        </w:rPr>
        <w:t>sponsor</w:t>
      </w:r>
      <w:r w:rsidR="00CB41C8" w:rsidRPr="001668E6">
        <w:rPr>
          <w:rFonts w:cstheme="minorHAnsi"/>
          <w:sz w:val="24"/>
          <w:szCs w:val="24"/>
        </w:rPr>
        <w:t>.  If the requested projections appear reasonable</w:t>
      </w:r>
      <w:r w:rsidR="001B7A22">
        <w:rPr>
          <w:rFonts w:cstheme="minorHAnsi"/>
          <w:sz w:val="24"/>
          <w:szCs w:val="24"/>
        </w:rPr>
        <w:t xml:space="preserve">, </w:t>
      </w:r>
      <w:r w:rsidR="004E3B61">
        <w:rPr>
          <w:rFonts w:cstheme="minorHAnsi"/>
          <w:sz w:val="24"/>
          <w:szCs w:val="24"/>
        </w:rPr>
        <w:t>necessary,</w:t>
      </w:r>
      <w:r w:rsidR="004E3B61" w:rsidRPr="001668E6">
        <w:rPr>
          <w:rFonts w:cstheme="minorHAnsi"/>
          <w:sz w:val="24"/>
          <w:szCs w:val="24"/>
        </w:rPr>
        <w:t xml:space="preserve"> </w:t>
      </w:r>
      <w:r w:rsidR="004E3B61">
        <w:rPr>
          <w:rFonts w:cstheme="minorHAnsi"/>
          <w:sz w:val="24"/>
          <w:szCs w:val="24"/>
        </w:rPr>
        <w:t>and</w:t>
      </w:r>
      <w:r w:rsidR="001B7A22">
        <w:rPr>
          <w:rFonts w:cstheme="minorHAnsi"/>
          <w:sz w:val="24"/>
          <w:szCs w:val="24"/>
        </w:rPr>
        <w:t xml:space="preserve"> consistent </w:t>
      </w:r>
      <w:r w:rsidR="00892D12">
        <w:rPr>
          <w:rFonts w:cstheme="minorHAnsi"/>
          <w:sz w:val="24"/>
          <w:szCs w:val="24"/>
        </w:rPr>
        <w:t xml:space="preserve">with the previous year’s expenditures when applicable, </w:t>
      </w:r>
      <w:r w:rsidR="00CB41C8" w:rsidRPr="001668E6">
        <w:rPr>
          <w:rFonts w:cstheme="minorHAnsi"/>
          <w:sz w:val="24"/>
          <w:szCs w:val="24"/>
        </w:rPr>
        <w:t xml:space="preserve">the projected amounts will be approved.  If not, staff will request additional documentation to support the projected amounts or request the </w:t>
      </w:r>
      <w:r w:rsidR="002A02C6">
        <w:rPr>
          <w:rFonts w:cstheme="minorHAnsi"/>
          <w:sz w:val="24"/>
          <w:szCs w:val="24"/>
        </w:rPr>
        <w:t>sponsor</w:t>
      </w:r>
      <w:r w:rsidR="00CB41C8" w:rsidRPr="001668E6">
        <w:rPr>
          <w:rFonts w:cstheme="minorHAnsi"/>
          <w:sz w:val="24"/>
          <w:szCs w:val="24"/>
        </w:rPr>
        <w:t xml:space="preserve"> to adjust the amount.  </w:t>
      </w:r>
    </w:p>
    <w:p w14:paraId="37B74B3D" w14:textId="77777777" w:rsidR="00314972" w:rsidRPr="001668E6" w:rsidRDefault="00314972" w:rsidP="00314972">
      <w:pPr>
        <w:pStyle w:val="ListParagraph"/>
        <w:ind w:left="1260"/>
        <w:jc w:val="both"/>
        <w:rPr>
          <w:rFonts w:cstheme="minorHAnsi"/>
          <w:sz w:val="8"/>
          <w:szCs w:val="8"/>
        </w:rPr>
      </w:pPr>
    </w:p>
    <w:p w14:paraId="36F06955" w14:textId="2F8A9450" w:rsidR="00314972" w:rsidRPr="001668E6" w:rsidRDefault="00962897" w:rsidP="00192401">
      <w:pPr>
        <w:pStyle w:val="ListParagraph"/>
        <w:numPr>
          <w:ilvl w:val="0"/>
          <w:numId w:val="39"/>
        </w:numPr>
        <w:ind w:left="1260" w:hanging="540"/>
        <w:jc w:val="both"/>
        <w:rPr>
          <w:rFonts w:cstheme="minorHAnsi"/>
          <w:sz w:val="24"/>
          <w:szCs w:val="24"/>
        </w:rPr>
      </w:pPr>
      <w:r>
        <w:rPr>
          <w:rFonts w:cstheme="minorHAnsi"/>
          <w:sz w:val="24"/>
          <w:szCs w:val="24"/>
        </w:rPr>
        <w:t>Sponsors</w:t>
      </w:r>
      <w:r w:rsidR="00314972" w:rsidRPr="001668E6">
        <w:rPr>
          <w:rFonts w:cstheme="minorHAnsi"/>
          <w:sz w:val="24"/>
          <w:szCs w:val="24"/>
        </w:rPr>
        <w:t xml:space="preserve"> are required to </w:t>
      </w:r>
      <w:r w:rsidR="00A801A0" w:rsidRPr="001668E6">
        <w:rPr>
          <w:rFonts w:cstheme="minorHAnsi"/>
          <w:sz w:val="24"/>
          <w:szCs w:val="24"/>
        </w:rPr>
        <w:t xml:space="preserve">track all </w:t>
      </w:r>
      <w:r w:rsidR="002A02C6">
        <w:rPr>
          <w:rFonts w:cstheme="minorHAnsi"/>
          <w:sz w:val="24"/>
          <w:szCs w:val="24"/>
        </w:rPr>
        <w:t>SFSP</w:t>
      </w:r>
      <w:r w:rsidR="00A801A0" w:rsidRPr="001668E6">
        <w:rPr>
          <w:rFonts w:cstheme="minorHAnsi"/>
          <w:sz w:val="24"/>
          <w:szCs w:val="24"/>
        </w:rPr>
        <w:t xml:space="preserve"> expenditures (including administrative expenses) </w:t>
      </w:r>
      <w:r w:rsidR="004F6405" w:rsidRPr="001668E6">
        <w:rPr>
          <w:rFonts w:cstheme="minorHAnsi"/>
          <w:sz w:val="24"/>
          <w:szCs w:val="24"/>
        </w:rPr>
        <w:t>monthly</w:t>
      </w:r>
      <w:r w:rsidR="00A801A0" w:rsidRPr="001668E6">
        <w:rPr>
          <w:rFonts w:cstheme="minorHAnsi"/>
          <w:sz w:val="24"/>
          <w:szCs w:val="24"/>
        </w:rPr>
        <w:t>, using the SA</w:t>
      </w:r>
      <w:r w:rsidR="00BA7AF8" w:rsidRPr="001668E6">
        <w:rPr>
          <w:rFonts w:cstheme="minorHAnsi"/>
          <w:sz w:val="24"/>
          <w:szCs w:val="24"/>
        </w:rPr>
        <w:t xml:space="preserve"> supplied</w:t>
      </w:r>
      <w:r w:rsidR="00A801A0" w:rsidRPr="001668E6">
        <w:rPr>
          <w:rFonts w:cstheme="minorHAnsi"/>
          <w:sz w:val="24"/>
          <w:szCs w:val="24"/>
        </w:rPr>
        <w:t xml:space="preserve"> form.</w:t>
      </w:r>
      <w:r w:rsidR="00BA7AF8" w:rsidRPr="001668E6">
        <w:rPr>
          <w:rFonts w:cstheme="minorHAnsi"/>
          <w:sz w:val="24"/>
          <w:szCs w:val="24"/>
        </w:rPr>
        <w:t xml:space="preserve">  Alternate forms may be </w:t>
      </w:r>
      <w:r w:rsidR="004F6405" w:rsidRPr="001668E6">
        <w:rPr>
          <w:rFonts w:cstheme="minorHAnsi"/>
          <w:sz w:val="24"/>
          <w:szCs w:val="24"/>
        </w:rPr>
        <w:t>used;</w:t>
      </w:r>
      <w:r w:rsidR="00BA7AF8" w:rsidRPr="001668E6">
        <w:rPr>
          <w:rFonts w:cstheme="minorHAnsi"/>
          <w:sz w:val="24"/>
          <w:szCs w:val="24"/>
        </w:rPr>
        <w:t xml:space="preserve"> </w:t>
      </w:r>
      <w:r w:rsidR="006623D1" w:rsidRPr="001668E6">
        <w:rPr>
          <w:rFonts w:cstheme="minorHAnsi"/>
          <w:sz w:val="24"/>
          <w:szCs w:val="24"/>
        </w:rPr>
        <w:t>however,</w:t>
      </w:r>
      <w:r w:rsidR="00BA7AF8" w:rsidRPr="001668E6">
        <w:rPr>
          <w:rFonts w:cstheme="minorHAnsi"/>
          <w:sz w:val="24"/>
          <w:szCs w:val="24"/>
        </w:rPr>
        <w:t xml:space="preserve"> they must be equal </w:t>
      </w:r>
      <w:r w:rsidR="004F6405" w:rsidRPr="001668E6">
        <w:rPr>
          <w:rFonts w:cstheme="minorHAnsi"/>
          <w:sz w:val="24"/>
          <w:szCs w:val="24"/>
        </w:rPr>
        <w:t xml:space="preserve">to </w:t>
      </w:r>
      <w:r w:rsidR="00BA7AF8" w:rsidRPr="001668E6">
        <w:rPr>
          <w:rFonts w:cstheme="minorHAnsi"/>
          <w:sz w:val="24"/>
          <w:szCs w:val="24"/>
        </w:rPr>
        <w:t>or better than the SA form and must be approved prior to use.</w:t>
      </w:r>
    </w:p>
    <w:p w14:paraId="39977667" w14:textId="77777777" w:rsidR="00EB7002" w:rsidRPr="009D0C32" w:rsidRDefault="00EB7002" w:rsidP="00EB7002">
      <w:pPr>
        <w:pStyle w:val="ListParagraph"/>
        <w:ind w:left="1080"/>
        <w:rPr>
          <w:rFonts w:cstheme="minorHAnsi"/>
          <w:bCs/>
          <w:sz w:val="8"/>
          <w:szCs w:val="8"/>
        </w:rPr>
      </w:pPr>
    </w:p>
    <w:p w14:paraId="5126D5F4" w14:textId="5ABE3431" w:rsidR="00EB7002" w:rsidRPr="009D0C32" w:rsidRDefault="00D25D3B" w:rsidP="00192401">
      <w:pPr>
        <w:pStyle w:val="ListParagraph"/>
        <w:numPr>
          <w:ilvl w:val="0"/>
          <w:numId w:val="39"/>
        </w:numPr>
        <w:ind w:left="1260" w:hanging="540"/>
        <w:jc w:val="both"/>
        <w:rPr>
          <w:rFonts w:cstheme="minorHAnsi"/>
          <w:bCs/>
          <w:sz w:val="24"/>
          <w:szCs w:val="24"/>
        </w:rPr>
      </w:pPr>
      <w:r w:rsidRPr="009D0C32">
        <w:rPr>
          <w:rFonts w:cstheme="minorHAnsi"/>
          <w:bCs/>
          <w:sz w:val="24"/>
          <w:szCs w:val="24"/>
        </w:rPr>
        <w:t xml:space="preserve">All </w:t>
      </w:r>
      <w:r w:rsidR="008F4E3E">
        <w:rPr>
          <w:rFonts w:cstheme="minorHAnsi"/>
          <w:bCs/>
          <w:sz w:val="24"/>
          <w:szCs w:val="24"/>
        </w:rPr>
        <w:t>sponsors</w:t>
      </w:r>
      <w:r w:rsidRPr="009D0C32">
        <w:rPr>
          <w:rFonts w:cstheme="minorHAnsi"/>
          <w:bCs/>
          <w:sz w:val="24"/>
          <w:szCs w:val="24"/>
        </w:rPr>
        <w:t xml:space="preserve"> are required to submit an annual end of year report.  This report </w:t>
      </w:r>
      <w:r w:rsidR="00CF2BF5" w:rsidRPr="009D0C32">
        <w:rPr>
          <w:rFonts w:cstheme="minorHAnsi"/>
          <w:bCs/>
          <w:sz w:val="24"/>
          <w:szCs w:val="24"/>
        </w:rPr>
        <w:t xml:space="preserve">should reflect the </w:t>
      </w:r>
      <w:r w:rsidR="00C02CA4">
        <w:rPr>
          <w:rFonts w:cstheme="minorHAnsi"/>
          <w:bCs/>
          <w:sz w:val="24"/>
          <w:szCs w:val="24"/>
        </w:rPr>
        <w:t>sponsors</w:t>
      </w:r>
      <w:r w:rsidR="00CF2BF5" w:rsidRPr="009D0C32">
        <w:rPr>
          <w:rFonts w:cstheme="minorHAnsi"/>
          <w:bCs/>
          <w:sz w:val="24"/>
          <w:szCs w:val="24"/>
        </w:rPr>
        <w:t xml:space="preserve"> most recently completed fiscal year and is a reconciliation of all </w:t>
      </w:r>
      <w:r w:rsidR="00C02CA4">
        <w:rPr>
          <w:rFonts w:cstheme="minorHAnsi"/>
          <w:bCs/>
          <w:sz w:val="24"/>
          <w:szCs w:val="24"/>
        </w:rPr>
        <w:t>SFSP</w:t>
      </w:r>
      <w:r w:rsidR="00CF2BF5" w:rsidRPr="009D0C32">
        <w:rPr>
          <w:rFonts w:cstheme="minorHAnsi"/>
          <w:bCs/>
          <w:sz w:val="24"/>
          <w:szCs w:val="24"/>
        </w:rPr>
        <w:t xml:space="preserve"> related expenditures and revenue.  The purpose of this report is to ensure that </w:t>
      </w:r>
      <w:r w:rsidR="00C02CA4">
        <w:rPr>
          <w:rFonts w:cstheme="minorHAnsi"/>
          <w:bCs/>
          <w:sz w:val="24"/>
          <w:szCs w:val="24"/>
        </w:rPr>
        <w:t>SFSP</w:t>
      </w:r>
      <w:r w:rsidR="00CF2BF5" w:rsidRPr="009D0C32">
        <w:rPr>
          <w:rFonts w:cstheme="minorHAnsi"/>
          <w:bCs/>
          <w:sz w:val="24"/>
          <w:szCs w:val="24"/>
        </w:rPr>
        <w:t xml:space="preserve"> funds are expended on only allowable costs and that the institution is in a non-profit status as required by USDA regulations.</w:t>
      </w:r>
      <w:r w:rsidR="00C02CA4">
        <w:rPr>
          <w:rFonts w:cstheme="minorHAnsi"/>
          <w:bCs/>
          <w:sz w:val="24"/>
          <w:szCs w:val="24"/>
        </w:rPr>
        <w:t xml:space="preserve"> </w:t>
      </w:r>
    </w:p>
    <w:p w14:paraId="6A4DB14C" w14:textId="1D4F76F9" w:rsidR="00C02CA4" w:rsidRDefault="00C02CA4" w:rsidP="00192401">
      <w:pPr>
        <w:pStyle w:val="ListParagraph"/>
        <w:numPr>
          <w:ilvl w:val="0"/>
          <w:numId w:val="40"/>
        </w:numPr>
        <w:ind w:left="1980" w:hanging="540"/>
        <w:jc w:val="both"/>
        <w:rPr>
          <w:rFonts w:cstheme="minorHAnsi"/>
          <w:bCs/>
          <w:sz w:val="24"/>
          <w:szCs w:val="24"/>
        </w:rPr>
      </w:pPr>
      <w:r>
        <w:rPr>
          <w:rFonts w:cstheme="minorHAnsi"/>
          <w:bCs/>
          <w:sz w:val="24"/>
          <w:szCs w:val="24"/>
        </w:rPr>
        <w:t>The report is due within 10 days of closure date</w:t>
      </w:r>
      <w:r w:rsidR="00EA1AB0">
        <w:rPr>
          <w:rFonts w:cstheme="minorHAnsi"/>
          <w:bCs/>
          <w:sz w:val="24"/>
          <w:szCs w:val="24"/>
        </w:rPr>
        <w:t>.</w:t>
      </w:r>
    </w:p>
    <w:p w14:paraId="4A93585B" w14:textId="77777777" w:rsidR="002D275D" w:rsidRDefault="000936B4" w:rsidP="00192401">
      <w:pPr>
        <w:pStyle w:val="ListParagraph"/>
        <w:numPr>
          <w:ilvl w:val="0"/>
          <w:numId w:val="40"/>
        </w:numPr>
        <w:ind w:left="1980" w:hanging="540"/>
        <w:jc w:val="both"/>
        <w:rPr>
          <w:rFonts w:cstheme="minorHAnsi"/>
          <w:bCs/>
          <w:sz w:val="24"/>
          <w:szCs w:val="24"/>
        </w:rPr>
      </w:pPr>
      <w:r>
        <w:rPr>
          <w:rFonts w:cstheme="minorHAnsi"/>
          <w:bCs/>
          <w:sz w:val="24"/>
          <w:szCs w:val="24"/>
        </w:rPr>
        <w:t>The SA</w:t>
      </w:r>
      <w:r w:rsidRPr="000936B4">
        <w:rPr>
          <w:rFonts w:cstheme="minorHAnsi"/>
          <w:bCs/>
          <w:sz w:val="24"/>
          <w:szCs w:val="24"/>
        </w:rPr>
        <w:t xml:space="preserve"> must review the net cash resources of the nonprofit food service of each sponsor participating in the Program and ensure that the net cash resources do not exceed one months' average expenditures for sponsors operating only during the </w:t>
      </w:r>
      <w:r w:rsidRPr="000936B4">
        <w:rPr>
          <w:rFonts w:cstheme="minorHAnsi"/>
          <w:bCs/>
          <w:sz w:val="24"/>
          <w:szCs w:val="24"/>
        </w:rPr>
        <w:lastRenderedPageBreak/>
        <w:t xml:space="preserve">summer months and three months' average expenditure for sponsors operating Child Nutrition Programs throughout the year. </w:t>
      </w:r>
    </w:p>
    <w:p w14:paraId="75964916" w14:textId="1FED100E" w:rsidR="00CC5AB8" w:rsidRDefault="007B43E6" w:rsidP="00192401">
      <w:pPr>
        <w:pStyle w:val="ListParagraph"/>
        <w:numPr>
          <w:ilvl w:val="0"/>
          <w:numId w:val="40"/>
        </w:numPr>
        <w:ind w:left="1980" w:hanging="540"/>
        <w:jc w:val="both"/>
        <w:rPr>
          <w:rFonts w:cstheme="minorHAnsi"/>
          <w:bCs/>
          <w:sz w:val="24"/>
          <w:szCs w:val="24"/>
        </w:rPr>
      </w:pPr>
      <w:r>
        <w:rPr>
          <w:rFonts w:cstheme="minorHAnsi"/>
          <w:bCs/>
          <w:sz w:val="24"/>
          <w:szCs w:val="24"/>
        </w:rPr>
        <w:t xml:space="preserve">OSDE is required </w:t>
      </w:r>
      <w:r w:rsidR="00A26E61">
        <w:rPr>
          <w:rFonts w:cstheme="minorHAnsi"/>
          <w:bCs/>
          <w:sz w:val="24"/>
          <w:szCs w:val="24"/>
        </w:rPr>
        <w:t>to approve</w:t>
      </w:r>
      <w:r w:rsidR="000936B4" w:rsidRPr="000936B4">
        <w:rPr>
          <w:rFonts w:cstheme="minorHAnsi"/>
          <w:bCs/>
          <w:sz w:val="24"/>
          <w:szCs w:val="24"/>
        </w:rPr>
        <w:t xml:space="preserve"> net cash resources in excess of requirements</w:t>
      </w:r>
      <w:r w:rsidR="002D275D">
        <w:rPr>
          <w:rFonts w:cstheme="minorHAnsi"/>
          <w:bCs/>
          <w:sz w:val="24"/>
          <w:szCs w:val="24"/>
        </w:rPr>
        <w:t>.</w:t>
      </w:r>
      <w:r w:rsidR="00A26E61">
        <w:rPr>
          <w:rFonts w:cstheme="minorHAnsi"/>
          <w:bCs/>
          <w:sz w:val="24"/>
          <w:szCs w:val="24"/>
        </w:rPr>
        <w:t xml:space="preserve"> The sponsor is</w:t>
      </w:r>
      <w:r w:rsidR="00FC2B35">
        <w:rPr>
          <w:rFonts w:cstheme="minorHAnsi"/>
          <w:bCs/>
          <w:sz w:val="24"/>
          <w:szCs w:val="24"/>
        </w:rPr>
        <w:t xml:space="preserve"> required to report</w:t>
      </w:r>
      <w:r w:rsidR="003C0306">
        <w:rPr>
          <w:rFonts w:cstheme="minorHAnsi"/>
          <w:bCs/>
          <w:sz w:val="24"/>
          <w:szCs w:val="24"/>
        </w:rPr>
        <w:t xml:space="preserve"> on the end of year report</w:t>
      </w:r>
      <w:r w:rsidR="00FC2B35">
        <w:rPr>
          <w:rFonts w:cstheme="minorHAnsi"/>
          <w:bCs/>
          <w:sz w:val="24"/>
          <w:szCs w:val="24"/>
        </w:rPr>
        <w:t xml:space="preserve"> how the excess funds will be used</w:t>
      </w:r>
      <w:r w:rsidR="003C0306">
        <w:rPr>
          <w:rFonts w:cstheme="minorHAnsi"/>
          <w:bCs/>
          <w:sz w:val="24"/>
          <w:szCs w:val="24"/>
        </w:rPr>
        <w:t>. Sponsors may choose to:</w:t>
      </w:r>
    </w:p>
    <w:p w14:paraId="276E757A" w14:textId="53907096" w:rsidR="003C0306" w:rsidRDefault="00906444" w:rsidP="00192401">
      <w:pPr>
        <w:pStyle w:val="ListParagraph"/>
        <w:numPr>
          <w:ilvl w:val="1"/>
          <w:numId w:val="40"/>
        </w:numPr>
        <w:ind w:hanging="540"/>
        <w:jc w:val="both"/>
        <w:rPr>
          <w:rFonts w:cstheme="minorHAnsi"/>
          <w:bCs/>
          <w:sz w:val="24"/>
          <w:szCs w:val="24"/>
        </w:rPr>
      </w:pPr>
      <w:r>
        <w:rPr>
          <w:rFonts w:cstheme="minorHAnsi"/>
          <w:bCs/>
          <w:sz w:val="24"/>
          <w:szCs w:val="24"/>
        </w:rPr>
        <w:t>Forward the balance to next year’s SFSP operation,</w:t>
      </w:r>
    </w:p>
    <w:p w14:paraId="4D30DB11" w14:textId="0553B8FC" w:rsidR="00906444" w:rsidRDefault="00906444" w:rsidP="00192401">
      <w:pPr>
        <w:pStyle w:val="ListParagraph"/>
        <w:numPr>
          <w:ilvl w:val="1"/>
          <w:numId w:val="40"/>
        </w:numPr>
        <w:ind w:hanging="540"/>
        <w:jc w:val="both"/>
        <w:rPr>
          <w:rFonts w:cstheme="minorHAnsi"/>
          <w:bCs/>
          <w:sz w:val="24"/>
          <w:szCs w:val="24"/>
        </w:rPr>
      </w:pPr>
      <w:r>
        <w:rPr>
          <w:rFonts w:cstheme="minorHAnsi"/>
          <w:bCs/>
          <w:sz w:val="24"/>
          <w:szCs w:val="24"/>
        </w:rPr>
        <w:t>Forward the balance to another Child Nutrition Program,</w:t>
      </w:r>
    </w:p>
    <w:p w14:paraId="50CD34D4" w14:textId="0EAE5CDF" w:rsidR="00906444" w:rsidRDefault="00906444" w:rsidP="00192401">
      <w:pPr>
        <w:pStyle w:val="ListParagraph"/>
        <w:numPr>
          <w:ilvl w:val="1"/>
          <w:numId w:val="40"/>
        </w:numPr>
        <w:ind w:hanging="540"/>
        <w:jc w:val="both"/>
        <w:rPr>
          <w:rFonts w:cstheme="minorHAnsi"/>
          <w:bCs/>
          <w:sz w:val="24"/>
          <w:szCs w:val="24"/>
        </w:rPr>
      </w:pPr>
      <w:r>
        <w:rPr>
          <w:rFonts w:cstheme="minorHAnsi"/>
          <w:bCs/>
          <w:sz w:val="24"/>
          <w:szCs w:val="24"/>
        </w:rPr>
        <w:t>Return the funds to the State agency.</w:t>
      </w:r>
    </w:p>
    <w:p w14:paraId="7F4B5762" w14:textId="2B399EC0" w:rsidR="006729C2" w:rsidRDefault="00356095" w:rsidP="006729C2">
      <w:pPr>
        <w:pStyle w:val="NoSpacing"/>
        <w:jc w:val="both"/>
        <w:rPr>
          <w:rFonts w:cstheme="minorHAnsi"/>
          <w:b/>
          <w:sz w:val="28"/>
          <w:szCs w:val="28"/>
        </w:rPr>
      </w:pPr>
      <w:r w:rsidRPr="00466FC7">
        <w:rPr>
          <w:rFonts w:cstheme="minorHAnsi"/>
          <w:b/>
          <w:sz w:val="28"/>
          <w:szCs w:val="28"/>
        </w:rPr>
        <w:t>Assessing Linguistic Needs</w:t>
      </w:r>
    </w:p>
    <w:p w14:paraId="034F5AE3" w14:textId="498A000D" w:rsidR="00356095" w:rsidRDefault="00356095" w:rsidP="006729C2">
      <w:pPr>
        <w:pStyle w:val="NoSpacing"/>
        <w:jc w:val="both"/>
        <w:rPr>
          <w:rFonts w:cstheme="minorHAnsi"/>
          <w:bCs/>
          <w:sz w:val="24"/>
          <w:szCs w:val="24"/>
        </w:rPr>
      </w:pPr>
      <w:r>
        <w:rPr>
          <w:rFonts w:cstheme="minorHAnsi"/>
          <w:bCs/>
          <w:sz w:val="24"/>
          <w:szCs w:val="24"/>
        </w:rPr>
        <w:t xml:space="preserve">Upon </w:t>
      </w:r>
      <w:r w:rsidR="00A21C92">
        <w:rPr>
          <w:rFonts w:cstheme="minorHAnsi"/>
          <w:bCs/>
          <w:sz w:val="24"/>
          <w:szCs w:val="24"/>
        </w:rPr>
        <w:t>initial application and annual</w:t>
      </w:r>
      <w:r>
        <w:rPr>
          <w:rFonts w:cstheme="minorHAnsi"/>
          <w:bCs/>
          <w:sz w:val="24"/>
          <w:szCs w:val="24"/>
        </w:rPr>
        <w:t xml:space="preserve"> renewal, the SA will evaluate the need for resources and materials to be made available in other languages each fiscal year.  </w:t>
      </w:r>
      <w:r w:rsidR="00C51D0C">
        <w:rPr>
          <w:rFonts w:cstheme="minorHAnsi"/>
          <w:bCs/>
          <w:sz w:val="24"/>
          <w:szCs w:val="24"/>
        </w:rPr>
        <w:t>Sponsors</w:t>
      </w:r>
      <w:r>
        <w:rPr>
          <w:rFonts w:cstheme="minorHAnsi"/>
          <w:bCs/>
          <w:sz w:val="24"/>
          <w:szCs w:val="24"/>
        </w:rPr>
        <w:t xml:space="preserve"> are encouraged to reach out to the SA if a need for resources in other </w:t>
      </w:r>
      <w:r w:rsidR="00394419">
        <w:rPr>
          <w:rFonts w:cstheme="minorHAnsi"/>
          <w:bCs/>
          <w:sz w:val="24"/>
          <w:szCs w:val="24"/>
        </w:rPr>
        <w:t xml:space="preserve">languages </w:t>
      </w:r>
      <w:r>
        <w:rPr>
          <w:rFonts w:cstheme="minorHAnsi"/>
          <w:bCs/>
          <w:sz w:val="24"/>
          <w:szCs w:val="24"/>
        </w:rPr>
        <w:t>arise at any tim</w:t>
      </w:r>
      <w:r w:rsidR="00394419">
        <w:rPr>
          <w:rFonts w:cstheme="minorHAnsi"/>
          <w:bCs/>
          <w:sz w:val="24"/>
          <w:szCs w:val="24"/>
        </w:rPr>
        <w:t>e throughout the year.</w:t>
      </w:r>
    </w:p>
    <w:p w14:paraId="46C95190" w14:textId="50570909" w:rsidR="00394419" w:rsidRDefault="00C51D0C" w:rsidP="00192401">
      <w:pPr>
        <w:pStyle w:val="NoSpacing"/>
        <w:numPr>
          <w:ilvl w:val="0"/>
          <w:numId w:val="47"/>
        </w:numPr>
        <w:ind w:left="1260" w:hanging="540"/>
        <w:jc w:val="both"/>
        <w:rPr>
          <w:rFonts w:cstheme="minorHAnsi"/>
          <w:bCs/>
          <w:sz w:val="24"/>
          <w:szCs w:val="24"/>
        </w:rPr>
      </w:pPr>
      <w:r>
        <w:rPr>
          <w:rFonts w:cstheme="minorHAnsi"/>
          <w:bCs/>
          <w:sz w:val="24"/>
          <w:szCs w:val="24"/>
        </w:rPr>
        <w:t>Sponsors</w:t>
      </w:r>
      <w:r w:rsidR="00190818">
        <w:rPr>
          <w:rFonts w:cstheme="minorHAnsi"/>
          <w:bCs/>
          <w:sz w:val="24"/>
          <w:szCs w:val="24"/>
        </w:rPr>
        <w:t xml:space="preserve"> must respond to two questions concerning linguistic needs on the</w:t>
      </w:r>
      <w:r w:rsidR="00394419">
        <w:rPr>
          <w:rFonts w:cstheme="minorHAnsi"/>
          <w:bCs/>
          <w:sz w:val="24"/>
          <w:szCs w:val="24"/>
        </w:rPr>
        <w:t xml:space="preserve"> Civil Rights Compliance form in the online application</w:t>
      </w:r>
      <w:r w:rsidR="00190818">
        <w:rPr>
          <w:rFonts w:cstheme="minorHAnsi"/>
          <w:bCs/>
          <w:sz w:val="24"/>
          <w:szCs w:val="24"/>
        </w:rPr>
        <w:t xml:space="preserve">.  </w:t>
      </w:r>
    </w:p>
    <w:p w14:paraId="0F64A22E" w14:textId="5851CBFB" w:rsidR="00190818" w:rsidRPr="00E06F84" w:rsidRDefault="00E06F84" w:rsidP="00192401">
      <w:pPr>
        <w:pStyle w:val="NoSpacing"/>
        <w:numPr>
          <w:ilvl w:val="0"/>
          <w:numId w:val="48"/>
        </w:numPr>
        <w:ind w:left="1980" w:hanging="540"/>
        <w:jc w:val="both"/>
        <w:rPr>
          <w:rFonts w:cstheme="minorHAnsi"/>
          <w:bCs/>
          <w:sz w:val="24"/>
          <w:szCs w:val="24"/>
        </w:rPr>
      </w:pPr>
      <w:r w:rsidRPr="00A21C92">
        <w:rPr>
          <w:rFonts w:cstheme="minorHAnsi"/>
          <w:bCs/>
          <w:sz w:val="24"/>
          <w:szCs w:val="24"/>
        </w:rPr>
        <w:t xml:space="preserve">“Please indicate the language(s) spoken by </w:t>
      </w:r>
      <w:r w:rsidR="001E0622">
        <w:rPr>
          <w:rFonts w:cstheme="minorHAnsi"/>
          <w:bCs/>
          <w:sz w:val="24"/>
          <w:szCs w:val="24"/>
        </w:rPr>
        <w:t>SFSP</w:t>
      </w:r>
      <w:r w:rsidRPr="00A21C92">
        <w:rPr>
          <w:rFonts w:cstheme="minorHAnsi"/>
          <w:bCs/>
          <w:sz w:val="24"/>
          <w:szCs w:val="24"/>
        </w:rPr>
        <w:t xml:space="preserve"> participants or potentially eligible participants in your institution</w:t>
      </w:r>
      <w:r w:rsidR="00A21C92">
        <w:rPr>
          <w:rFonts w:cstheme="minorHAnsi"/>
          <w:bCs/>
          <w:sz w:val="24"/>
          <w:szCs w:val="24"/>
        </w:rPr>
        <w:t>.</w:t>
      </w:r>
      <w:r w:rsidRPr="00A21C92">
        <w:rPr>
          <w:rFonts w:cstheme="minorHAnsi"/>
          <w:bCs/>
          <w:sz w:val="24"/>
          <w:szCs w:val="24"/>
        </w:rPr>
        <w:t>”</w:t>
      </w:r>
    </w:p>
    <w:p w14:paraId="45016DFE" w14:textId="3672303A" w:rsidR="00E06F84" w:rsidRDefault="00A21C92" w:rsidP="00192401">
      <w:pPr>
        <w:pStyle w:val="NoSpacing"/>
        <w:numPr>
          <w:ilvl w:val="0"/>
          <w:numId w:val="48"/>
        </w:numPr>
        <w:ind w:left="1980" w:hanging="540"/>
        <w:jc w:val="both"/>
        <w:rPr>
          <w:rFonts w:cstheme="minorHAnsi"/>
          <w:bCs/>
          <w:sz w:val="24"/>
          <w:szCs w:val="24"/>
        </w:rPr>
      </w:pPr>
      <w:r>
        <w:rPr>
          <w:rFonts w:cstheme="minorHAnsi"/>
          <w:bCs/>
          <w:sz w:val="24"/>
          <w:szCs w:val="24"/>
        </w:rPr>
        <w:t>“</w:t>
      </w:r>
      <w:r w:rsidRPr="00A21C92">
        <w:rPr>
          <w:rFonts w:cstheme="minorHAnsi"/>
          <w:bCs/>
          <w:sz w:val="24"/>
          <w:szCs w:val="24"/>
        </w:rPr>
        <w:t xml:space="preserve">Are you or anyone who participates in the </w:t>
      </w:r>
      <w:r w:rsidR="001E0622">
        <w:rPr>
          <w:rFonts w:cstheme="minorHAnsi"/>
          <w:bCs/>
          <w:sz w:val="24"/>
          <w:szCs w:val="24"/>
        </w:rPr>
        <w:t>SFSP</w:t>
      </w:r>
      <w:r w:rsidRPr="00A21C92">
        <w:rPr>
          <w:rFonts w:cstheme="minorHAnsi"/>
          <w:bCs/>
          <w:sz w:val="24"/>
          <w:szCs w:val="24"/>
        </w:rPr>
        <w:t xml:space="preserve"> in need of any form of linguistic resources in order to successfully gain a better, more in depth understanding of the </w:t>
      </w:r>
      <w:r w:rsidR="001E0622">
        <w:rPr>
          <w:rFonts w:cstheme="minorHAnsi"/>
          <w:bCs/>
          <w:sz w:val="24"/>
          <w:szCs w:val="24"/>
        </w:rPr>
        <w:t>SFSP</w:t>
      </w:r>
      <w:r w:rsidRPr="00A21C92">
        <w:rPr>
          <w:rFonts w:cstheme="minorHAnsi"/>
          <w:bCs/>
          <w:sz w:val="24"/>
          <w:szCs w:val="24"/>
        </w:rPr>
        <w:t>? Examples of such resources would be (but are not limited to) material being made available in other languages or interpreters being provided when necessary.</w:t>
      </w:r>
      <w:r>
        <w:rPr>
          <w:rFonts w:cstheme="minorHAnsi"/>
          <w:bCs/>
          <w:sz w:val="24"/>
          <w:szCs w:val="24"/>
        </w:rPr>
        <w:t>”</w:t>
      </w:r>
    </w:p>
    <w:p w14:paraId="7231117C" w14:textId="77777777" w:rsidR="00A21C92" w:rsidRPr="00A21C92" w:rsidRDefault="00A21C92" w:rsidP="00A21C92">
      <w:pPr>
        <w:pStyle w:val="NoSpacing"/>
        <w:ind w:left="1980"/>
        <w:jc w:val="both"/>
        <w:rPr>
          <w:rFonts w:cstheme="minorHAnsi"/>
          <w:bCs/>
          <w:sz w:val="8"/>
          <w:szCs w:val="8"/>
        </w:rPr>
      </w:pPr>
    </w:p>
    <w:p w14:paraId="14203415" w14:textId="55093F59" w:rsidR="00A21C92" w:rsidRPr="00356095" w:rsidRDefault="00A21C92" w:rsidP="00192401">
      <w:pPr>
        <w:pStyle w:val="NoSpacing"/>
        <w:numPr>
          <w:ilvl w:val="0"/>
          <w:numId w:val="47"/>
        </w:numPr>
        <w:ind w:left="1260" w:hanging="540"/>
        <w:jc w:val="both"/>
        <w:rPr>
          <w:rFonts w:cstheme="minorHAnsi"/>
          <w:bCs/>
          <w:sz w:val="24"/>
          <w:szCs w:val="24"/>
        </w:rPr>
      </w:pPr>
      <w:r>
        <w:rPr>
          <w:rFonts w:cstheme="minorHAnsi"/>
          <w:bCs/>
          <w:sz w:val="24"/>
          <w:szCs w:val="24"/>
        </w:rPr>
        <w:t>Once renewal application approvals have been completed each year, the SA will generate a list of all responses to the questions above.  If any needs are identified, the SA will contact the institution and provide the necessary resources or materials.</w:t>
      </w:r>
    </w:p>
    <w:p w14:paraId="0CB740BB" w14:textId="77777777" w:rsidR="006729C2" w:rsidRPr="000A6115" w:rsidRDefault="006729C2" w:rsidP="006F3C4D">
      <w:pPr>
        <w:pStyle w:val="NoSpacing"/>
        <w:jc w:val="both"/>
        <w:rPr>
          <w:rFonts w:cstheme="minorHAnsi"/>
          <w:b/>
          <w:sz w:val="8"/>
          <w:szCs w:val="8"/>
        </w:rPr>
      </w:pPr>
    </w:p>
    <w:p w14:paraId="033A04EB" w14:textId="4BFBDE61" w:rsidR="008F58F7" w:rsidRPr="009D0C32" w:rsidRDefault="008F58F7" w:rsidP="006F3C4D">
      <w:pPr>
        <w:pStyle w:val="NoSpacing"/>
        <w:jc w:val="both"/>
        <w:rPr>
          <w:rFonts w:cstheme="minorHAnsi"/>
          <w:b/>
          <w:sz w:val="28"/>
          <w:szCs w:val="28"/>
        </w:rPr>
      </w:pPr>
      <w:r w:rsidRPr="00466FC7">
        <w:rPr>
          <w:rFonts w:cstheme="minorHAnsi"/>
          <w:b/>
          <w:sz w:val="28"/>
          <w:szCs w:val="28"/>
        </w:rPr>
        <w:t>Claiming and Payments</w:t>
      </w:r>
    </w:p>
    <w:p w14:paraId="287F5862" w14:textId="627AACDC" w:rsidR="00AD1017" w:rsidRPr="009D0C32" w:rsidRDefault="00FF5BED" w:rsidP="00192401">
      <w:pPr>
        <w:pStyle w:val="NoSpacing"/>
        <w:numPr>
          <w:ilvl w:val="0"/>
          <w:numId w:val="20"/>
        </w:numPr>
        <w:ind w:left="1260" w:hanging="540"/>
        <w:jc w:val="both"/>
        <w:rPr>
          <w:rFonts w:cstheme="minorHAnsi"/>
          <w:bCs/>
          <w:sz w:val="24"/>
          <w:szCs w:val="24"/>
        </w:rPr>
      </w:pPr>
      <w:r>
        <w:rPr>
          <w:rFonts w:cstheme="minorHAnsi"/>
          <w:bCs/>
          <w:sz w:val="24"/>
          <w:szCs w:val="24"/>
        </w:rPr>
        <w:t>Sponsors</w:t>
      </w:r>
      <w:r w:rsidR="007128DA" w:rsidRPr="009D0C32">
        <w:rPr>
          <w:rFonts w:cstheme="minorHAnsi"/>
          <w:bCs/>
          <w:sz w:val="24"/>
          <w:szCs w:val="24"/>
        </w:rPr>
        <w:t xml:space="preserve"> must submit claims for reimbursement by the 10th day of the month following the month covered by the claim</w:t>
      </w:r>
      <w:r w:rsidR="008136B1" w:rsidRPr="009D0C32">
        <w:rPr>
          <w:rFonts w:cstheme="minorHAnsi"/>
          <w:bCs/>
          <w:sz w:val="24"/>
          <w:szCs w:val="24"/>
        </w:rPr>
        <w:t>.</w:t>
      </w:r>
    </w:p>
    <w:p w14:paraId="4B761312" w14:textId="77777777" w:rsidR="008136B1" w:rsidRPr="009D0C32" w:rsidRDefault="008136B1" w:rsidP="008136B1">
      <w:pPr>
        <w:pStyle w:val="NoSpacing"/>
        <w:ind w:left="1260"/>
        <w:jc w:val="both"/>
        <w:rPr>
          <w:rFonts w:cstheme="minorHAnsi"/>
          <w:bCs/>
          <w:sz w:val="8"/>
          <w:szCs w:val="8"/>
        </w:rPr>
      </w:pPr>
    </w:p>
    <w:p w14:paraId="70F7F075" w14:textId="000ED136" w:rsidR="008136B1" w:rsidRPr="009D0C32" w:rsidRDefault="00FF5BED" w:rsidP="00192401">
      <w:pPr>
        <w:pStyle w:val="NoSpacing"/>
        <w:numPr>
          <w:ilvl w:val="0"/>
          <w:numId w:val="20"/>
        </w:numPr>
        <w:ind w:left="1260" w:hanging="547"/>
        <w:jc w:val="both"/>
        <w:rPr>
          <w:rFonts w:cstheme="minorHAnsi"/>
          <w:bCs/>
          <w:sz w:val="24"/>
          <w:szCs w:val="24"/>
        </w:rPr>
      </w:pPr>
      <w:r>
        <w:rPr>
          <w:rFonts w:cstheme="minorHAnsi"/>
          <w:bCs/>
          <w:sz w:val="24"/>
          <w:szCs w:val="24"/>
        </w:rPr>
        <w:t>Sponsors are required to o</w:t>
      </w:r>
      <w:r w:rsidR="005704CC" w:rsidRPr="009D0C32">
        <w:rPr>
          <w:rFonts w:cstheme="minorHAnsi"/>
          <w:bCs/>
          <w:sz w:val="24"/>
          <w:szCs w:val="24"/>
        </w:rPr>
        <w:t xml:space="preserve">btain approval from the </w:t>
      </w:r>
      <w:r w:rsidR="000E4DAB" w:rsidRPr="009D0C32">
        <w:rPr>
          <w:rFonts w:cstheme="minorHAnsi"/>
          <w:bCs/>
          <w:sz w:val="24"/>
          <w:szCs w:val="24"/>
        </w:rPr>
        <w:t>SA</w:t>
      </w:r>
      <w:r w:rsidR="005704CC" w:rsidRPr="009D0C32">
        <w:rPr>
          <w:rFonts w:cstheme="minorHAnsi"/>
          <w:bCs/>
          <w:sz w:val="24"/>
          <w:szCs w:val="24"/>
        </w:rPr>
        <w:t xml:space="preserve"> for claims and/or revised claims with upward adjustments submitted 60 days after the claiming month(s) (claims will not be processed without SA approval).</w:t>
      </w:r>
    </w:p>
    <w:p w14:paraId="7FE98A6F" w14:textId="3B00AE92" w:rsidR="00C42334" w:rsidRPr="009D0C32" w:rsidRDefault="00FF5BED" w:rsidP="00192401">
      <w:pPr>
        <w:pStyle w:val="ListParagraph"/>
        <w:numPr>
          <w:ilvl w:val="0"/>
          <w:numId w:val="21"/>
        </w:numPr>
        <w:spacing w:after="0" w:line="240" w:lineRule="auto"/>
        <w:ind w:left="1980" w:hanging="547"/>
        <w:rPr>
          <w:rFonts w:cstheme="minorHAnsi"/>
          <w:bCs/>
          <w:sz w:val="24"/>
          <w:szCs w:val="24"/>
        </w:rPr>
      </w:pPr>
      <w:r>
        <w:rPr>
          <w:rFonts w:cstheme="minorHAnsi"/>
          <w:bCs/>
          <w:sz w:val="24"/>
          <w:szCs w:val="24"/>
        </w:rPr>
        <w:t>Sponsors</w:t>
      </w:r>
      <w:r w:rsidR="002F2E19" w:rsidRPr="009D0C32">
        <w:rPr>
          <w:rFonts w:cstheme="minorHAnsi"/>
          <w:bCs/>
          <w:sz w:val="24"/>
          <w:szCs w:val="24"/>
        </w:rPr>
        <w:t xml:space="preserve"> may request a one-time exception for a late claim.  Approval of the request is at the discretion of the</w:t>
      </w:r>
      <w:r w:rsidR="000E4DAB" w:rsidRPr="009D0C32">
        <w:rPr>
          <w:rFonts w:cstheme="minorHAnsi"/>
          <w:bCs/>
          <w:sz w:val="24"/>
          <w:szCs w:val="24"/>
        </w:rPr>
        <w:t xml:space="preserve"> SA</w:t>
      </w:r>
      <w:r w:rsidR="00CD54F3" w:rsidRPr="009D0C32">
        <w:rPr>
          <w:rFonts w:cstheme="minorHAnsi"/>
          <w:bCs/>
          <w:sz w:val="24"/>
          <w:szCs w:val="24"/>
        </w:rPr>
        <w:t>.</w:t>
      </w:r>
    </w:p>
    <w:p w14:paraId="3970F54C" w14:textId="216E3A18" w:rsidR="000417AB" w:rsidRPr="009D0C32" w:rsidRDefault="00CD54F3" w:rsidP="00192401">
      <w:pPr>
        <w:pStyle w:val="NoSpacing"/>
        <w:numPr>
          <w:ilvl w:val="0"/>
          <w:numId w:val="21"/>
        </w:numPr>
        <w:ind w:left="1980" w:hanging="547"/>
        <w:jc w:val="both"/>
        <w:rPr>
          <w:rFonts w:cstheme="minorHAnsi"/>
          <w:bCs/>
          <w:sz w:val="24"/>
          <w:szCs w:val="24"/>
        </w:rPr>
      </w:pPr>
      <w:r w:rsidRPr="009D0C32">
        <w:rPr>
          <w:rFonts w:cstheme="minorHAnsi"/>
          <w:bCs/>
          <w:sz w:val="24"/>
          <w:szCs w:val="24"/>
        </w:rPr>
        <w:t>OSDE will follow the USDA Guidance for Local and State Agencies on 60-Day Claim Submission</w:t>
      </w:r>
      <w:r w:rsidR="00141128">
        <w:rPr>
          <w:rFonts w:cstheme="minorHAnsi"/>
          <w:bCs/>
          <w:sz w:val="24"/>
          <w:szCs w:val="24"/>
        </w:rPr>
        <w:t xml:space="preserve"> which can be found in the </w:t>
      </w:r>
      <w:r w:rsidRPr="009D0C32">
        <w:rPr>
          <w:rFonts w:cstheme="minorHAnsi"/>
          <w:bCs/>
          <w:sz w:val="24"/>
          <w:szCs w:val="24"/>
        </w:rPr>
        <w:t>USDA policy memo CACFP 14-2018 with attached guidance.</w:t>
      </w:r>
    </w:p>
    <w:p w14:paraId="7ABD76CC" w14:textId="77777777" w:rsidR="00CD54F3" w:rsidRPr="00141128" w:rsidRDefault="00CD54F3" w:rsidP="00CD54F3">
      <w:pPr>
        <w:pStyle w:val="NoSpacing"/>
        <w:ind w:left="1980"/>
        <w:jc w:val="both"/>
        <w:rPr>
          <w:rFonts w:cstheme="minorHAnsi"/>
          <w:bCs/>
          <w:sz w:val="8"/>
          <w:szCs w:val="8"/>
        </w:rPr>
      </w:pPr>
    </w:p>
    <w:p w14:paraId="1A4EDF20" w14:textId="65A47401" w:rsidR="00064C79" w:rsidRDefault="00FD5583" w:rsidP="00192401">
      <w:pPr>
        <w:pStyle w:val="NoSpacing"/>
        <w:numPr>
          <w:ilvl w:val="0"/>
          <w:numId w:val="20"/>
        </w:numPr>
        <w:ind w:left="1260" w:hanging="540"/>
        <w:jc w:val="both"/>
        <w:rPr>
          <w:rFonts w:cstheme="minorHAnsi"/>
          <w:bCs/>
          <w:sz w:val="24"/>
          <w:szCs w:val="24"/>
        </w:rPr>
      </w:pPr>
      <w:r w:rsidRPr="00FD5583">
        <w:rPr>
          <w:rFonts w:cstheme="minorHAnsi"/>
          <w:bCs/>
          <w:sz w:val="24"/>
          <w:szCs w:val="24"/>
        </w:rPr>
        <w:t>Sponsors shall not be eligible for meal reimbursements unless they have executed an agreement with the State agency. All reimbursements shall be in accordance with the terms of this agreement. Reimbursements shall not be paid for meals served at a site before the sponsor has received written notification that the site has been approved for participation in the Program.</w:t>
      </w:r>
    </w:p>
    <w:p w14:paraId="49CFA25D" w14:textId="77777777" w:rsidR="00FD5583" w:rsidRPr="00FD5583" w:rsidRDefault="00FD5583" w:rsidP="00FD5583">
      <w:pPr>
        <w:pStyle w:val="NoSpacing"/>
        <w:ind w:left="1260"/>
        <w:jc w:val="both"/>
        <w:rPr>
          <w:rFonts w:cstheme="minorHAnsi"/>
          <w:bCs/>
          <w:sz w:val="8"/>
          <w:szCs w:val="8"/>
        </w:rPr>
      </w:pPr>
    </w:p>
    <w:p w14:paraId="4B4104EE" w14:textId="7D114346" w:rsidR="00630AE4" w:rsidRPr="009D0C32" w:rsidRDefault="00396510" w:rsidP="00192401">
      <w:pPr>
        <w:pStyle w:val="NoSpacing"/>
        <w:numPr>
          <w:ilvl w:val="0"/>
          <w:numId w:val="20"/>
        </w:numPr>
        <w:ind w:left="1260" w:hanging="540"/>
        <w:jc w:val="both"/>
        <w:rPr>
          <w:rFonts w:cstheme="minorHAnsi"/>
          <w:bCs/>
          <w:sz w:val="24"/>
          <w:szCs w:val="24"/>
        </w:rPr>
      </w:pPr>
      <w:r w:rsidRPr="009D0C32">
        <w:rPr>
          <w:rFonts w:cstheme="minorHAnsi"/>
          <w:bCs/>
          <w:sz w:val="24"/>
          <w:szCs w:val="24"/>
        </w:rPr>
        <w:t>Meals should n</w:t>
      </w:r>
      <w:r w:rsidR="004458A7" w:rsidRPr="009D0C32">
        <w:rPr>
          <w:rFonts w:cstheme="minorHAnsi"/>
          <w:bCs/>
          <w:sz w:val="24"/>
          <w:szCs w:val="24"/>
        </w:rPr>
        <w:t>ot be claimed</w:t>
      </w:r>
      <w:r w:rsidR="00247A08" w:rsidRPr="009D0C32">
        <w:rPr>
          <w:rFonts w:cstheme="minorHAnsi"/>
          <w:bCs/>
          <w:sz w:val="24"/>
          <w:szCs w:val="24"/>
        </w:rPr>
        <w:t>:</w:t>
      </w:r>
    </w:p>
    <w:p w14:paraId="36C2B565" w14:textId="4C42E183" w:rsidR="004458A7" w:rsidRPr="009D0C32" w:rsidRDefault="00984187" w:rsidP="00192401">
      <w:pPr>
        <w:pStyle w:val="ListParagraph"/>
        <w:numPr>
          <w:ilvl w:val="0"/>
          <w:numId w:val="22"/>
        </w:numPr>
        <w:spacing w:after="0" w:line="240" w:lineRule="auto"/>
        <w:ind w:left="1987" w:hanging="547"/>
        <w:contextualSpacing w:val="0"/>
        <w:rPr>
          <w:rFonts w:cstheme="minorHAnsi"/>
          <w:bCs/>
          <w:sz w:val="24"/>
          <w:szCs w:val="24"/>
        </w:rPr>
      </w:pPr>
      <w:r w:rsidRPr="009D0C32">
        <w:rPr>
          <w:rFonts w:cstheme="minorHAnsi"/>
          <w:bCs/>
          <w:sz w:val="24"/>
          <w:szCs w:val="24"/>
        </w:rPr>
        <w:t>If m</w:t>
      </w:r>
      <w:r w:rsidR="00247A08" w:rsidRPr="009D0C32">
        <w:rPr>
          <w:rFonts w:cstheme="minorHAnsi"/>
          <w:bCs/>
          <w:sz w:val="24"/>
          <w:szCs w:val="24"/>
        </w:rPr>
        <w:t>eals do not meet minimum meal pattern requirements</w:t>
      </w:r>
      <w:r w:rsidR="0000643E" w:rsidRPr="009D0C32">
        <w:rPr>
          <w:rFonts w:cstheme="minorHAnsi"/>
          <w:bCs/>
          <w:sz w:val="24"/>
          <w:szCs w:val="24"/>
        </w:rPr>
        <w:t>.</w:t>
      </w:r>
    </w:p>
    <w:p w14:paraId="32E69DF5" w14:textId="3CD23B6D" w:rsidR="00247A08" w:rsidRPr="009D0C32" w:rsidRDefault="00984187" w:rsidP="00192401">
      <w:pPr>
        <w:pStyle w:val="ListParagraph"/>
        <w:numPr>
          <w:ilvl w:val="0"/>
          <w:numId w:val="22"/>
        </w:numPr>
        <w:spacing w:after="0" w:line="240" w:lineRule="auto"/>
        <w:ind w:left="1987" w:hanging="547"/>
        <w:contextualSpacing w:val="0"/>
        <w:rPr>
          <w:rFonts w:cstheme="minorHAnsi"/>
          <w:bCs/>
          <w:sz w:val="24"/>
          <w:szCs w:val="24"/>
        </w:rPr>
      </w:pPr>
      <w:r w:rsidRPr="009D0C32">
        <w:rPr>
          <w:rFonts w:cstheme="minorHAnsi"/>
          <w:bCs/>
          <w:sz w:val="24"/>
          <w:szCs w:val="24"/>
        </w:rPr>
        <w:t xml:space="preserve">For more </w:t>
      </w:r>
      <w:r w:rsidR="00367749" w:rsidRPr="009D0C32">
        <w:rPr>
          <w:rFonts w:cstheme="minorHAnsi"/>
          <w:bCs/>
          <w:sz w:val="24"/>
          <w:szCs w:val="24"/>
        </w:rPr>
        <w:t>than the meal limit</w:t>
      </w:r>
      <w:r w:rsidRPr="009D0C32">
        <w:rPr>
          <w:rFonts w:cstheme="minorHAnsi"/>
          <w:bCs/>
          <w:sz w:val="24"/>
          <w:szCs w:val="24"/>
        </w:rPr>
        <w:t xml:space="preserve"> per child dail</w:t>
      </w:r>
      <w:r w:rsidR="00367749" w:rsidRPr="009D0C32">
        <w:rPr>
          <w:rFonts w:cstheme="minorHAnsi"/>
          <w:bCs/>
          <w:sz w:val="24"/>
          <w:szCs w:val="24"/>
        </w:rPr>
        <w:t>y</w:t>
      </w:r>
      <w:r w:rsidR="0000643E" w:rsidRPr="009D0C32">
        <w:rPr>
          <w:rFonts w:cstheme="minorHAnsi"/>
          <w:bCs/>
          <w:sz w:val="24"/>
          <w:szCs w:val="24"/>
        </w:rPr>
        <w:t>.</w:t>
      </w:r>
    </w:p>
    <w:p w14:paraId="7A634526" w14:textId="533D6B61" w:rsidR="0000643E" w:rsidRDefault="00D31FA6" w:rsidP="00192401">
      <w:pPr>
        <w:pStyle w:val="ListParagraph"/>
        <w:numPr>
          <w:ilvl w:val="0"/>
          <w:numId w:val="22"/>
        </w:numPr>
        <w:spacing w:after="0" w:line="240" w:lineRule="auto"/>
        <w:ind w:left="1987" w:hanging="547"/>
        <w:contextualSpacing w:val="0"/>
        <w:rPr>
          <w:rFonts w:cstheme="minorHAnsi"/>
          <w:bCs/>
          <w:sz w:val="24"/>
          <w:szCs w:val="24"/>
        </w:rPr>
      </w:pPr>
      <w:r>
        <w:rPr>
          <w:rFonts w:cstheme="minorHAnsi"/>
          <w:bCs/>
          <w:sz w:val="24"/>
          <w:szCs w:val="24"/>
        </w:rPr>
        <w:lastRenderedPageBreak/>
        <w:t>U</w:t>
      </w:r>
      <w:r w:rsidRPr="00D31FA6">
        <w:rPr>
          <w:rFonts w:cstheme="minorHAnsi"/>
          <w:bCs/>
          <w:sz w:val="24"/>
          <w:szCs w:val="24"/>
        </w:rPr>
        <w:t>ntil the sponsor certifies that it operated all sites for which it is approved and that there has been no significant change in its projected expenses since its preceding claim and, for a sponsor receiving an advance payment for only one month, that there has been no significant change in its projected expenses since its initial advance payment.</w:t>
      </w:r>
    </w:p>
    <w:p w14:paraId="2D2323C1" w14:textId="77777777" w:rsidR="005F6DC9" w:rsidRPr="005F6DC9" w:rsidRDefault="005F6DC9" w:rsidP="005F6DC9">
      <w:pPr>
        <w:pStyle w:val="ListParagraph"/>
        <w:spacing w:after="0" w:line="240" w:lineRule="auto"/>
        <w:ind w:left="1987"/>
        <w:contextualSpacing w:val="0"/>
        <w:rPr>
          <w:rFonts w:cstheme="minorHAnsi"/>
          <w:bCs/>
          <w:sz w:val="8"/>
          <w:szCs w:val="8"/>
        </w:rPr>
      </w:pPr>
    </w:p>
    <w:p w14:paraId="3847D4FD" w14:textId="18C60FC1" w:rsidR="004458A7" w:rsidRPr="009D0C32" w:rsidRDefault="00DE60EB" w:rsidP="00192401">
      <w:pPr>
        <w:pStyle w:val="NoSpacing"/>
        <w:numPr>
          <w:ilvl w:val="0"/>
          <w:numId w:val="20"/>
        </w:numPr>
        <w:ind w:left="1260" w:hanging="540"/>
        <w:jc w:val="both"/>
        <w:rPr>
          <w:rFonts w:cstheme="minorHAnsi"/>
          <w:bCs/>
          <w:sz w:val="24"/>
          <w:szCs w:val="24"/>
        </w:rPr>
      </w:pPr>
      <w:r w:rsidRPr="009D0C32">
        <w:rPr>
          <w:rFonts w:cstheme="minorHAnsi"/>
          <w:bCs/>
          <w:sz w:val="24"/>
          <w:szCs w:val="24"/>
        </w:rPr>
        <w:t xml:space="preserve">Claims are processed </w:t>
      </w:r>
      <w:r w:rsidR="00CD1B25" w:rsidRPr="009D0C32">
        <w:rPr>
          <w:rFonts w:cstheme="minorHAnsi"/>
          <w:bCs/>
          <w:sz w:val="24"/>
          <w:szCs w:val="24"/>
        </w:rPr>
        <w:t xml:space="preserve">every week, except for the last full week of the month.  If at any time the schedule payment will not be made or is delayed, the SA will make every effort to </w:t>
      </w:r>
      <w:r w:rsidR="00E835F6" w:rsidRPr="009D0C32">
        <w:rPr>
          <w:rFonts w:cstheme="minorHAnsi"/>
          <w:bCs/>
          <w:sz w:val="24"/>
          <w:szCs w:val="24"/>
        </w:rPr>
        <w:t>notify the institutions.</w:t>
      </w:r>
    </w:p>
    <w:p w14:paraId="0BFEDA36" w14:textId="77777777" w:rsidR="00E835F6" w:rsidRPr="009D0C32" w:rsidRDefault="00E835F6" w:rsidP="00E835F6">
      <w:pPr>
        <w:pStyle w:val="NoSpacing"/>
        <w:ind w:left="1260"/>
        <w:jc w:val="both"/>
        <w:rPr>
          <w:rFonts w:cstheme="minorHAnsi"/>
          <w:bCs/>
          <w:sz w:val="8"/>
          <w:szCs w:val="8"/>
        </w:rPr>
      </w:pPr>
    </w:p>
    <w:p w14:paraId="6736DD8A" w14:textId="59DC65D0" w:rsidR="00FB37CC" w:rsidRPr="009D0C32" w:rsidRDefault="00615A86" w:rsidP="00192401">
      <w:pPr>
        <w:pStyle w:val="NoSpacing"/>
        <w:numPr>
          <w:ilvl w:val="0"/>
          <w:numId w:val="20"/>
        </w:numPr>
        <w:ind w:left="1260" w:hanging="540"/>
        <w:jc w:val="both"/>
        <w:rPr>
          <w:rFonts w:cstheme="minorHAnsi"/>
          <w:bCs/>
          <w:sz w:val="24"/>
          <w:szCs w:val="24"/>
        </w:rPr>
      </w:pPr>
      <w:r>
        <w:rPr>
          <w:rFonts w:cstheme="minorHAnsi"/>
          <w:bCs/>
          <w:sz w:val="24"/>
          <w:szCs w:val="24"/>
        </w:rPr>
        <w:t>Sponsors</w:t>
      </w:r>
      <w:r w:rsidR="00E835F6" w:rsidRPr="009D0C32">
        <w:rPr>
          <w:rFonts w:cstheme="minorHAnsi"/>
          <w:bCs/>
          <w:sz w:val="24"/>
          <w:szCs w:val="24"/>
        </w:rPr>
        <w:t xml:space="preserve"> are required to have payments made by electronic transfer, unless there is a reasonable explanation for why a paper warrant is needed instead.</w:t>
      </w:r>
    </w:p>
    <w:p w14:paraId="744349B6" w14:textId="6AAEC18E" w:rsidR="00EC3D66" w:rsidRPr="009D0C32" w:rsidRDefault="00EC3D66" w:rsidP="00FB37CC">
      <w:pPr>
        <w:pStyle w:val="NoSpacing"/>
        <w:ind w:left="1260"/>
        <w:jc w:val="both"/>
        <w:rPr>
          <w:rFonts w:cstheme="minorHAnsi"/>
          <w:bCs/>
          <w:sz w:val="8"/>
          <w:szCs w:val="8"/>
        </w:rPr>
      </w:pPr>
    </w:p>
    <w:p w14:paraId="53A2CC2C" w14:textId="3BCF47C1" w:rsidR="00FB37CC" w:rsidRPr="009D0C32" w:rsidRDefault="00615A86" w:rsidP="00192401">
      <w:pPr>
        <w:pStyle w:val="NoSpacing"/>
        <w:numPr>
          <w:ilvl w:val="0"/>
          <w:numId w:val="20"/>
        </w:numPr>
        <w:ind w:left="1260" w:hanging="540"/>
        <w:jc w:val="both"/>
        <w:rPr>
          <w:rFonts w:cstheme="minorHAnsi"/>
          <w:bCs/>
          <w:sz w:val="24"/>
          <w:szCs w:val="24"/>
        </w:rPr>
      </w:pPr>
      <w:r>
        <w:rPr>
          <w:rFonts w:cstheme="minorHAnsi"/>
          <w:bCs/>
          <w:sz w:val="24"/>
          <w:szCs w:val="24"/>
        </w:rPr>
        <w:t>Sponsors</w:t>
      </w:r>
      <w:r w:rsidR="00FB37CC" w:rsidRPr="009D0C32">
        <w:rPr>
          <w:rFonts w:cstheme="minorHAnsi"/>
          <w:bCs/>
          <w:sz w:val="24"/>
          <w:szCs w:val="24"/>
        </w:rPr>
        <w:t xml:space="preserve"> may make any revisions to claims that are not yet passed the </w:t>
      </w:r>
      <w:r w:rsidR="00567C56" w:rsidRPr="009D0C32">
        <w:rPr>
          <w:rFonts w:cstheme="minorHAnsi"/>
          <w:bCs/>
          <w:sz w:val="24"/>
          <w:szCs w:val="24"/>
        </w:rPr>
        <w:t>60-day</w:t>
      </w:r>
      <w:r w:rsidR="00FB37CC" w:rsidRPr="009D0C32">
        <w:rPr>
          <w:rFonts w:cstheme="minorHAnsi"/>
          <w:bCs/>
          <w:sz w:val="24"/>
          <w:szCs w:val="24"/>
        </w:rPr>
        <w:t xml:space="preserve"> deadline.</w:t>
      </w:r>
    </w:p>
    <w:p w14:paraId="21D82E43" w14:textId="4F0DE519" w:rsidR="00FB37CC" w:rsidRPr="009D0C32" w:rsidRDefault="00FB37CC" w:rsidP="00192401">
      <w:pPr>
        <w:pStyle w:val="NoSpacing"/>
        <w:numPr>
          <w:ilvl w:val="0"/>
          <w:numId w:val="25"/>
        </w:numPr>
        <w:ind w:left="1987" w:hanging="540"/>
        <w:jc w:val="both"/>
        <w:rPr>
          <w:rFonts w:cstheme="minorHAnsi"/>
          <w:bCs/>
          <w:sz w:val="24"/>
          <w:szCs w:val="24"/>
        </w:rPr>
      </w:pPr>
      <w:r w:rsidRPr="009D0C32">
        <w:rPr>
          <w:rFonts w:cstheme="minorHAnsi"/>
          <w:bCs/>
          <w:sz w:val="24"/>
          <w:szCs w:val="24"/>
        </w:rPr>
        <w:t>To request a claim revision</w:t>
      </w:r>
      <w:r w:rsidR="00567C56" w:rsidRPr="009D0C32">
        <w:rPr>
          <w:rFonts w:cstheme="minorHAnsi"/>
          <w:bCs/>
          <w:sz w:val="24"/>
          <w:szCs w:val="24"/>
        </w:rPr>
        <w:t xml:space="preserve">, </w:t>
      </w:r>
      <w:r w:rsidR="00BE7005">
        <w:rPr>
          <w:rFonts w:cstheme="minorHAnsi"/>
          <w:bCs/>
          <w:sz w:val="24"/>
          <w:szCs w:val="24"/>
        </w:rPr>
        <w:t>the sponsor must contact the SA.</w:t>
      </w:r>
    </w:p>
    <w:p w14:paraId="2F5FA860" w14:textId="135A98DE" w:rsidR="00567C56" w:rsidRPr="009D0C32" w:rsidRDefault="00567C56" w:rsidP="00192401">
      <w:pPr>
        <w:pStyle w:val="NoSpacing"/>
        <w:numPr>
          <w:ilvl w:val="0"/>
          <w:numId w:val="25"/>
        </w:numPr>
        <w:ind w:left="1987" w:hanging="540"/>
        <w:jc w:val="both"/>
        <w:rPr>
          <w:rFonts w:cstheme="minorHAnsi"/>
          <w:bCs/>
          <w:sz w:val="24"/>
          <w:szCs w:val="24"/>
        </w:rPr>
      </w:pPr>
      <w:r w:rsidRPr="009D0C32">
        <w:rPr>
          <w:rFonts w:cstheme="minorHAnsi"/>
          <w:bCs/>
          <w:sz w:val="24"/>
          <w:szCs w:val="24"/>
        </w:rPr>
        <w:t xml:space="preserve">OSDE staff </w:t>
      </w:r>
      <w:r w:rsidR="000A4971" w:rsidRPr="009D0C32">
        <w:rPr>
          <w:rFonts w:cstheme="minorHAnsi"/>
          <w:bCs/>
          <w:sz w:val="24"/>
          <w:szCs w:val="24"/>
        </w:rPr>
        <w:t xml:space="preserve">will insert the </w:t>
      </w:r>
      <w:r w:rsidR="009E7E9F" w:rsidRPr="009D0C32">
        <w:rPr>
          <w:rFonts w:cstheme="minorHAnsi"/>
          <w:bCs/>
          <w:sz w:val="24"/>
          <w:szCs w:val="24"/>
        </w:rPr>
        <w:t>adjusted claim and advise the institution the claim is available for the revision to be made.</w:t>
      </w:r>
    </w:p>
    <w:p w14:paraId="15A74422" w14:textId="77777777" w:rsidR="009E7E9F" w:rsidRPr="009D0C32" w:rsidRDefault="009E7E9F" w:rsidP="009E7E9F">
      <w:pPr>
        <w:pStyle w:val="NoSpacing"/>
        <w:ind w:left="1980"/>
        <w:jc w:val="both"/>
        <w:rPr>
          <w:rFonts w:cstheme="minorHAnsi"/>
          <w:bCs/>
          <w:sz w:val="8"/>
          <w:szCs w:val="8"/>
        </w:rPr>
      </w:pPr>
    </w:p>
    <w:p w14:paraId="393D4A8E" w14:textId="69F2042D" w:rsidR="00E835F6" w:rsidRPr="009D0C32" w:rsidRDefault="00E835F6" w:rsidP="00E835F6">
      <w:pPr>
        <w:pStyle w:val="NoSpacing"/>
        <w:jc w:val="both"/>
        <w:rPr>
          <w:rFonts w:cstheme="minorHAnsi"/>
          <w:b/>
          <w:sz w:val="28"/>
          <w:szCs w:val="28"/>
        </w:rPr>
      </w:pPr>
      <w:r w:rsidRPr="00466FC7">
        <w:rPr>
          <w:rFonts w:cstheme="minorHAnsi"/>
          <w:b/>
          <w:sz w:val="28"/>
          <w:szCs w:val="28"/>
        </w:rPr>
        <w:t>Updating banking information</w:t>
      </w:r>
    </w:p>
    <w:p w14:paraId="1D9289BD" w14:textId="19BADB53" w:rsidR="001D24CB" w:rsidRPr="009D0C32" w:rsidRDefault="00D3369F" w:rsidP="00192401">
      <w:pPr>
        <w:pStyle w:val="NoSpacing"/>
        <w:numPr>
          <w:ilvl w:val="0"/>
          <w:numId w:val="29"/>
        </w:numPr>
        <w:ind w:left="1260" w:hanging="540"/>
        <w:jc w:val="both"/>
        <w:rPr>
          <w:rFonts w:cstheme="minorHAnsi"/>
          <w:bCs/>
          <w:sz w:val="24"/>
          <w:szCs w:val="24"/>
        </w:rPr>
      </w:pPr>
      <w:r w:rsidRPr="009D0C32">
        <w:rPr>
          <w:rFonts w:cstheme="minorHAnsi"/>
          <w:bCs/>
          <w:sz w:val="24"/>
          <w:szCs w:val="24"/>
        </w:rPr>
        <w:t xml:space="preserve">Banking information is </w:t>
      </w:r>
      <w:r w:rsidR="001D24CB" w:rsidRPr="009D0C32">
        <w:rPr>
          <w:rFonts w:cstheme="minorHAnsi"/>
          <w:bCs/>
          <w:sz w:val="24"/>
          <w:szCs w:val="24"/>
        </w:rPr>
        <w:t>no longer</w:t>
      </w:r>
      <w:r w:rsidRPr="009D0C32">
        <w:rPr>
          <w:rFonts w:cstheme="minorHAnsi"/>
          <w:bCs/>
          <w:sz w:val="24"/>
          <w:szCs w:val="24"/>
        </w:rPr>
        <w:t xml:space="preserve"> collected or maintained at the </w:t>
      </w:r>
      <w:r w:rsidR="001D24CB" w:rsidRPr="009D0C32">
        <w:rPr>
          <w:rFonts w:cstheme="minorHAnsi"/>
          <w:bCs/>
          <w:sz w:val="24"/>
          <w:szCs w:val="24"/>
        </w:rPr>
        <w:t>OSDE</w:t>
      </w:r>
      <w:r w:rsidRPr="009D0C32">
        <w:rPr>
          <w:rFonts w:cstheme="minorHAnsi"/>
          <w:bCs/>
          <w:sz w:val="24"/>
          <w:szCs w:val="24"/>
        </w:rPr>
        <w:t xml:space="preserve">.  </w:t>
      </w:r>
    </w:p>
    <w:p w14:paraId="307CB374" w14:textId="77777777" w:rsidR="001D24CB" w:rsidRPr="009D0C32" w:rsidRDefault="001D24CB" w:rsidP="001D24CB">
      <w:pPr>
        <w:pStyle w:val="NoSpacing"/>
        <w:ind w:left="1260"/>
        <w:jc w:val="both"/>
        <w:rPr>
          <w:rFonts w:cstheme="minorHAnsi"/>
          <w:bCs/>
          <w:sz w:val="8"/>
          <w:szCs w:val="8"/>
        </w:rPr>
      </w:pPr>
    </w:p>
    <w:p w14:paraId="0497278A" w14:textId="4E4DE68D" w:rsidR="00AC423C" w:rsidRPr="009D0C32" w:rsidRDefault="008C4318" w:rsidP="00192401">
      <w:pPr>
        <w:pStyle w:val="NoSpacing"/>
        <w:numPr>
          <w:ilvl w:val="0"/>
          <w:numId w:val="29"/>
        </w:numPr>
        <w:ind w:left="1260" w:hanging="540"/>
        <w:jc w:val="both"/>
        <w:rPr>
          <w:rFonts w:cstheme="minorHAnsi"/>
          <w:bCs/>
          <w:sz w:val="24"/>
          <w:szCs w:val="24"/>
        </w:rPr>
      </w:pPr>
      <w:r w:rsidRPr="009D0C32">
        <w:rPr>
          <w:rFonts w:cstheme="minorHAnsi"/>
          <w:bCs/>
          <w:sz w:val="24"/>
          <w:szCs w:val="24"/>
        </w:rPr>
        <w:t xml:space="preserve">If an institution needs to update or change banking information, the OMES EFT form must be completed and faxed to </w:t>
      </w:r>
      <w:r w:rsidR="00FE2048" w:rsidRPr="009D0C32">
        <w:rPr>
          <w:rFonts w:cstheme="minorHAnsi"/>
          <w:bCs/>
          <w:sz w:val="24"/>
          <w:szCs w:val="24"/>
        </w:rPr>
        <w:t>the Office of State Treasurer.</w:t>
      </w:r>
    </w:p>
    <w:p w14:paraId="0CAA35B3" w14:textId="77777777" w:rsidR="001935AB" w:rsidRPr="00BE7005" w:rsidRDefault="001935AB" w:rsidP="006F3C4D">
      <w:pPr>
        <w:pStyle w:val="NoSpacing"/>
        <w:jc w:val="both"/>
        <w:rPr>
          <w:rFonts w:cstheme="minorHAnsi"/>
          <w:b/>
          <w:sz w:val="8"/>
          <w:szCs w:val="8"/>
        </w:rPr>
      </w:pPr>
    </w:p>
    <w:p w14:paraId="344573D7" w14:textId="1F334351" w:rsidR="0072543C" w:rsidRPr="009D0C32" w:rsidRDefault="000A212F" w:rsidP="006F3C4D">
      <w:pPr>
        <w:pStyle w:val="NoSpacing"/>
        <w:jc w:val="both"/>
        <w:rPr>
          <w:rFonts w:cstheme="minorHAnsi"/>
          <w:b/>
          <w:sz w:val="28"/>
          <w:szCs w:val="28"/>
        </w:rPr>
      </w:pPr>
      <w:r w:rsidRPr="00466FC7">
        <w:rPr>
          <w:rFonts w:cstheme="minorHAnsi"/>
          <w:b/>
          <w:sz w:val="28"/>
          <w:szCs w:val="28"/>
        </w:rPr>
        <w:t>Administrative Review</w:t>
      </w:r>
      <w:r w:rsidR="00B2620B" w:rsidRPr="00466FC7">
        <w:rPr>
          <w:rFonts w:cstheme="minorHAnsi"/>
          <w:b/>
          <w:sz w:val="28"/>
          <w:szCs w:val="28"/>
        </w:rPr>
        <w:t>s</w:t>
      </w:r>
      <w:r w:rsidR="00363A3A" w:rsidRPr="00466FC7">
        <w:rPr>
          <w:rFonts w:cstheme="minorHAnsi"/>
          <w:b/>
          <w:sz w:val="28"/>
          <w:szCs w:val="28"/>
        </w:rPr>
        <w:t xml:space="preserve"> (AR)</w:t>
      </w:r>
    </w:p>
    <w:p w14:paraId="6779CB75" w14:textId="0253051F" w:rsidR="002535DD" w:rsidRPr="009D0C32" w:rsidRDefault="0072543C" w:rsidP="00192401">
      <w:pPr>
        <w:pStyle w:val="NoSpacing"/>
        <w:numPr>
          <w:ilvl w:val="0"/>
          <w:numId w:val="2"/>
        </w:numPr>
        <w:ind w:left="1260" w:hanging="540"/>
        <w:jc w:val="both"/>
        <w:rPr>
          <w:rFonts w:cstheme="minorHAnsi"/>
          <w:sz w:val="24"/>
          <w:szCs w:val="24"/>
        </w:rPr>
      </w:pPr>
      <w:r w:rsidRPr="009D0C32">
        <w:rPr>
          <w:rFonts w:cstheme="minorHAnsi"/>
          <w:sz w:val="24"/>
          <w:szCs w:val="24"/>
        </w:rPr>
        <w:t xml:space="preserve">The State </w:t>
      </w:r>
      <w:r w:rsidR="005F6DC9">
        <w:rPr>
          <w:rFonts w:cstheme="minorHAnsi"/>
          <w:sz w:val="24"/>
          <w:szCs w:val="24"/>
        </w:rPr>
        <w:t>a</w:t>
      </w:r>
      <w:r w:rsidR="08BB74E3" w:rsidRPr="009D0C32">
        <w:rPr>
          <w:rFonts w:cstheme="minorHAnsi"/>
          <w:sz w:val="24"/>
          <w:szCs w:val="24"/>
        </w:rPr>
        <w:t>gency</w:t>
      </w:r>
      <w:r w:rsidRPr="009D0C32">
        <w:rPr>
          <w:rFonts w:cstheme="minorHAnsi"/>
          <w:sz w:val="24"/>
          <w:szCs w:val="24"/>
        </w:rPr>
        <w:t xml:space="preserve"> shall require that the Oklahoma State Department of Education (OSDE) Child Nutrition Programs (CNP) us</w:t>
      </w:r>
      <w:r w:rsidR="00C33E57" w:rsidRPr="009D0C32">
        <w:rPr>
          <w:rFonts w:cstheme="minorHAnsi"/>
          <w:sz w:val="24"/>
          <w:szCs w:val="24"/>
        </w:rPr>
        <w:t>e</w:t>
      </w:r>
      <w:r w:rsidRPr="009D0C32">
        <w:rPr>
          <w:rFonts w:cstheme="minorHAnsi"/>
          <w:sz w:val="24"/>
          <w:szCs w:val="24"/>
        </w:rPr>
        <w:t xml:space="preserve"> the </w:t>
      </w:r>
      <w:r w:rsidR="005F6DC9">
        <w:rPr>
          <w:rFonts w:cstheme="minorHAnsi"/>
          <w:sz w:val="24"/>
          <w:szCs w:val="24"/>
        </w:rPr>
        <w:t xml:space="preserve">USDA </w:t>
      </w:r>
      <w:r w:rsidRPr="009D0C32">
        <w:rPr>
          <w:rFonts w:cstheme="minorHAnsi"/>
          <w:sz w:val="24"/>
          <w:szCs w:val="24"/>
        </w:rPr>
        <w:t xml:space="preserve">administrative review </w:t>
      </w:r>
      <w:r w:rsidR="005F6DC9">
        <w:rPr>
          <w:rFonts w:cstheme="minorHAnsi"/>
          <w:sz w:val="24"/>
          <w:szCs w:val="24"/>
        </w:rPr>
        <w:t>forms</w:t>
      </w:r>
      <w:r w:rsidRPr="009D0C32">
        <w:rPr>
          <w:rFonts w:cstheme="minorHAnsi"/>
          <w:sz w:val="24"/>
          <w:szCs w:val="24"/>
        </w:rPr>
        <w:t xml:space="preserve"> to assess compliance with USDA Regulations and the OSDE/CNP Policies. </w:t>
      </w:r>
      <w:r w:rsidR="006E435F" w:rsidRPr="009D0C32">
        <w:rPr>
          <w:rFonts w:cstheme="minorHAnsi"/>
          <w:sz w:val="24"/>
          <w:szCs w:val="24"/>
        </w:rPr>
        <w:t xml:space="preserve">An exit conference is always </w:t>
      </w:r>
      <w:r w:rsidR="00906065" w:rsidRPr="009D0C32">
        <w:rPr>
          <w:rFonts w:cstheme="minorHAnsi"/>
          <w:sz w:val="24"/>
          <w:szCs w:val="24"/>
        </w:rPr>
        <w:t>conducted,</w:t>
      </w:r>
      <w:r w:rsidR="006E435F" w:rsidRPr="009D0C32">
        <w:rPr>
          <w:rFonts w:cstheme="minorHAnsi"/>
          <w:sz w:val="24"/>
          <w:szCs w:val="24"/>
        </w:rPr>
        <w:t xml:space="preserve"> and a copy of the review is left </w:t>
      </w:r>
      <w:r w:rsidR="000455ED" w:rsidRPr="009D0C32">
        <w:rPr>
          <w:rFonts w:cstheme="minorHAnsi"/>
          <w:sz w:val="24"/>
          <w:szCs w:val="24"/>
        </w:rPr>
        <w:t>with</w:t>
      </w:r>
      <w:r w:rsidR="006E435F" w:rsidRPr="009D0C32">
        <w:rPr>
          <w:rFonts w:cstheme="minorHAnsi"/>
          <w:sz w:val="24"/>
          <w:szCs w:val="24"/>
        </w:rPr>
        <w:t xml:space="preserve"> the </w:t>
      </w:r>
      <w:r w:rsidR="23F566B2" w:rsidRPr="009D0C32">
        <w:rPr>
          <w:rFonts w:cstheme="minorHAnsi"/>
          <w:sz w:val="24"/>
          <w:szCs w:val="24"/>
        </w:rPr>
        <w:t>sponsor</w:t>
      </w:r>
      <w:r w:rsidR="006E435F" w:rsidRPr="009D0C32">
        <w:rPr>
          <w:rFonts w:cstheme="minorHAnsi"/>
          <w:sz w:val="24"/>
          <w:szCs w:val="24"/>
        </w:rPr>
        <w:t>.</w:t>
      </w:r>
    </w:p>
    <w:p w14:paraId="750889FE" w14:textId="77777777" w:rsidR="001D24CB" w:rsidRPr="009D0C32" w:rsidRDefault="001D24CB" w:rsidP="001D24CB">
      <w:pPr>
        <w:pStyle w:val="NoSpacing"/>
        <w:ind w:left="1260"/>
        <w:jc w:val="both"/>
        <w:rPr>
          <w:rFonts w:cstheme="minorHAnsi"/>
          <w:sz w:val="8"/>
          <w:szCs w:val="8"/>
        </w:rPr>
      </w:pPr>
    </w:p>
    <w:p w14:paraId="467F24DD" w14:textId="3A6EE303" w:rsidR="0072543C" w:rsidRPr="009D0C32" w:rsidRDefault="25CDBDFC" w:rsidP="00192401">
      <w:pPr>
        <w:pStyle w:val="NoSpacing"/>
        <w:numPr>
          <w:ilvl w:val="0"/>
          <w:numId w:val="2"/>
        </w:numPr>
        <w:ind w:left="1260" w:hanging="540"/>
        <w:jc w:val="both"/>
        <w:rPr>
          <w:rFonts w:cstheme="minorHAnsi"/>
          <w:sz w:val="24"/>
          <w:szCs w:val="24"/>
        </w:rPr>
      </w:pPr>
      <w:r w:rsidRPr="009D0C32">
        <w:rPr>
          <w:rFonts w:cstheme="minorHAnsi"/>
          <w:sz w:val="24"/>
          <w:szCs w:val="24"/>
        </w:rPr>
        <w:t xml:space="preserve">At a minimum a review of any </w:t>
      </w:r>
      <w:r w:rsidR="4BFA6DC5" w:rsidRPr="009D0C32">
        <w:rPr>
          <w:rFonts w:cstheme="minorHAnsi"/>
          <w:sz w:val="24"/>
          <w:szCs w:val="24"/>
        </w:rPr>
        <w:t xml:space="preserve">current </w:t>
      </w:r>
      <w:r w:rsidR="005F6DC9">
        <w:rPr>
          <w:rFonts w:cstheme="minorHAnsi"/>
          <w:sz w:val="24"/>
          <w:szCs w:val="24"/>
        </w:rPr>
        <w:t>SFSP</w:t>
      </w:r>
      <w:r w:rsidRPr="009D0C32">
        <w:rPr>
          <w:rFonts w:cstheme="minorHAnsi"/>
          <w:sz w:val="24"/>
          <w:szCs w:val="24"/>
        </w:rPr>
        <w:t xml:space="preserve"> program must be conducted once every three years</w:t>
      </w:r>
      <w:r w:rsidR="005F6DC9">
        <w:rPr>
          <w:rFonts w:cstheme="minorHAnsi"/>
          <w:sz w:val="24"/>
          <w:szCs w:val="24"/>
        </w:rPr>
        <w:t xml:space="preserve"> or</w:t>
      </w:r>
      <w:r w:rsidR="12DEB981" w:rsidRPr="009D0C32">
        <w:rPr>
          <w:rFonts w:cstheme="minorHAnsi"/>
          <w:sz w:val="24"/>
          <w:szCs w:val="24"/>
        </w:rPr>
        <w:t xml:space="preserve"> more often if problems are identified</w:t>
      </w:r>
      <w:r w:rsidRPr="009D0C32">
        <w:rPr>
          <w:rFonts w:cstheme="minorHAnsi"/>
          <w:sz w:val="24"/>
          <w:szCs w:val="24"/>
        </w:rPr>
        <w:t xml:space="preserve">. These reviews </w:t>
      </w:r>
      <w:r w:rsidR="00BB1028">
        <w:rPr>
          <w:rFonts w:cstheme="minorHAnsi"/>
          <w:sz w:val="24"/>
          <w:szCs w:val="24"/>
        </w:rPr>
        <w:t>may be</w:t>
      </w:r>
      <w:r w:rsidRPr="009D0C32">
        <w:rPr>
          <w:rFonts w:cstheme="minorHAnsi"/>
          <w:sz w:val="24"/>
          <w:szCs w:val="24"/>
        </w:rPr>
        <w:t xml:space="preserve"> conducted </w:t>
      </w:r>
      <w:r w:rsidR="44151F48" w:rsidRPr="009D0C32">
        <w:rPr>
          <w:rFonts w:cstheme="minorHAnsi"/>
          <w:sz w:val="24"/>
          <w:szCs w:val="24"/>
        </w:rPr>
        <w:t>announced</w:t>
      </w:r>
      <w:r w:rsidR="00BB1028">
        <w:rPr>
          <w:rFonts w:cstheme="minorHAnsi"/>
          <w:sz w:val="24"/>
          <w:szCs w:val="24"/>
        </w:rPr>
        <w:t xml:space="preserve"> or unannounced</w:t>
      </w:r>
      <w:r w:rsidR="009E2995" w:rsidRPr="009D0C32">
        <w:rPr>
          <w:rFonts w:cstheme="minorHAnsi"/>
          <w:sz w:val="24"/>
          <w:szCs w:val="24"/>
        </w:rPr>
        <w:t>. T</w:t>
      </w:r>
      <w:r w:rsidRPr="009D0C32">
        <w:rPr>
          <w:rFonts w:cstheme="minorHAnsi"/>
          <w:sz w:val="24"/>
          <w:szCs w:val="24"/>
        </w:rPr>
        <w:t>he</w:t>
      </w:r>
      <w:r w:rsidR="009A208E" w:rsidRPr="009D0C32">
        <w:rPr>
          <w:rFonts w:cstheme="minorHAnsi"/>
          <w:sz w:val="24"/>
          <w:szCs w:val="24"/>
        </w:rPr>
        <w:t xml:space="preserve"> </w:t>
      </w:r>
      <w:r w:rsidR="009A208E" w:rsidRPr="009D0C32">
        <w:rPr>
          <w:rFonts w:eastAsia="Times New Roman" w:cstheme="minorHAnsi"/>
          <w:color w:val="000000" w:themeColor="text1"/>
          <w:sz w:val="24"/>
          <w:szCs w:val="24"/>
        </w:rPr>
        <w:t>Specialist</w:t>
      </w:r>
      <w:r w:rsidRPr="009D0C32">
        <w:rPr>
          <w:rFonts w:cstheme="minorHAnsi"/>
          <w:sz w:val="24"/>
          <w:szCs w:val="24"/>
        </w:rPr>
        <w:t xml:space="preserve"> </w:t>
      </w:r>
      <w:r w:rsidR="007921E7">
        <w:rPr>
          <w:rFonts w:cstheme="minorHAnsi"/>
          <w:sz w:val="24"/>
          <w:szCs w:val="24"/>
        </w:rPr>
        <w:t>will go</w:t>
      </w:r>
      <w:r w:rsidRPr="009D0C32">
        <w:rPr>
          <w:rFonts w:cstheme="minorHAnsi"/>
          <w:sz w:val="24"/>
          <w:szCs w:val="24"/>
        </w:rPr>
        <w:t xml:space="preserve"> to the location of where records are maintained per the </w:t>
      </w:r>
      <w:r w:rsidR="005F6DC9">
        <w:rPr>
          <w:rFonts w:cstheme="minorHAnsi"/>
          <w:sz w:val="24"/>
          <w:szCs w:val="24"/>
        </w:rPr>
        <w:t>SFSP</w:t>
      </w:r>
      <w:r w:rsidRPr="009D0C32">
        <w:rPr>
          <w:rFonts w:cstheme="minorHAnsi"/>
          <w:sz w:val="24"/>
          <w:szCs w:val="24"/>
        </w:rPr>
        <w:t xml:space="preserve"> Application and Agreement between the institution</w:t>
      </w:r>
      <w:r w:rsidR="2DD3D4BE" w:rsidRPr="009D0C32">
        <w:rPr>
          <w:rFonts w:cstheme="minorHAnsi"/>
          <w:sz w:val="24"/>
          <w:szCs w:val="24"/>
        </w:rPr>
        <w:t>/sponsor</w:t>
      </w:r>
      <w:r w:rsidRPr="009D0C32">
        <w:rPr>
          <w:rFonts w:cstheme="minorHAnsi"/>
          <w:sz w:val="24"/>
          <w:szCs w:val="24"/>
        </w:rPr>
        <w:t xml:space="preserve"> and the OSDE/CNP.</w:t>
      </w:r>
      <w:r w:rsidR="557AFF63" w:rsidRPr="009D0C32">
        <w:rPr>
          <w:rFonts w:cstheme="minorHAnsi"/>
          <w:sz w:val="24"/>
          <w:szCs w:val="24"/>
        </w:rPr>
        <w:t xml:space="preserve"> A meal service must be observed during this review. </w:t>
      </w:r>
    </w:p>
    <w:p w14:paraId="16B61891" w14:textId="77777777" w:rsidR="00664C39" w:rsidRPr="009D0C32" w:rsidRDefault="00664C39" w:rsidP="006F3C4D">
      <w:pPr>
        <w:pStyle w:val="NoSpacing"/>
        <w:ind w:left="360"/>
        <w:jc w:val="both"/>
        <w:rPr>
          <w:rFonts w:cstheme="minorHAnsi"/>
          <w:sz w:val="8"/>
          <w:szCs w:val="8"/>
        </w:rPr>
      </w:pPr>
    </w:p>
    <w:p w14:paraId="62D923D4" w14:textId="6325FCD7" w:rsidR="0072543C" w:rsidRPr="009D0C32" w:rsidRDefault="0072543C" w:rsidP="00192401">
      <w:pPr>
        <w:pStyle w:val="NoSpacing"/>
        <w:numPr>
          <w:ilvl w:val="0"/>
          <w:numId w:val="2"/>
        </w:numPr>
        <w:ind w:left="1260" w:hanging="540"/>
        <w:jc w:val="both"/>
        <w:rPr>
          <w:rFonts w:cstheme="minorHAnsi"/>
          <w:sz w:val="24"/>
          <w:szCs w:val="24"/>
        </w:rPr>
      </w:pPr>
      <w:r w:rsidRPr="009D0C32">
        <w:rPr>
          <w:rFonts w:cstheme="minorHAnsi"/>
          <w:sz w:val="24"/>
          <w:szCs w:val="24"/>
        </w:rPr>
        <w:t xml:space="preserve">The review is </w:t>
      </w:r>
      <w:r w:rsidR="00906065" w:rsidRPr="009D0C32">
        <w:rPr>
          <w:rFonts w:cstheme="minorHAnsi"/>
          <w:sz w:val="24"/>
          <w:szCs w:val="24"/>
        </w:rPr>
        <w:t>conducted,</w:t>
      </w:r>
      <w:r w:rsidRPr="009D0C32">
        <w:rPr>
          <w:rFonts w:cstheme="minorHAnsi"/>
          <w:sz w:val="24"/>
          <w:szCs w:val="24"/>
        </w:rPr>
        <w:t xml:space="preserve"> and</w:t>
      </w:r>
      <w:r w:rsidR="005F6DC9">
        <w:rPr>
          <w:rFonts w:cstheme="minorHAnsi"/>
          <w:sz w:val="24"/>
          <w:szCs w:val="24"/>
        </w:rPr>
        <w:t xml:space="preserve"> </w:t>
      </w:r>
      <w:r w:rsidR="00C33E57" w:rsidRPr="009D0C32">
        <w:rPr>
          <w:rFonts w:cstheme="minorHAnsi"/>
          <w:sz w:val="24"/>
          <w:szCs w:val="24"/>
        </w:rPr>
        <w:t xml:space="preserve">the </w:t>
      </w:r>
      <w:r w:rsidR="00263F99" w:rsidRPr="009D0C32">
        <w:rPr>
          <w:rFonts w:cstheme="minorHAnsi"/>
          <w:sz w:val="24"/>
          <w:szCs w:val="24"/>
        </w:rPr>
        <w:t>sponsor</w:t>
      </w:r>
      <w:r w:rsidR="00C33E57" w:rsidRPr="009D0C32">
        <w:rPr>
          <w:rFonts w:cstheme="minorHAnsi"/>
          <w:sz w:val="24"/>
          <w:szCs w:val="24"/>
        </w:rPr>
        <w:t xml:space="preserve"> is</w:t>
      </w:r>
      <w:r w:rsidRPr="009D0C32">
        <w:rPr>
          <w:rFonts w:cstheme="minorHAnsi"/>
          <w:sz w:val="24"/>
          <w:szCs w:val="24"/>
        </w:rPr>
        <w:t xml:space="preserve"> found compliant, noncompliant</w:t>
      </w:r>
      <w:r w:rsidR="4BF1F5D6" w:rsidRPr="009D0C32">
        <w:rPr>
          <w:rFonts w:cstheme="minorHAnsi"/>
          <w:sz w:val="24"/>
          <w:szCs w:val="24"/>
        </w:rPr>
        <w:t>,</w:t>
      </w:r>
      <w:r w:rsidRPr="009D0C32">
        <w:rPr>
          <w:rFonts w:cstheme="minorHAnsi"/>
          <w:sz w:val="24"/>
          <w:szCs w:val="24"/>
        </w:rPr>
        <w:t xml:space="preserve"> seriously deficient</w:t>
      </w:r>
      <w:r w:rsidR="2D18D6CF" w:rsidRPr="009D0C32">
        <w:rPr>
          <w:rFonts w:cstheme="minorHAnsi"/>
          <w:sz w:val="24"/>
          <w:szCs w:val="24"/>
        </w:rPr>
        <w:t xml:space="preserve">, or </w:t>
      </w:r>
      <w:r w:rsidR="005F6DC9">
        <w:rPr>
          <w:rFonts w:cstheme="minorHAnsi"/>
          <w:sz w:val="24"/>
          <w:szCs w:val="24"/>
        </w:rPr>
        <w:t>terminated from the SFS</w:t>
      </w:r>
      <w:r w:rsidR="009E2995" w:rsidRPr="009D0C32">
        <w:rPr>
          <w:rFonts w:cstheme="minorHAnsi"/>
          <w:sz w:val="24"/>
          <w:szCs w:val="24"/>
        </w:rPr>
        <w:t>P</w:t>
      </w:r>
      <w:r w:rsidR="2D18D6CF" w:rsidRPr="009D0C32">
        <w:rPr>
          <w:rFonts w:cstheme="minorHAnsi"/>
          <w:sz w:val="24"/>
          <w:szCs w:val="24"/>
        </w:rPr>
        <w:t xml:space="preserve">. </w:t>
      </w:r>
    </w:p>
    <w:p w14:paraId="0A2C6ABE" w14:textId="4543AA35" w:rsidR="003174A4" w:rsidRPr="009D0C32" w:rsidRDefault="25CDBDFC" w:rsidP="00192401">
      <w:pPr>
        <w:pStyle w:val="NoSpacing"/>
        <w:numPr>
          <w:ilvl w:val="0"/>
          <w:numId w:val="3"/>
        </w:numPr>
        <w:ind w:left="1980" w:hanging="540"/>
        <w:jc w:val="both"/>
        <w:rPr>
          <w:rFonts w:eastAsiaTheme="minorEastAsia" w:cstheme="minorHAnsi"/>
          <w:sz w:val="24"/>
          <w:szCs w:val="24"/>
        </w:rPr>
      </w:pPr>
      <w:r w:rsidRPr="009D0C32">
        <w:rPr>
          <w:rFonts w:cstheme="minorHAnsi"/>
          <w:sz w:val="24"/>
          <w:szCs w:val="24"/>
        </w:rPr>
        <w:t xml:space="preserve">Compliant – </w:t>
      </w:r>
      <w:r w:rsidR="313FFDEC" w:rsidRPr="009D0C32">
        <w:rPr>
          <w:rFonts w:cstheme="minorHAnsi"/>
          <w:sz w:val="24"/>
          <w:szCs w:val="24"/>
        </w:rPr>
        <w:t>N</w:t>
      </w:r>
      <w:r w:rsidRPr="009D0C32">
        <w:rPr>
          <w:rFonts w:cstheme="minorHAnsi"/>
          <w:sz w:val="24"/>
          <w:szCs w:val="24"/>
        </w:rPr>
        <w:t xml:space="preserve">o areas of the administrative review were found to be </w:t>
      </w:r>
      <w:r w:rsidR="6E66D276" w:rsidRPr="009D0C32">
        <w:rPr>
          <w:rFonts w:cstheme="minorHAnsi"/>
          <w:sz w:val="24"/>
          <w:szCs w:val="24"/>
        </w:rPr>
        <w:t>deficient,</w:t>
      </w:r>
      <w:r w:rsidR="3F0429B5" w:rsidRPr="009D0C32">
        <w:rPr>
          <w:rFonts w:cstheme="minorHAnsi"/>
          <w:sz w:val="24"/>
          <w:szCs w:val="24"/>
        </w:rPr>
        <w:t xml:space="preserve"> and the review is close</w:t>
      </w:r>
      <w:r w:rsidR="003174A4" w:rsidRPr="009D0C32">
        <w:rPr>
          <w:rFonts w:cstheme="minorHAnsi"/>
          <w:sz w:val="24"/>
          <w:szCs w:val="24"/>
        </w:rPr>
        <w:t>d.</w:t>
      </w:r>
    </w:p>
    <w:p w14:paraId="4FE58839" w14:textId="77777777" w:rsidR="003174A4" w:rsidRPr="009D0C32" w:rsidRDefault="003174A4" w:rsidP="003174A4">
      <w:pPr>
        <w:pStyle w:val="NoSpacing"/>
        <w:ind w:left="1980"/>
        <w:jc w:val="both"/>
        <w:rPr>
          <w:rFonts w:eastAsiaTheme="minorEastAsia" w:cstheme="minorHAnsi"/>
          <w:sz w:val="8"/>
          <w:szCs w:val="8"/>
        </w:rPr>
      </w:pPr>
    </w:p>
    <w:p w14:paraId="231079E3" w14:textId="2B6240DD" w:rsidR="0072543C" w:rsidRPr="009D0C32" w:rsidRDefault="25CDBDFC" w:rsidP="00192401">
      <w:pPr>
        <w:pStyle w:val="NoSpacing"/>
        <w:numPr>
          <w:ilvl w:val="0"/>
          <w:numId w:val="3"/>
        </w:numPr>
        <w:ind w:left="1980" w:hanging="540"/>
        <w:jc w:val="both"/>
        <w:rPr>
          <w:rFonts w:eastAsiaTheme="minorEastAsia" w:cstheme="minorHAnsi"/>
          <w:sz w:val="24"/>
          <w:szCs w:val="24"/>
        </w:rPr>
      </w:pPr>
      <w:r w:rsidRPr="009D0C32">
        <w:rPr>
          <w:rFonts w:cstheme="minorHAnsi"/>
          <w:sz w:val="24"/>
          <w:szCs w:val="24"/>
        </w:rPr>
        <w:t xml:space="preserve">Non-compliant – There were areas found to be </w:t>
      </w:r>
      <w:r w:rsidR="00757D13" w:rsidRPr="009D0C32">
        <w:rPr>
          <w:rFonts w:cstheme="minorHAnsi"/>
          <w:sz w:val="24"/>
          <w:szCs w:val="24"/>
        </w:rPr>
        <w:t>noncompliant</w:t>
      </w:r>
      <w:r w:rsidR="2E4BC5E1" w:rsidRPr="009D0C32">
        <w:rPr>
          <w:rFonts w:cstheme="minorHAnsi"/>
          <w:sz w:val="24"/>
          <w:szCs w:val="24"/>
        </w:rPr>
        <w:t xml:space="preserve"> but</w:t>
      </w:r>
      <w:r w:rsidRPr="009D0C32">
        <w:rPr>
          <w:rFonts w:cstheme="minorHAnsi"/>
          <w:sz w:val="24"/>
          <w:szCs w:val="24"/>
        </w:rPr>
        <w:t xml:space="preserve"> did not rise to the level of being seriously deficient</w:t>
      </w:r>
      <w:r w:rsidR="1C6B315B" w:rsidRPr="009D0C32">
        <w:rPr>
          <w:rFonts w:cstheme="minorHAnsi"/>
          <w:sz w:val="24"/>
          <w:szCs w:val="24"/>
        </w:rPr>
        <w:t xml:space="preserve">. These areas are noted in </w:t>
      </w:r>
      <w:r w:rsidR="12DEB981" w:rsidRPr="009D0C32">
        <w:rPr>
          <w:rFonts w:cstheme="minorHAnsi"/>
          <w:sz w:val="24"/>
          <w:szCs w:val="24"/>
        </w:rPr>
        <w:t>the review and documentation</w:t>
      </w:r>
      <w:r w:rsidR="715BD349" w:rsidRPr="009D0C32">
        <w:rPr>
          <w:rFonts w:cstheme="minorHAnsi"/>
          <w:sz w:val="24"/>
          <w:szCs w:val="24"/>
        </w:rPr>
        <w:t>/corrective action</w:t>
      </w:r>
      <w:r w:rsidR="12DEB981" w:rsidRPr="009D0C32">
        <w:rPr>
          <w:rFonts w:cstheme="minorHAnsi"/>
          <w:sz w:val="24"/>
          <w:szCs w:val="24"/>
        </w:rPr>
        <w:t xml:space="preserve"> may</w:t>
      </w:r>
      <w:r w:rsidR="1C6B315B" w:rsidRPr="009D0C32">
        <w:rPr>
          <w:rFonts w:cstheme="minorHAnsi"/>
          <w:sz w:val="24"/>
          <w:szCs w:val="24"/>
        </w:rPr>
        <w:t xml:space="preserve"> be requested t</w:t>
      </w:r>
      <w:r w:rsidR="5FDDDB09" w:rsidRPr="009D0C32">
        <w:rPr>
          <w:rFonts w:cstheme="minorHAnsi"/>
          <w:sz w:val="24"/>
          <w:szCs w:val="24"/>
        </w:rPr>
        <w:t>o ensure items were corrected and</w:t>
      </w:r>
      <w:r w:rsidR="19E57343" w:rsidRPr="009D0C32">
        <w:rPr>
          <w:rFonts w:cstheme="minorHAnsi"/>
          <w:sz w:val="24"/>
          <w:szCs w:val="24"/>
        </w:rPr>
        <w:t>/or</w:t>
      </w:r>
      <w:r w:rsidR="1C6B315B" w:rsidRPr="009D0C32">
        <w:rPr>
          <w:rFonts w:cstheme="minorHAnsi"/>
          <w:sz w:val="24"/>
          <w:szCs w:val="24"/>
        </w:rPr>
        <w:t xml:space="preserve"> they will be reviewed during the next review.</w:t>
      </w:r>
      <w:r w:rsidR="3426D15E" w:rsidRPr="009D0C32">
        <w:rPr>
          <w:rFonts w:cstheme="minorHAnsi"/>
          <w:sz w:val="24"/>
          <w:szCs w:val="24"/>
        </w:rPr>
        <w:t xml:space="preserve"> An overclaim could result from a non-compliant review. Any amount owed is deducted from future claims. Any unpaid amount must b</w:t>
      </w:r>
      <w:r w:rsidR="2DD3D4BE" w:rsidRPr="009D0C32">
        <w:rPr>
          <w:rFonts w:cstheme="minorHAnsi"/>
          <w:sz w:val="24"/>
          <w:szCs w:val="24"/>
        </w:rPr>
        <w:t>e paid in full by the end of that</w:t>
      </w:r>
      <w:r w:rsidR="3426D15E" w:rsidRPr="009D0C32">
        <w:rPr>
          <w:rFonts w:cstheme="minorHAnsi"/>
          <w:sz w:val="24"/>
          <w:szCs w:val="24"/>
        </w:rPr>
        <w:t xml:space="preserve"> FY.</w:t>
      </w:r>
      <w:r w:rsidR="0775C89F" w:rsidRPr="009D0C32">
        <w:rPr>
          <w:rFonts w:cstheme="minorHAnsi"/>
          <w:sz w:val="24"/>
          <w:szCs w:val="24"/>
        </w:rPr>
        <w:t xml:space="preserve"> Interest is assessed on any balance not paid in full within 30 days of notification of an overclaim.</w:t>
      </w:r>
      <w:r w:rsidR="3DA0DD7D" w:rsidRPr="009D0C32">
        <w:rPr>
          <w:rFonts w:cstheme="minorHAnsi"/>
          <w:sz w:val="24"/>
          <w:szCs w:val="24"/>
        </w:rPr>
        <w:t xml:space="preserve"> A follow-up may be conducted. </w:t>
      </w:r>
      <w:r w:rsidR="009D0C32" w:rsidRPr="009D0C32">
        <w:rPr>
          <w:rFonts w:cstheme="minorHAnsi"/>
          <w:sz w:val="24"/>
          <w:szCs w:val="24"/>
        </w:rPr>
        <w:t>If a corrective action plan is required, the review will not be closed until the required documentation has been submitted within the required time.</w:t>
      </w:r>
    </w:p>
    <w:p w14:paraId="2EA43494" w14:textId="77777777" w:rsidR="001D24CB" w:rsidRPr="009D0C32" w:rsidRDefault="001D24CB" w:rsidP="001D24CB">
      <w:pPr>
        <w:pStyle w:val="NoSpacing"/>
        <w:ind w:left="1980"/>
        <w:jc w:val="both"/>
        <w:rPr>
          <w:rFonts w:eastAsiaTheme="minorEastAsia" w:cstheme="minorHAnsi"/>
          <w:sz w:val="8"/>
          <w:szCs w:val="8"/>
        </w:rPr>
      </w:pPr>
    </w:p>
    <w:p w14:paraId="4A20BC13" w14:textId="3C388AF4" w:rsidR="00F324D3" w:rsidRPr="009D0C32" w:rsidRDefault="0072543C" w:rsidP="00192401">
      <w:pPr>
        <w:pStyle w:val="NoSpacing"/>
        <w:numPr>
          <w:ilvl w:val="0"/>
          <w:numId w:val="3"/>
        </w:numPr>
        <w:ind w:left="1980" w:hanging="540"/>
        <w:jc w:val="both"/>
        <w:rPr>
          <w:rFonts w:cstheme="minorHAnsi"/>
          <w:sz w:val="24"/>
          <w:szCs w:val="24"/>
        </w:rPr>
      </w:pPr>
      <w:r w:rsidRPr="009D0C32">
        <w:rPr>
          <w:rFonts w:cstheme="minorHAnsi"/>
          <w:sz w:val="24"/>
          <w:szCs w:val="24"/>
        </w:rPr>
        <w:lastRenderedPageBreak/>
        <w:t>Seriously Deficient –</w:t>
      </w:r>
      <w:r w:rsidR="00664C39" w:rsidRPr="009D0C32">
        <w:rPr>
          <w:rFonts w:cstheme="minorHAnsi"/>
          <w:sz w:val="24"/>
          <w:szCs w:val="24"/>
        </w:rPr>
        <w:t xml:space="preserve"> When o</w:t>
      </w:r>
      <w:r w:rsidRPr="009D0C32">
        <w:rPr>
          <w:rFonts w:cstheme="minorHAnsi"/>
          <w:sz w:val="24"/>
          <w:szCs w:val="24"/>
        </w:rPr>
        <w:t>ne or more areas of the administrative revie</w:t>
      </w:r>
      <w:r w:rsidR="00263F99" w:rsidRPr="009D0C32">
        <w:rPr>
          <w:rFonts w:cstheme="minorHAnsi"/>
          <w:sz w:val="24"/>
          <w:szCs w:val="24"/>
        </w:rPr>
        <w:t>w exceed the 25% error rate or an area that USDA deems SD</w:t>
      </w:r>
      <w:r w:rsidR="00664C39" w:rsidRPr="009D0C32">
        <w:rPr>
          <w:rFonts w:cstheme="minorHAnsi"/>
          <w:sz w:val="24"/>
          <w:szCs w:val="24"/>
        </w:rPr>
        <w:t xml:space="preserve"> the institution</w:t>
      </w:r>
      <w:r w:rsidR="00263F99" w:rsidRPr="009D0C32">
        <w:rPr>
          <w:rFonts w:cstheme="minorHAnsi"/>
          <w:sz w:val="24"/>
          <w:szCs w:val="24"/>
        </w:rPr>
        <w:t>/sponsor</w:t>
      </w:r>
      <w:r w:rsidR="00664C39" w:rsidRPr="009D0C32">
        <w:rPr>
          <w:rFonts w:cstheme="minorHAnsi"/>
          <w:sz w:val="24"/>
          <w:szCs w:val="24"/>
        </w:rPr>
        <w:t xml:space="preserve"> is found</w:t>
      </w:r>
      <w:r w:rsidRPr="009D0C32">
        <w:rPr>
          <w:rFonts w:cstheme="minorHAnsi"/>
          <w:sz w:val="24"/>
          <w:szCs w:val="24"/>
        </w:rPr>
        <w:t xml:space="preserve"> seriously deficient</w:t>
      </w:r>
      <w:r w:rsidR="00664C39" w:rsidRPr="009D0C32">
        <w:rPr>
          <w:rFonts w:cstheme="minorHAnsi"/>
          <w:sz w:val="24"/>
          <w:szCs w:val="24"/>
        </w:rPr>
        <w:t xml:space="preserve"> (SD)</w:t>
      </w:r>
      <w:r w:rsidRPr="009D0C32">
        <w:rPr>
          <w:rFonts w:cstheme="minorHAnsi"/>
          <w:sz w:val="24"/>
          <w:szCs w:val="24"/>
        </w:rPr>
        <w:t xml:space="preserve">. A Corrective Action Plan (CAP) must be submitted addressing </w:t>
      </w:r>
      <w:r w:rsidR="00664C39" w:rsidRPr="009D0C32">
        <w:rPr>
          <w:rFonts w:cstheme="minorHAnsi"/>
          <w:sz w:val="24"/>
          <w:szCs w:val="24"/>
        </w:rPr>
        <w:t>each SD area individually answering the following question</w:t>
      </w:r>
      <w:r w:rsidR="0012035F" w:rsidRPr="009D0C32">
        <w:rPr>
          <w:rFonts w:cstheme="minorHAnsi"/>
          <w:sz w:val="24"/>
          <w:szCs w:val="24"/>
        </w:rPr>
        <w:t>s:</w:t>
      </w:r>
      <w:r w:rsidR="00664C39" w:rsidRPr="009D0C32">
        <w:rPr>
          <w:rFonts w:cstheme="minorHAnsi"/>
          <w:sz w:val="24"/>
          <w:szCs w:val="24"/>
        </w:rPr>
        <w:t xml:space="preserve"> What</w:t>
      </w:r>
      <w:r w:rsidR="00BE03DA" w:rsidRPr="009D0C32">
        <w:rPr>
          <w:rFonts w:cstheme="minorHAnsi"/>
          <w:sz w:val="24"/>
          <w:szCs w:val="24"/>
        </w:rPr>
        <w:t>,</w:t>
      </w:r>
      <w:r w:rsidR="00664C39" w:rsidRPr="009D0C32">
        <w:rPr>
          <w:rFonts w:cstheme="minorHAnsi"/>
          <w:sz w:val="24"/>
          <w:szCs w:val="24"/>
        </w:rPr>
        <w:t xml:space="preserve"> Who,</w:t>
      </w:r>
      <w:r w:rsidR="00362178" w:rsidRPr="009D0C32">
        <w:rPr>
          <w:rFonts w:cstheme="minorHAnsi"/>
          <w:sz w:val="24"/>
          <w:szCs w:val="24"/>
        </w:rPr>
        <w:t xml:space="preserve"> When,</w:t>
      </w:r>
      <w:r w:rsidR="00664C39" w:rsidRPr="009D0C32">
        <w:rPr>
          <w:rFonts w:cstheme="minorHAnsi"/>
          <w:sz w:val="24"/>
          <w:szCs w:val="24"/>
        </w:rPr>
        <w:t xml:space="preserve"> Where</w:t>
      </w:r>
      <w:r w:rsidR="00BE03DA" w:rsidRPr="009D0C32">
        <w:rPr>
          <w:rFonts w:cstheme="minorHAnsi"/>
          <w:sz w:val="24"/>
          <w:szCs w:val="24"/>
        </w:rPr>
        <w:t>,</w:t>
      </w:r>
      <w:r w:rsidR="00664C39" w:rsidRPr="009D0C32">
        <w:rPr>
          <w:rFonts w:cstheme="minorHAnsi"/>
          <w:sz w:val="24"/>
          <w:szCs w:val="24"/>
        </w:rPr>
        <w:t xml:space="preserve"> and How. </w:t>
      </w:r>
      <w:r w:rsidR="00F324D3" w:rsidRPr="009D0C32">
        <w:rPr>
          <w:rFonts w:cstheme="minorHAnsi"/>
          <w:sz w:val="24"/>
          <w:szCs w:val="24"/>
        </w:rPr>
        <w:t xml:space="preserve">An overclaim could result from an SD review. Any amount owed is deducted from </w:t>
      </w:r>
      <w:r w:rsidR="00263F99" w:rsidRPr="009D0C32">
        <w:rPr>
          <w:rFonts w:cstheme="minorHAnsi"/>
          <w:sz w:val="24"/>
          <w:szCs w:val="24"/>
        </w:rPr>
        <w:t>future claims. Any unpaid overclaim</w:t>
      </w:r>
      <w:r w:rsidR="00F324D3" w:rsidRPr="009D0C32">
        <w:rPr>
          <w:rFonts w:cstheme="minorHAnsi"/>
          <w:sz w:val="24"/>
          <w:szCs w:val="24"/>
        </w:rPr>
        <w:t xml:space="preserve"> must be paid in full by the end of the FY.</w:t>
      </w:r>
      <w:r w:rsidR="49E97678" w:rsidRPr="009D0C32">
        <w:rPr>
          <w:rFonts w:cstheme="minorHAnsi"/>
          <w:sz w:val="24"/>
          <w:szCs w:val="24"/>
        </w:rPr>
        <w:t xml:space="preserve"> Interest is assessed on any balance not paid in full within 30 days of notification of an overclaim. </w:t>
      </w:r>
    </w:p>
    <w:p w14:paraId="2F548C17" w14:textId="77777777" w:rsidR="00AD614D" w:rsidRPr="009D0C32" w:rsidRDefault="00AD614D" w:rsidP="00AD614D">
      <w:pPr>
        <w:pStyle w:val="NoSpacing"/>
        <w:ind w:left="1980"/>
        <w:jc w:val="both"/>
        <w:rPr>
          <w:rFonts w:cstheme="minorHAnsi"/>
          <w:sz w:val="8"/>
          <w:szCs w:val="8"/>
        </w:rPr>
      </w:pPr>
    </w:p>
    <w:p w14:paraId="7B608AF3" w14:textId="17737397" w:rsidR="00A85EB3" w:rsidRDefault="785FE1DF" w:rsidP="00192401">
      <w:pPr>
        <w:pStyle w:val="NoSpacing"/>
        <w:numPr>
          <w:ilvl w:val="0"/>
          <w:numId w:val="3"/>
        </w:numPr>
        <w:ind w:left="1980" w:hanging="540"/>
        <w:jc w:val="both"/>
        <w:rPr>
          <w:rFonts w:cstheme="minorHAnsi"/>
          <w:sz w:val="24"/>
          <w:szCs w:val="24"/>
        </w:rPr>
      </w:pPr>
      <w:r w:rsidRPr="00D40DCC">
        <w:rPr>
          <w:rFonts w:cstheme="minorHAnsi"/>
          <w:sz w:val="24"/>
          <w:szCs w:val="24"/>
        </w:rPr>
        <w:t>Termination- When a review is conducted</w:t>
      </w:r>
      <w:r w:rsidR="55BDB379" w:rsidRPr="00D40DCC">
        <w:rPr>
          <w:rFonts w:cstheme="minorHAnsi"/>
          <w:sz w:val="24"/>
          <w:szCs w:val="24"/>
        </w:rPr>
        <w:t xml:space="preserve"> in another FY</w:t>
      </w:r>
      <w:r w:rsidRPr="00D40DCC">
        <w:rPr>
          <w:rFonts w:cstheme="minorHAnsi"/>
          <w:sz w:val="24"/>
          <w:szCs w:val="24"/>
        </w:rPr>
        <w:t xml:space="preserve"> after an SD</w:t>
      </w:r>
      <w:r w:rsidR="00F018A0" w:rsidRPr="00D40DCC">
        <w:rPr>
          <w:rFonts w:cstheme="minorHAnsi"/>
          <w:sz w:val="24"/>
          <w:szCs w:val="24"/>
        </w:rPr>
        <w:t xml:space="preserve"> from a prior SD</w:t>
      </w:r>
      <w:r w:rsidRPr="00D40DCC">
        <w:rPr>
          <w:rFonts w:cstheme="minorHAnsi"/>
          <w:sz w:val="24"/>
          <w:szCs w:val="24"/>
        </w:rPr>
        <w:t xml:space="preserve"> review and the same areas </w:t>
      </w:r>
      <w:r w:rsidR="68DC7F7A" w:rsidRPr="00D40DCC">
        <w:rPr>
          <w:rFonts w:cstheme="minorHAnsi"/>
          <w:sz w:val="24"/>
          <w:szCs w:val="24"/>
        </w:rPr>
        <w:t>are still out of compliance</w:t>
      </w:r>
      <w:r w:rsidR="515C93C1" w:rsidRPr="00D40DCC">
        <w:rPr>
          <w:rFonts w:cstheme="minorHAnsi"/>
          <w:sz w:val="24"/>
          <w:szCs w:val="24"/>
        </w:rPr>
        <w:t xml:space="preserve"> the SA</w:t>
      </w:r>
      <w:r w:rsidR="005F6DC9" w:rsidRPr="00D40DCC">
        <w:rPr>
          <w:rFonts w:cstheme="minorHAnsi"/>
          <w:sz w:val="24"/>
          <w:szCs w:val="24"/>
        </w:rPr>
        <w:t xml:space="preserve"> may terminate the sponsor. A</w:t>
      </w:r>
      <w:r w:rsidR="515C93C1" w:rsidRPr="00D40DCC">
        <w:rPr>
          <w:rFonts w:cstheme="minorHAnsi"/>
          <w:sz w:val="24"/>
          <w:szCs w:val="24"/>
        </w:rPr>
        <w:t xml:space="preserve">ppeal rights </w:t>
      </w:r>
      <w:r w:rsidR="005F6DC9" w:rsidRPr="00D40DCC">
        <w:rPr>
          <w:rFonts w:cstheme="minorHAnsi"/>
          <w:sz w:val="24"/>
          <w:szCs w:val="24"/>
        </w:rPr>
        <w:t>are given</w:t>
      </w:r>
      <w:r w:rsidR="4D46AD6B" w:rsidRPr="00D40DCC">
        <w:rPr>
          <w:rFonts w:cstheme="minorHAnsi"/>
          <w:sz w:val="24"/>
          <w:szCs w:val="24"/>
        </w:rPr>
        <w:t xml:space="preserve"> be </w:t>
      </w:r>
      <w:r w:rsidR="00D40DCC" w:rsidRPr="00D40DCC">
        <w:rPr>
          <w:rFonts w:cstheme="minorHAnsi"/>
          <w:sz w:val="24"/>
          <w:szCs w:val="24"/>
        </w:rPr>
        <w:t>with the Notice of Termination</w:t>
      </w:r>
      <w:r w:rsidR="4D46AD6B" w:rsidRPr="00D40DCC">
        <w:rPr>
          <w:rFonts w:cstheme="minorHAnsi"/>
          <w:sz w:val="24"/>
          <w:szCs w:val="24"/>
        </w:rPr>
        <w:t>.</w:t>
      </w:r>
      <w:r w:rsidR="57715DBE" w:rsidRPr="00D40DCC">
        <w:rPr>
          <w:rFonts w:cstheme="minorHAnsi"/>
          <w:sz w:val="24"/>
          <w:szCs w:val="24"/>
        </w:rPr>
        <w:t xml:space="preserve"> </w:t>
      </w:r>
    </w:p>
    <w:p w14:paraId="595693D3" w14:textId="77777777" w:rsidR="00D40DCC" w:rsidRPr="00D40DCC" w:rsidRDefault="00D40DCC" w:rsidP="00D40DCC">
      <w:pPr>
        <w:pStyle w:val="NoSpacing"/>
        <w:jc w:val="both"/>
        <w:rPr>
          <w:rFonts w:cstheme="minorHAnsi"/>
          <w:sz w:val="8"/>
          <w:szCs w:val="8"/>
        </w:rPr>
      </w:pPr>
    </w:p>
    <w:p w14:paraId="71E1482F" w14:textId="22598A0B" w:rsidR="001305B5" w:rsidRPr="009D0C32" w:rsidRDefault="001744C8" w:rsidP="00192401">
      <w:pPr>
        <w:pStyle w:val="NoSpacing"/>
        <w:numPr>
          <w:ilvl w:val="0"/>
          <w:numId w:val="3"/>
        </w:numPr>
        <w:ind w:left="1980" w:hanging="540"/>
        <w:rPr>
          <w:rFonts w:cstheme="minorHAnsi"/>
          <w:sz w:val="24"/>
          <w:szCs w:val="24"/>
        </w:rPr>
      </w:pPr>
      <w:r w:rsidRPr="009D0C32">
        <w:rPr>
          <w:rFonts w:cstheme="minorHAnsi"/>
          <w:sz w:val="24"/>
          <w:szCs w:val="24"/>
        </w:rPr>
        <w:t xml:space="preserve">Per USDA regulation, </w:t>
      </w:r>
      <w:r w:rsidR="00982CE7" w:rsidRPr="00982CE7">
        <w:rPr>
          <w:rFonts w:cstheme="minorHAnsi"/>
          <w:sz w:val="24"/>
          <w:szCs w:val="24"/>
        </w:rPr>
        <w:t>7 CFR 225.18(k)(7)</w:t>
      </w:r>
      <w:r w:rsidRPr="009D0C32">
        <w:rPr>
          <w:rFonts w:cstheme="minorHAnsi"/>
          <w:sz w:val="24"/>
          <w:szCs w:val="24"/>
        </w:rPr>
        <w:t xml:space="preserve">, </w:t>
      </w:r>
      <w:r w:rsidR="00610D52" w:rsidRPr="009D0C32">
        <w:rPr>
          <w:rFonts w:cstheme="minorHAnsi"/>
          <w:sz w:val="24"/>
          <w:szCs w:val="24"/>
        </w:rPr>
        <w:t xml:space="preserve">interest will be assessed on balances not paid </w:t>
      </w:r>
      <w:r w:rsidR="008C25AC">
        <w:rPr>
          <w:rFonts w:cstheme="minorHAnsi"/>
          <w:sz w:val="24"/>
          <w:szCs w:val="24"/>
        </w:rPr>
        <w:t>in full</w:t>
      </w:r>
      <w:r w:rsidR="00610D52" w:rsidRPr="009D0C32">
        <w:rPr>
          <w:rFonts w:cstheme="minorHAnsi"/>
          <w:sz w:val="24"/>
          <w:szCs w:val="24"/>
        </w:rPr>
        <w:t xml:space="preserve">.  Interest rates are determined by the US Department of Treasury, Bureau of Fiscal Services </w:t>
      </w:r>
      <w:r w:rsidR="000469FF" w:rsidRPr="009D0C32">
        <w:rPr>
          <w:rFonts w:cstheme="minorHAnsi"/>
          <w:sz w:val="24"/>
          <w:szCs w:val="24"/>
        </w:rPr>
        <w:t>and generally calculated on an annual, calendar year basis, however, quarterly adjustments are made to the rate if needed.</w:t>
      </w:r>
      <w:r w:rsidR="00915260">
        <w:rPr>
          <w:rFonts w:cstheme="minorHAnsi"/>
          <w:sz w:val="24"/>
          <w:szCs w:val="24"/>
        </w:rPr>
        <w:t xml:space="preserve"> </w:t>
      </w:r>
      <w:hyperlink r:id="rId16" w:history="1">
        <w:r w:rsidR="00915260" w:rsidRPr="009149B5">
          <w:rPr>
            <w:rStyle w:val="Hyperlink"/>
            <w:rFonts w:cstheme="minorHAnsi"/>
            <w:sz w:val="24"/>
            <w:szCs w:val="24"/>
          </w:rPr>
          <w:t>https://www.fiscal.treasury.gov/reports-statements/cvfr/</w:t>
        </w:r>
      </w:hyperlink>
    </w:p>
    <w:p w14:paraId="193FFD4A" w14:textId="77777777" w:rsidR="00F27801" w:rsidRPr="009D0C32" w:rsidRDefault="00F27801" w:rsidP="00F27801">
      <w:pPr>
        <w:pStyle w:val="NoSpacing"/>
        <w:ind w:left="1980"/>
        <w:rPr>
          <w:rFonts w:cstheme="minorHAnsi"/>
          <w:sz w:val="8"/>
          <w:szCs w:val="8"/>
        </w:rPr>
      </w:pPr>
    </w:p>
    <w:p w14:paraId="001C1E77" w14:textId="1C5C78B4" w:rsidR="00E726D6" w:rsidRPr="009D0C32" w:rsidRDefault="00E726D6" w:rsidP="00E726D6">
      <w:pPr>
        <w:pStyle w:val="NoSpacing"/>
        <w:ind w:left="1260" w:hanging="540"/>
        <w:rPr>
          <w:rFonts w:cstheme="minorHAnsi"/>
          <w:sz w:val="8"/>
          <w:szCs w:val="8"/>
        </w:rPr>
      </w:pPr>
    </w:p>
    <w:p w14:paraId="418F7456" w14:textId="2287BF6F" w:rsidR="00E726D6" w:rsidRPr="009D0C32" w:rsidRDefault="00F27801" w:rsidP="00192401">
      <w:pPr>
        <w:pStyle w:val="NoSpacing"/>
        <w:numPr>
          <w:ilvl w:val="0"/>
          <w:numId w:val="2"/>
        </w:numPr>
        <w:ind w:left="1260" w:hanging="540"/>
        <w:jc w:val="both"/>
        <w:rPr>
          <w:rFonts w:cstheme="minorHAnsi"/>
          <w:sz w:val="24"/>
          <w:szCs w:val="24"/>
        </w:rPr>
      </w:pPr>
      <w:r w:rsidRPr="009D0C32">
        <w:rPr>
          <w:rFonts w:cstheme="minorHAnsi"/>
          <w:sz w:val="24"/>
          <w:szCs w:val="24"/>
        </w:rPr>
        <w:t>The</w:t>
      </w:r>
      <w:r w:rsidR="00363A3A" w:rsidRPr="009D0C32">
        <w:rPr>
          <w:rFonts w:cstheme="minorHAnsi"/>
          <w:sz w:val="24"/>
          <w:szCs w:val="24"/>
        </w:rPr>
        <w:t xml:space="preserve"> CNP</w:t>
      </w:r>
      <w:r w:rsidRPr="009D0C32">
        <w:rPr>
          <w:rFonts w:cstheme="minorHAnsi"/>
          <w:sz w:val="24"/>
          <w:szCs w:val="24"/>
        </w:rPr>
        <w:t xml:space="preserve"> </w:t>
      </w:r>
      <w:r w:rsidR="00363A3A" w:rsidRPr="009D0C32">
        <w:rPr>
          <w:rFonts w:cstheme="minorHAnsi"/>
          <w:sz w:val="24"/>
          <w:szCs w:val="24"/>
        </w:rPr>
        <w:t xml:space="preserve">Regional Specialist must submit the completed AR, along with all supporting documentation to the SA office within two (2) weeks of the exit conference.  </w:t>
      </w:r>
    </w:p>
    <w:p w14:paraId="4CC7BB92" w14:textId="22F30D87" w:rsidR="00630D73" w:rsidRPr="009D0C32" w:rsidRDefault="00630D73" w:rsidP="00BB2471">
      <w:pPr>
        <w:pStyle w:val="NoSpacing"/>
        <w:numPr>
          <w:ilvl w:val="0"/>
          <w:numId w:val="44"/>
        </w:numPr>
        <w:ind w:left="1980" w:hanging="540"/>
        <w:rPr>
          <w:rFonts w:cstheme="minorHAnsi"/>
          <w:sz w:val="24"/>
          <w:szCs w:val="24"/>
        </w:rPr>
      </w:pPr>
      <w:r w:rsidRPr="009D0C32">
        <w:rPr>
          <w:rFonts w:cstheme="minorHAnsi"/>
          <w:sz w:val="24"/>
          <w:szCs w:val="24"/>
        </w:rPr>
        <w:t>The AR and documentation may be submitted by:</w:t>
      </w:r>
    </w:p>
    <w:p w14:paraId="615AA8F1" w14:textId="7172800A" w:rsidR="00630D73" w:rsidRPr="009D0C32" w:rsidRDefault="00630D73" w:rsidP="00BB2471">
      <w:pPr>
        <w:pStyle w:val="NoSpacing"/>
        <w:ind w:left="2700" w:hanging="540"/>
        <w:rPr>
          <w:rFonts w:cstheme="minorHAnsi"/>
          <w:sz w:val="24"/>
          <w:szCs w:val="24"/>
        </w:rPr>
      </w:pPr>
      <w:r w:rsidRPr="009D0C32">
        <w:rPr>
          <w:rFonts w:cstheme="minorHAnsi"/>
          <w:sz w:val="24"/>
          <w:szCs w:val="24"/>
        </w:rPr>
        <w:t>(i)</w:t>
      </w:r>
      <w:r w:rsidR="002F5ACF" w:rsidRPr="009D0C32">
        <w:rPr>
          <w:rFonts w:cstheme="minorHAnsi"/>
          <w:sz w:val="24"/>
          <w:szCs w:val="24"/>
        </w:rPr>
        <w:tab/>
        <w:t>Mail</w:t>
      </w:r>
    </w:p>
    <w:p w14:paraId="50A6ED7A" w14:textId="334BEA90" w:rsidR="002F5ACF" w:rsidRPr="009D0C32" w:rsidRDefault="002F5ACF" w:rsidP="00BB2471">
      <w:pPr>
        <w:pStyle w:val="NoSpacing"/>
        <w:ind w:left="2700" w:hanging="540"/>
        <w:rPr>
          <w:rFonts w:cstheme="minorHAnsi"/>
          <w:sz w:val="24"/>
          <w:szCs w:val="24"/>
        </w:rPr>
      </w:pPr>
      <w:r w:rsidRPr="009D0C32">
        <w:rPr>
          <w:rFonts w:cstheme="minorHAnsi"/>
          <w:sz w:val="24"/>
          <w:szCs w:val="24"/>
        </w:rPr>
        <w:t>(ii)</w:t>
      </w:r>
      <w:r w:rsidRPr="009D0C32">
        <w:rPr>
          <w:rFonts w:cstheme="minorHAnsi"/>
          <w:sz w:val="24"/>
          <w:szCs w:val="24"/>
        </w:rPr>
        <w:tab/>
      </w:r>
      <w:r w:rsidR="00413472" w:rsidRPr="009D0C32">
        <w:rPr>
          <w:rFonts w:cstheme="minorHAnsi"/>
          <w:sz w:val="24"/>
          <w:szCs w:val="24"/>
        </w:rPr>
        <w:t xml:space="preserve">Email </w:t>
      </w:r>
    </w:p>
    <w:p w14:paraId="4433C7B9" w14:textId="0CBCF160" w:rsidR="00413472" w:rsidRDefault="00413472" w:rsidP="00BB2471">
      <w:pPr>
        <w:pStyle w:val="NoSpacing"/>
        <w:ind w:left="2700" w:hanging="540"/>
        <w:rPr>
          <w:rFonts w:cstheme="minorHAnsi"/>
          <w:sz w:val="24"/>
          <w:szCs w:val="24"/>
        </w:rPr>
      </w:pPr>
      <w:r w:rsidRPr="009D0C32">
        <w:rPr>
          <w:rFonts w:cstheme="minorHAnsi"/>
          <w:sz w:val="24"/>
          <w:szCs w:val="24"/>
        </w:rPr>
        <w:t>(iii)</w:t>
      </w:r>
      <w:r w:rsidRPr="009D0C32">
        <w:rPr>
          <w:rFonts w:cstheme="minorHAnsi"/>
          <w:sz w:val="24"/>
          <w:szCs w:val="24"/>
        </w:rPr>
        <w:tab/>
        <w:t>Secure file upload</w:t>
      </w:r>
    </w:p>
    <w:p w14:paraId="47849C9B" w14:textId="33688CE2" w:rsidR="00A83333" w:rsidRPr="009D0C32" w:rsidRDefault="00A83333" w:rsidP="00A83333">
      <w:pPr>
        <w:pStyle w:val="NoSpacing"/>
        <w:ind w:left="1260" w:hanging="540"/>
        <w:rPr>
          <w:rFonts w:cstheme="minorHAnsi"/>
          <w:sz w:val="8"/>
          <w:szCs w:val="8"/>
        </w:rPr>
      </w:pPr>
    </w:p>
    <w:p w14:paraId="30DF2A8A" w14:textId="3EA8F15B" w:rsidR="008E27A3" w:rsidRPr="009D0C32" w:rsidRDefault="00A83333" w:rsidP="00190538">
      <w:pPr>
        <w:pStyle w:val="NoSpacing"/>
        <w:ind w:left="1260" w:hanging="540"/>
        <w:jc w:val="both"/>
        <w:rPr>
          <w:rFonts w:cstheme="minorHAnsi"/>
          <w:sz w:val="24"/>
          <w:szCs w:val="24"/>
        </w:rPr>
      </w:pPr>
      <w:r w:rsidRPr="009D0C32">
        <w:rPr>
          <w:rFonts w:cstheme="minorHAnsi"/>
          <w:sz w:val="24"/>
          <w:szCs w:val="24"/>
        </w:rPr>
        <w:t>(e)</w:t>
      </w:r>
      <w:r w:rsidRPr="009D0C32">
        <w:rPr>
          <w:rFonts w:cstheme="minorHAnsi"/>
          <w:sz w:val="24"/>
          <w:szCs w:val="24"/>
        </w:rPr>
        <w:tab/>
      </w:r>
      <w:r w:rsidR="001E04EE" w:rsidRPr="009D0C32">
        <w:rPr>
          <w:rFonts w:cstheme="minorHAnsi"/>
          <w:sz w:val="24"/>
          <w:szCs w:val="24"/>
        </w:rPr>
        <w:t>Once the SA office has received the completed</w:t>
      </w:r>
      <w:r w:rsidR="008E27A3" w:rsidRPr="009D0C32">
        <w:rPr>
          <w:rFonts w:cstheme="minorHAnsi"/>
          <w:sz w:val="24"/>
          <w:szCs w:val="24"/>
        </w:rPr>
        <w:t xml:space="preserve">, signed </w:t>
      </w:r>
      <w:r w:rsidR="001E04EE" w:rsidRPr="009D0C32">
        <w:rPr>
          <w:rFonts w:cstheme="minorHAnsi"/>
          <w:sz w:val="24"/>
          <w:szCs w:val="24"/>
        </w:rPr>
        <w:t xml:space="preserve">AR and documentation, a desk review is completed by office staff.  </w:t>
      </w:r>
      <w:r w:rsidR="00D54388" w:rsidRPr="009D0C32">
        <w:rPr>
          <w:rFonts w:cstheme="minorHAnsi"/>
          <w:sz w:val="24"/>
          <w:szCs w:val="24"/>
        </w:rPr>
        <w:t xml:space="preserve">This process is </w:t>
      </w:r>
      <w:r w:rsidR="0017799E" w:rsidRPr="009D0C32">
        <w:rPr>
          <w:rFonts w:cstheme="minorHAnsi"/>
          <w:sz w:val="24"/>
          <w:szCs w:val="24"/>
        </w:rPr>
        <w:t>done to ensure that the review</w:t>
      </w:r>
      <w:r w:rsidR="00980F87" w:rsidRPr="009D0C32">
        <w:rPr>
          <w:rFonts w:cstheme="minorHAnsi"/>
          <w:sz w:val="24"/>
          <w:szCs w:val="24"/>
        </w:rPr>
        <w:t xml:space="preserve"> is</w:t>
      </w:r>
      <w:r w:rsidR="0017799E" w:rsidRPr="009D0C32">
        <w:rPr>
          <w:rFonts w:cstheme="minorHAnsi"/>
          <w:sz w:val="24"/>
          <w:szCs w:val="24"/>
        </w:rPr>
        <w:t xml:space="preserve"> fully completed and consistent with the AR procedures.  If </w:t>
      </w:r>
      <w:r w:rsidR="00980F87" w:rsidRPr="009D0C32">
        <w:rPr>
          <w:rFonts w:cstheme="minorHAnsi"/>
          <w:sz w:val="24"/>
          <w:szCs w:val="24"/>
        </w:rPr>
        <w:t>any</w:t>
      </w:r>
      <w:r w:rsidR="002B79AD" w:rsidRPr="009D0C32">
        <w:rPr>
          <w:rFonts w:cstheme="minorHAnsi"/>
          <w:sz w:val="24"/>
          <w:szCs w:val="24"/>
        </w:rPr>
        <w:t xml:space="preserve"> found</w:t>
      </w:r>
      <w:r w:rsidR="0017799E" w:rsidRPr="009D0C32">
        <w:rPr>
          <w:rFonts w:cstheme="minorHAnsi"/>
          <w:sz w:val="24"/>
          <w:szCs w:val="24"/>
        </w:rPr>
        <w:t>, the Specialist will be notified</w:t>
      </w:r>
      <w:r w:rsidR="002B79AD" w:rsidRPr="009D0C32">
        <w:rPr>
          <w:rFonts w:cstheme="minorHAnsi"/>
          <w:sz w:val="24"/>
          <w:szCs w:val="24"/>
        </w:rPr>
        <w:t xml:space="preserve"> that corrections are needed</w:t>
      </w:r>
      <w:r w:rsidR="0017799E" w:rsidRPr="009D0C32">
        <w:rPr>
          <w:rFonts w:cstheme="minorHAnsi"/>
          <w:sz w:val="24"/>
          <w:szCs w:val="24"/>
        </w:rPr>
        <w:t xml:space="preserve">.  </w:t>
      </w:r>
    </w:p>
    <w:p w14:paraId="2B1D45C7" w14:textId="7FA87930" w:rsidR="00F8784A" w:rsidRPr="009D0C32" w:rsidRDefault="00F8784A" w:rsidP="002B79AD">
      <w:pPr>
        <w:pStyle w:val="NoSpacing"/>
        <w:ind w:left="1260" w:hanging="540"/>
        <w:jc w:val="both"/>
        <w:rPr>
          <w:rFonts w:cstheme="minorHAnsi"/>
          <w:sz w:val="8"/>
          <w:szCs w:val="8"/>
        </w:rPr>
      </w:pPr>
    </w:p>
    <w:p w14:paraId="7D3E1BEC" w14:textId="1C20FDDF" w:rsidR="00F8784A" w:rsidRPr="009D0C32" w:rsidRDefault="00F8784A" w:rsidP="002B79AD">
      <w:pPr>
        <w:pStyle w:val="NoSpacing"/>
        <w:ind w:left="1260" w:hanging="540"/>
        <w:jc w:val="both"/>
        <w:rPr>
          <w:rFonts w:cstheme="minorHAnsi"/>
          <w:sz w:val="24"/>
          <w:szCs w:val="24"/>
        </w:rPr>
      </w:pPr>
      <w:r w:rsidRPr="009D0C32">
        <w:rPr>
          <w:rFonts w:cstheme="minorHAnsi"/>
          <w:sz w:val="24"/>
          <w:szCs w:val="24"/>
        </w:rPr>
        <w:t>(f)</w:t>
      </w:r>
      <w:r w:rsidRPr="009D0C32">
        <w:rPr>
          <w:rFonts w:cstheme="minorHAnsi"/>
          <w:sz w:val="24"/>
          <w:szCs w:val="24"/>
        </w:rPr>
        <w:tab/>
        <w:t xml:space="preserve">When the desk review is complete and all required documentation </w:t>
      </w:r>
      <w:r w:rsidR="00190538" w:rsidRPr="009D0C32">
        <w:rPr>
          <w:rFonts w:cstheme="minorHAnsi"/>
          <w:sz w:val="24"/>
          <w:szCs w:val="24"/>
        </w:rPr>
        <w:t>has been submitted, a letter will be sent with the results of the AR. Any correspondence that contains appealable actions will be mailed certified with return receipt</w:t>
      </w:r>
      <w:r w:rsidR="00530056" w:rsidRPr="009D0C32">
        <w:rPr>
          <w:rFonts w:cstheme="minorHAnsi"/>
          <w:sz w:val="24"/>
          <w:szCs w:val="24"/>
        </w:rPr>
        <w:t xml:space="preserve"> requested</w:t>
      </w:r>
      <w:r w:rsidR="00190538" w:rsidRPr="009D0C32">
        <w:rPr>
          <w:rFonts w:cstheme="minorHAnsi"/>
          <w:sz w:val="24"/>
          <w:szCs w:val="24"/>
        </w:rPr>
        <w:t>.</w:t>
      </w:r>
    </w:p>
    <w:p w14:paraId="1AF91180" w14:textId="75AC2C6B" w:rsidR="00806A7F" w:rsidRPr="009D0C32" w:rsidRDefault="00806A7F" w:rsidP="002B79AD">
      <w:pPr>
        <w:pStyle w:val="NoSpacing"/>
        <w:ind w:left="1260" w:hanging="540"/>
        <w:jc w:val="both"/>
        <w:rPr>
          <w:rFonts w:cstheme="minorHAnsi"/>
          <w:sz w:val="8"/>
          <w:szCs w:val="8"/>
        </w:rPr>
      </w:pPr>
    </w:p>
    <w:p w14:paraId="6930EE38" w14:textId="25292A6B" w:rsidR="00806A7F" w:rsidRPr="009D0C32" w:rsidRDefault="00806A7F" w:rsidP="002B79AD">
      <w:pPr>
        <w:pStyle w:val="NoSpacing"/>
        <w:ind w:left="1260" w:hanging="540"/>
        <w:jc w:val="both"/>
        <w:rPr>
          <w:rFonts w:cstheme="minorHAnsi"/>
          <w:sz w:val="24"/>
          <w:szCs w:val="24"/>
        </w:rPr>
      </w:pPr>
      <w:r w:rsidRPr="009D0C32">
        <w:rPr>
          <w:rFonts w:cstheme="minorHAnsi"/>
          <w:sz w:val="24"/>
          <w:szCs w:val="24"/>
        </w:rPr>
        <w:t>(g)</w:t>
      </w:r>
      <w:r w:rsidRPr="009D0C32">
        <w:rPr>
          <w:rFonts w:cstheme="minorHAnsi"/>
          <w:sz w:val="24"/>
          <w:szCs w:val="24"/>
        </w:rPr>
        <w:tab/>
        <w:t xml:space="preserve">The AR and documentation will be placed in a </w:t>
      </w:r>
      <w:r w:rsidR="00457BB1" w:rsidRPr="009D0C32">
        <w:rPr>
          <w:rFonts w:cstheme="minorHAnsi"/>
          <w:sz w:val="24"/>
          <w:szCs w:val="24"/>
        </w:rPr>
        <w:t>secure file on the SA’s network.</w:t>
      </w:r>
    </w:p>
    <w:p w14:paraId="374D0458" w14:textId="226911E1" w:rsidR="00457BB1" w:rsidRPr="009D0C32" w:rsidRDefault="00457BB1" w:rsidP="002B79AD">
      <w:pPr>
        <w:pStyle w:val="NoSpacing"/>
        <w:ind w:left="1260" w:hanging="540"/>
        <w:jc w:val="both"/>
        <w:rPr>
          <w:rFonts w:cstheme="minorHAnsi"/>
          <w:sz w:val="8"/>
          <w:szCs w:val="8"/>
        </w:rPr>
      </w:pPr>
    </w:p>
    <w:p w14:paraId="33DFB1EA" w14:textId="56645F76" w:rsidR="00457BB1" w:rsidRPr="009D0C32" w:rsidRDefault="00457BB1" w:rsidP="00192401">
      <w:pPr>
        <w:pStyle w:val="NoSpacing"/>
        <w:numPr>
          <w:ilvl w:val="0"/>
          <w:numId w:val="20"/>
        </w:numPr>
        <w:ind w:left="1260" w:hanging="540"/>
        <w:jc w:val="both"/>
        <w:rPr>
          <w:rFonts w:cstheme="minorHAnsi"/>
          <w:sz w:val="24"/>
          <w:szCs w:val="24"/>
        </w:rPr>
      </w:pPr>
      <w:r w:rsidRPr="009D0C32">
        <w:rPr>
          <w:rFonts w:cstheme="minorHAnsi"/>
          <w:sz w:val="24"/>
          <w:szCs w:val="24"/>
        </w:rPr>
        <w:t>The AR will be logged on the tracking spreadsheet.</w:t>
      </w:r>
    </w:p>
    <w:p w14:paraId="63AF0EDA" w14:textId="77777777" w:rsidR="00457BB1" w:rsidRPr="009D0C32" w:rsidRDefault="00457BB1" w:rsidP="00457BB1">
      <w:pPr>
        <w:pStyle w:val="NoSpacing"/>
        <w:ind w:left="1350"/>
        <w:jc w:val="both"/>
        <w:rPr>
          <w:rFonts w:cstheme="minorHAnsi"/>
          <w:sz w:val="8"/>
          <w:szCs w:val="8"/>
        </w:rPr>
      </w:pPr>
    </w:p>
    <w:p w14:paraId="14994122" w14:textId="61567584" w:rsidR="00457BB1" w:rsidRPr="009D0C32" w:rsidRDefault="00457BB1" w:rsidP="00192401">
      <w:pPr>
        <w:pStyle w:val="NoSpacing"/>
        <w:numPr>
          <w:ilvl w:val="0"/>
          <w:numId w:val="20"/>
        </w:numPr>
        <w:ind w:left="1260" w:hanging="540"/>
        <w:jc w:val="both"/>
        <w:rPr>
          <w:rFonts w:cstheme="minorHAnsi"/>
          <w:sz w:val="24"/>
          <w:szCs w:val="24"/>
        </w:rPr>
      </w:pPr>
      <w:r w:rsidRPr="009D0C32">
        <w:rPr>
          <w:rFonts w:cstheme="minorHAnsi"/>
          <w:sz w:val="24"/>
          <w:szCs w:val="24"/>
        </w:rPr>
        <w:t>SA staff will assist with collection of any follow-up documentation or repayment of overclaim assessed.</w:t>
      </w:r>
    </w:p>
    <w:p w14:paraId="633B3E70" w14:textId="77777777" w:rsidR="000469FF" w:rsidRPr="003F2C20" w:rsidRDefault="000469FF" w:rsidP="00A03217">
      <w:pPr>
        <w:pStyle w:val="NoSpacing"/>
        <w:ind w:left="1980"/>
        <w:rPr>
          <w:rFonts w:cstheme="minorHAnsi"/>
          <w:sz w:val="8"/>
          <w:szCs w:val="8"/>
        </w:rPr>
      </w:pPr>
    </w:p>
    <w:p w14:paraId="7CCAD908" w14:textId="2743CB50" w:rsidR="00B37571" w:rsidRDefault="00B37571" w:rsidP="00B37571">
      <w:pPr>
        <w:pStyle w:val="NoSpacing"/>
        <w:jc w:val="both"/>
        <w:rPr>
          <w:rFonts w:cstheme="minorHAnsi"/>
          <w:b/>
          <w:bCs/>
          <w:sz w:val="28"/>
          <w:szCs w:val="28"/>
        </w:rPr>
      </w:pPr>
      <w:r w:rsidRPr="00466FC7">
        <w:rPr>
          <w:rFonts w:cstheme="minorHAnsi"/>
          <w:b/>
          <w:bCs/>
          <w:sz w:val="28"/>
          <w:szCs w:val="28"/>
        </w:rPr>
        <w:t>Meal Disallowance(s)</w:t>
      </w:r>
    </w:p>
    <w:p w14:paraId="0FCF9EED" w14:textId="29C761D9" w:rsidR="002F01A2" w:rsidRDefault="00A72917" w:rsidP="00B3155E">
      <w:pPr>
        <w:pStyle w:val="NoSpacing"/>
        <w:jc w:val="both"/>
        <w:rPr>
          <w:rFonts w:cstheme="minorHAnsi"/>
          <w:sz w:val="24"/>
          <w:szCs w:val="24"/>
        </w:rPr>
      </w:pPr>
      <w:r w:rsidRPr="00A72917">
        <w:rPr>
          <w:rFonts w:cstheme="minorHAnsi"/>
          <w:sz w:val="24"/>
          <w:szCs w:val="24"/>
        </w:rPr>
        <w:t xml:space="preserve">In accordance with the United States Department of Agriculture (USDA) Summer Food Service Program regulations 7 CFR Part 225.11(e)(2), "If the State agency observes meal service violations during the conduct of a site review, the State agency shall disallow as meals served to children all of the meals observed to be in violation". </w:t>
      </w:r>
      <w:r w:rsidR="006878BD">
        <w:rPr>
          <w:rFonts w:cstheme="minorHAnsi"/>
          <w:sz w:val="24"/>
          <w:szCs w:val="24"/>
        </w:rPr>
        <w:t xml:space="preserve"> </w:t>
      </w:r>
    </w:p>
    <w:p w14:paraId="44EDF6EB" w14:textId="77777777" w:rsidR="00BB2471" w:rsidRPr="00772B44" w:rsidRDefault="00BB2471" w:rsidP="00B3155E">
      <w:pPr>
        <w:pStyle w:val="NoSpacing"/>
        <w:jc w:val="both"/>
        <w:rPr>
          <w:rFonts w:cstheme="minorHAnsi"/>
          <w:sz w:val="8"/>
          <w:szCs w:val="8"/>
        </w:rPr>
      </w:pPr>
    </w:p>
    <w:p w14:paraId="093DED48" w14:textId="303D90EF" w:rsidR="00665BBE" w:rsidRDefault="006878BD" w:rsidP="00BB2471">
      <w:pPr>
        <w:pStyle w:val="NoSpacing"/>
        <w:numPr>
          <w:ilvl w:val="0"/>
          <w:numId w:val="100"/>
        </w:numPr>
        <w:ind w:left="1170" w:hanging="450"/>
        <w:jc w:val="both"/>
        <w:rPr>
          <w:rFonts w:cstheme="minorHAnsi"/>
          <w:sz w:val="24"/>
          <w:szCs w:val="24"/>
        </w:rPr>
      </w:pPr>
      <w:r>
        <w:rPr>
          <w:rFonts w:cstheme="minorHAnsi"/>
          <w:sz w:val="24"/>
          <w:szCs w:val="24"/>
        </w:rPr>
        <w:t>Meals may be disallowed for the reasons listed below, but are not limited to:</w:t>
      </w:r>
    </w:p>
    <w:p w14:paraId="43801B4C" w14:textId="0CDB3203" w:rsidR="006878BD" w:rsidRDefault="006A46E0" w:rsidP="00BB2471">
      <w:pPr>
        <w:pStyle w:val="NoSpacing"/>
        <w:numPr>
          <w:ilvl w:val="0"/>
          <w:numId w:val="99"/>
        </w:numPr>
        <w:ind w:left="1890" w:hanging="450"/>
        <w:jc w:val="both"/>
        <w:rPr>
          <w:rFonts w:cstheme="minorHAnsi"/>
          <w:sz w:val="24"/>
          <w:szCs w:val="24"/>
        </w:rPr>
      </w:pPr>
      <w:r>
        <w:rPr>
          <w:rFonts w:cstheme="minorHAnsi"/>
          <w:sz w:val="24"/>
          <w:szCs w:val="24"/>
        </w:rPr>
        <w:t>E</w:t>
      </w:r>
      <w:r w:rsidRPr="006A46E0">
        <w:rPr>
          <w:rFonts w:cstheme="minorHAnsi"/>
          <w:sz w:val="24"/>
          <w:szCs w:val="24"/>
        </w:rPr>
        <w:t>xcess meals, which are a result of failure to plan and prepare, or order and adjust, meal orders with the objective of providing only one meal per child at each meal servic</w:t>
      </w:r>
      <w:r>
        <w:rPr>
          <w:rFonts w:cstheme="minorHAnsi"/>
          <w:sz w:val="24"/>
          <w:szCs w:val="24"/>
        </w:rPr>
        <w:t>e</w:t>
      </w:r>
    </w:p>
    <w:p w14:paraId="0801C1CF" w14:textId="12BD0C1E" w:rsidR="006A46E0" w:rsidRDefault="006A46E0" w:rsidP="00BB2471">
      <w:pPr>
        <w:pStyle w:val="NoSpacing"/>
        <w:numPr>
          <w:ilvl w:val="0"/>
          <w:numId w:val="99"/>
        </w:numPr>
        <w:ind w:left="1890" w:hanging="450"/>
        <w:jc w:val="both"/>
        <w:rPr>
          <w:rFonts w:cstheme="minorHAnsi"/>
          <w:sz w:val="24"/>
          <w:szCs w:val="24"/>
        </w:rPr>
      </w:pPr>
      <w:r>
        <w:rPr>
          <w:rFonts w:cstheme="minorHAnsi"/>
          <w:sz w:val="24"/>
          <w:szCs w:val="24"/>
        </w:rPr>
        <w:t>A</w:t>
      </w:r>
      <w:r w:rsidRPr="006A46E0">
        <w:rPr>
          <w:rFonts w:cstheme="minorHAnsi"/>
          <w:sz w:val="24"/>
          <w:szCs w:val="24"/>
        </w:rPr>
        <w:t>llowing meals to be eaten off-site</w:t>
      </w:r>
    </w:p>
    <w:p w14:paraId="4674CACF" w14:textId="7986A91F" w:rsidR="006A46E0" w:rsidRDefault="006A46E0" w:rsidP="00BB2471">
      <w:pPr>
        <w:pStyle w:val="NoSpacing"/>
        <w:numPr>
          <w:ilvl w:val="0"/>
          <w:numId w:val="99"/>
        </w:numPr>
        <w:ind w:left="1890" w:hanging="450"/>
        <w:jc w:val="both"/>
        <w:rPr>
          <w:rFonts w:cstheme="minorHAnsi"/>
          <w:sz w:val="24"/>
          <w:szCs w:val="24"/>
        </w:rPr>
      </w:pPr>
      <w:r>
        <w:rPr>
          <w:rFonts w:cstheme="minorHAnsi"/>
          <w:sz w:val="24"/>
          <w:szCs w:val="24"/>
        </w:rPr>
        <w:lastRenderedPageBreak/>
        <w:t>F</w:t>
      </w:r>
      <w:r w:rsidRPr="006A46E0">
        <w:rPr>
          <w:rFonts w:cstheme="minorHAnsi"/>
          <w:sz w:val="24"/>
          <w:szCs w:val="24"/>
        </w:rPr>
        <w:t>ailure to serve meals as a unit</w:t>
      </w:r>
    </w:p>
    <w:p w14:paraId="09955247" w14:textId="3E12FC61" w:rsidR="006A46E0" w:rsidRDefault="006A46E0" w:rsidP="00BB2471">
      <w:pPr>
        <w:pStyle w:val="NoSpacing"/>
        <w:numPr>
          <w:ilvl w:val="0"/>
          <w:numId w:val="99"/>
        </w:numPr>
        <w:ind w:left="1890" w:hanging="450"/>
        <w:jc w:val="both"/>
        <w:rPr>
          <w:rFonts w:cstheme="minorHAnsi"/>
          <w:sz w:val="24"/>
          <w:szCs w:val="24"/>
        </w:rPr>
      </w:pPr>
      <w:r>
        <w:rPr>
          <w:rFonts w:cstheme="minorHAnsi"/>
          <w:sz w:val="24"/>
          <w:szCs w:val="24"/>
        </w:rPr>
        <w:t>C</w:t>
      </w:r>
      <w:r w:rsidRPr="006A46E0">
        <w:rPr>
          <w:rFonts w:cstheme="minorHAnsi"/>
          <w:sz w:val="24"/>
          <w:szCs w:val="24"/>
        </w:rPr>
        <w:t>laiming meals served to adults</w:t>
      </w:r>
    </w:p>
    <w:p w14:paraId="4082108F" w14:textId="5CA291E9" w:rsidR="006A46E0" w:rsidRDefault="006A46E0" w:rsidP="00BB2471">
      <w:pPr>
        <w:pStyle w:val="NoSpacing"/>
        <w:numPr>
          <w:ilvl w:val="0"/>
          <w:numId w:val="99"/>
        </w:numPr>
        <w:ind w:left="1890" w:hanging="450"/>
        <w:jc w:val="both"/>
        <w:rPr>
          <w:rFonts w:cstheme="minorHAnsi"/>
          <w:sz w:val="24"/>
          <w:szCs w:val="24"/>
        </w:rPr>
      </w:pPr>
      <w:r>
        <w:rPr>
          <w:rFonts w:cstheme="minorHAnsi"/>
          <w:sz w:val="24"/>
          <w:szCs w:val="24"/>
        </w:rPr>
        <w:t>S</w:t>
      </w:r>
      <w:r w:rsidRPr="006A46E0">
        <w:rPr>
          <w:rFonts w:cstheme="minorHAnsi"/>
          <w:sz w:val="24"/>
          <w:szCs w:val="24"/>
        </w:rPr>
        <w:t>erving meals outside the approved timeframes</w:t>
      </w:r>
    </w:p>
    <w:p w14:paraId="40360370" w14:textId="63C48424" w:rsidR="006A46E0" w:rsidRDefault="006A46E0" w:rsidP="00BB2471">
      <w:pPr>
        <w:pStyle w:val="NoSpacing"/>
        <w:numPr>
          <w:ilvl w:val="0"/>
          <w:numId w:val="99"/>
        </w:numPr>
        <w:ind w:left="1890" w:hanging="450"/>
        <w:jc w:val="both"/>
        <w:rPr>
          <w:rFonts w:cstheme="minorHAnsi"/>
          <w:sz w:val="24"/>
          <w:szCs w:val="24"/>
        </w:rPr>
      </w:pPr>
      <w:r>
        <w:rPr>
          <w:rFonts w:cstheme="minorHAnsi"/>
          <w:sz w:val="24"/>
          <w:szCs w:val="24"/>
        </w:rPr>
        <w:t>S</w:t>
      </w:r>
      <w:r w:rsidRPr="006A46E0">
        <w:rPr>
          <w:rFonts w:cstheme="minorHAnsi"/>
          <w:sz w:val="24"/>
          <w:szCs w:val="24"/>
        </w:rPr>
        <w:t>erving meals in excess of approved levels</w:t>
      </w:r>
    </w:p>
    <w:p w14:paraId="2AE6C11D" w14:textId="3AFFC08A" w:rsidR="00192401" w:rsidRPr="00192401" w:rsidRDefault="005E1635" w:rsidP="00BB2471">
      <w:pPr>
        <w:pStyle w:val="NoSpacing"/>
        <w:numPr>
          <w:ilvl w:val="0"/>
          <w:numId w:val="99"/>
        </w:numPr>
        <w:ind w:left="1890" w:hanging="450"/>
        <w:jc w:val="both"/>
        <w:rPr>
          <w:rFonts w:cstheme="minorHAnsi"/>
          <w:sz w:val="24"/>
          <w:szCs w:val="24"/>
        </w:rPr>
      </w:pPr>
      <w:r>
        <w:rPr>
          <w:rFonts w:cstheme="minorHAnsi"/>
          <w:sz w:val="24"/>
          <w:szCs w:val="24"/>
        </w:rPr>
        <w:t>F</w:t>
      </w:r>
      <w:r w:rsidRPr="005E1635">
        <w:rPr>
          <w:rFonts w:cstheme="minorHAnsi"/>
          <w:sz w:val="24"/>
          <w:szCs w:val="24"/>
        </w:rPr>
        <w:t xml:space="preserve">ood service management company </w:t>
      </w:r>
      <w:r w:rsidRPr="00842B8F">
        <w:rPr>
          <w:rFonts w:cstheme="minorHAnsi"/>
          <w:sz w:val="24"/>
          <w:szCs w:val="24"/>
        </w:rPr>
        <w:t>disallowances 7 CFR 225.6(h)(2)</w:t>
      </w:r>
    </w:p>
    <w:p w14:paraId="25A90C91" w14:textId="60D2BEC6" w:rsidR="00192401" w:rsidRPr="00192401" w:rsidRDefault="0010069C" w:rsidP="00192401">
      <w:pPr>
        <w:pStyle w:val="NoSpacing"/>
        <w:numPr>
          <w:ilvl w:val="1"/>
          <w:numId w:val="99"/>
        </w:numPr>
        <w:ind w:hanging="540"/>
        <w:jc w:val="both"/>
        <w:rPr>
          <w:rFonts w:cstheme="minorHAnsi"/>
          <w:sz w:val="24"/>
          <w:szCs w:val="24"/>
        </w:rPr>
      </w:pPr>
      <w:r>
        <w:rPr>
          <w:rFonts w:cstheme="minorHAnsi"/>
          <w:sz w:val="24"/>
          <w:szCs w:val="24"/>
        </w:rPr>
        <w:t>D</w:t>
      </w:r>
      <w:r w:rsidR="00192401" w:rsidRPr="00192401">
        <w:rPr>
          <w:rFonts w:cstheme="minorHAnsi"/>
          <w:sz w:val="24"/>
          <w:szCs w:val="24"/>
        </w:rPr>
        <w:t>elivering meals that are not unitized;</w:t>
      </w:r>
    </w:p>
    <w:p w14:paraId="6153D5EA" w14:textId="7116090B" w:rsidR="00192401" w:rsidRPr="00192401" w:rsidRDefault="00BB53AF" w:rsidP="00192401">
      <w:pPr>
        <w:pStyle w:val="NoSpacing"/>
        <w:numPr>
          <w:ilvl w:val="1"/>
          <w:numId w:val="99"/>
        </w:numPr>
        <w:ind w:hanging="540"/>
        <w:jc w:val="both"/>
        <w:rPr>
          <w:rFonts w:cstheme="minorHAnsi"/>
          <w:sz w:val="24"/>
          <w:szCs w:val="24"/>
        </w:rPr>
      </w:pPr>
      <w:r>
        <w:rPr>
          <w:rFonts w:cstheme="minorHAnsi"/>
          <w:sz w:val="24"/>
          <w:szCs w:val="24"/>
        </w:rPr>
        <w:t>D</w:t>
      </w:r>
      <w:r w:rsidR="00192401" w:rsidRPr="00192401">
        <w:rPr>
          <w:rFonts w:cstheme="minorHAnsi"/>
          <w:sz w:val="24"/>
          <w:szCs w:val="24"/>
        </w:rPr>
        <w:t>elivering meals that are wholly or partially spoiled;</w:t>
      </w:r>
    </w:p>
    <w:p w14:paraId="68425789" w14:textId="62EB6A9D" w:rsidR="00192401" w:rsidRPr="00192401" w:rsidRDefault="00BB53AF" w:rsidP="00192401">
      <w:pPr>
        <w:pStyle w:val="NoSpacing"/>
        <w:numPr>
          <w:ilvl w:val="1"/>
          <w:numId w:val="99"/>
        </w:numPr>
        <w:ind w:hanging="540"/>
        <w:jc w:val="both"/>
        <w:rPr>
          <w:rFonts w:cstheme="minorHAnsi"/>
          <w:sz w:val="24"/>
          <w:szCs w:val="24"/>
        </w:rPr>
      </w:pPr>
      <w:r>
        <w:rPr>
          <w:rFonts w:cstheme="minorHAnsi"/>
          <w:sz w:val="24"/>
          <w:szCs w:val="24"/>
        </w:rPr>
        <w:t>D</w:t>
      </w:r>
      <w:r w:rsidR="00192401" w:rsidRPr="00192401">
        <w:rPr>
          <w:rFonts w:cstheme="minorHAnsi"/>
          <w:sz w:val="24"/>
          <w:szCs w:val="24"/>
        </w:rPr>
        <w:t>elivering meals outside the designated delivery times;</w:t>
      </w:r>
    </w:p>
    <w:p w14:paraId="54250154" w14:textId="6E416013" w:rsidR="00192401" w:rsidRPr="00192401" w:rsidRDefault="00BB53AF" w:rsidP="00192401">
      <w:pPr>
        <w:pStyle w:val="NoSpacing"/>
        <w:numPr>
          <w:ilvl w:val="1"/>
          <w:numId w:val="99"/>
        </w:numPr>
        <w:ind w:hanging="540"/>
        <w:jc w:val="both"/>
        <w:rPr>
          <w:rFonts w:cstheme="minorHAnsi"/>
          <w:sz w:val="24"/>
          <w:szCs w:val="24"/>
        </w:rPr>
      </w:pPr>
      <w:r>
        <w:rPr>
          <w:rFonts w:cstheme="minorHAnsi"/>
          <w:sz w:val="24"/>
          <w:szCs w:val="24"/>
        </w:rPr>
        <w:t>D</w:t>
      </w:r>
      <w:r w:rsidR="00192401" w:rsidRPr="00192401">
        <w:rPr>
          <w:rFonts w:cstheme="minorHAnsi"/>
          <w:sz w:val="24"/>
          <w:szCs w:val="24"/>
        </w:rPr>
        <w:t>elivering meals with components that are less than the required size or weight;</w:t>
      </w:r>
    </w:p>
    <w:p w14:paraId="2AB0D633" w14:textId="3ED59736" w:rsidR="00192401" w:rsidRPr="00192401" w:rsidRDefault="00BB53AF" w:rsidP="00192401">
      <w:pPr>
        <w:pStyle w:val="NoSpacing"/>
        <w:numPr>
          <w:ilvl w:val="1"/>
          <w:numId w:val="99"/>
        </w:numPr>
        <w:ind w:hanging="540"/>
        <w:jc w:val="both"/>
        <w:rPr>
          <w:rFonts w:cstheme="minorHAnsi"/>
          <w:sz w:val="24"/>
          <w:szCs w:val="24"/>
        </w:rPr>
      </w:pPr>
      <w:r>
        <w:rPr>
          <w:rFonts w:cstheme="minorHAnsi"/>
          <w:sz w:val="24"/>
          <w:szCs w:val="24"/>
        </w:rPr>
        <w:t>D</w:t>
      </w:r>
      <w:r w:rsidR="00192401" w:rsidRPr="00192401">
        <w:rPr>
          <w:rFonts w:cstheme="minorHAnsi"/>
          <w:sz w:val="24"/>
          <w:szCs w:val="24"/>
        </w:rPr>
        <w:t>elivering meals that are missing components; and</w:t>
      </w:r>
    </w:p>
    <w:p w14:paraId="2E165C7C" w14:textId="3CE513B8" w:rsidR="00192401" w:rsidRDefault="00BB53AF" w:rsidP="00192401">
      <w:pPr>
        <w:pStyle w:val="NoSpacing"/>
        <w:numPr>
          <w:ilvl w:val="1"/>
          <w:numId w:val="99"/>
        </w:numPr>
        <w:ind w:hanging="540"/>
        <w:jc w:val="both"/>
        <w:rPr>
          <w:rFonts w:cstheme="minorHAnsi"/>
          <w:sz w:val="24"/>
          <w:szCs w:val="24"/>
        </w:rPr>
      </w:pPr>
      <w:r>
        <w:rPr>
          <w:rFonts w:cstheme="minorHAnsi"/>
          <w:sz w:val="24"/>
          <w:szCs w:val="24"/>
        </w:rPr>
        <w:t>C</w:t>
      </w:r>
      <w:r w:rsidR="00192401" w:rsidRPr="00192401">
        <w:rPr>
          <w:rFonts w:cstheme="minorHAnsi"/>
          <w:sz w:val="24"/>
          <w:szCs w:val="24"/>
        </w:rPr>
        <w:t>hanging menus or substituting components without the sponsor's prior approval</w:t>
      </w:r>
    </w:p>
    <w:p w14:paraId="3CE74625" w14:textId="0A7B7A6F" w:rsidR="00B37571" w:rsidRPr="00BB2471" w:rsidRDefault="00A72917" w:rsidP="00BB53AF">
      <w:pPr>
        <w:pStyle w:val="NoSpacing"/>
        <w:numPr>
          <w:ilvl w:val="0"/>
          <w:numId w:val="100"/>
        </w:numPr>
        <w:ind w:left="1170" w:hanging="450"/>
        <w:jc w:val="both"/>
        <w:rPr>
          <w:rFonts w:cstheme="minorHAnsi"/>
          <w:sz w:val="24"/>
          <w:szCs w:val="24"/>
        </w:rPr>
      </w:pPr>
      <w:r w:rsidRPr="00A72917">
        <w:rPr>
          <w:rFonts w:cstheme="minorHAnsi"/>
          <w:sz w:val="24"/>
          <w:szCs w:val="24"/>
        </w:rPr>
        <w:t>The Oklahoma Department of Education uses the following procedures for meal disallowance:</w:t>
      </w:r>
    </w:p>
    <w:p w14:paraId="5A350F7F" w14:textId="1D986614" w:rsidR="004F30DF" w:rsidRDefault="004F30DF" w:rsidP="00BB53AF">
      <w:pPr>
        <w:pStyle w:val="NoSpacing"/>
        <w:numPr>
          <w:ilvl w:val="0"/>
          <w:numId w:val="98"/>
        </w:numPr>
        <w:ind w:left="2700" w:hanging="540"/>
        <w:jc w:val="both"/>
        <w:rPr>
          <w:rFonts w:cstheme="minorHAnsi"/>
          <w:sz w:val="24"/>
          <w:szCs w:val="24"/>
        </w:rPr>
      </w:pPr>
      <w:r w:rsidRPr="004F30DF">
        <w:rPr>
          <w:rFonts w:cstheme="minorHAnsi"/>
          <w:sz w:val="24"/>
          <w:szCs w:val="24"/>
        </w:rPr>
        <w:t>Inform the Site Supervisor and Sponsor of the violation.</w:t>
      </w:r>
    </w:p>
    <w:p w14:paraId="40A04F82" w14:textId="6CCD4A6D" w:rsidR="004F30DF" w:rsidRDefault="004F30DF" w:rsidP="00BB53AF">
      <w:pPr>
        <w:pStyle w:val="NoSpacing"/>
        <w:numPr>
          <w:ilvl w:val="0"/>
          <w:numId w:val="98"/>
        </w:numPr>
        <w:ind w:left="2700" w:hanging="540"/>
        <w:jc w:val="both"/>
        <w:rPr>
          <w:rFonts w:cstheme="minorHAnsi"/>
          <w:sz w:val="24"/>
          <w:szCs w:val="24"/>
        </w:rPr>
      </w:pPr>
      <w:r w:rsidRPr="004F30DF">
        <w:rPr>
          <w:rFonts w:cstheme="minorHAnsi"/>
          <w:sz w:val="24"/>
          <w:szCs w:val="24"/>
        </w:rPr>
        <w:t>Disallow the meals that were in violation (complete the Notification of Disallowed Meals/Fiscal Action).</w:t>
      </w:r>
    </w:p>
    <w:p w14:paraId="6116F5EE" w14:textId="44C4D677" w:rsidR="004F30DF" w:rsidRDefault="004F30DF" w:rsidP="00466FC7">
      <w:pPr>
        <w:pStyle w:val="NoSpacing"/>
        <w:numPr>
          <w:ilvl w:val="0"/>
          <w:numId w:val="98"/>
        </w:numPr>
        <w:ind w:left="2700" w:hanging="540"/>
        <w:jc w:val="both"/>
        <w:rPr>
          <w:rFonts w:cstheme="minorHAnsi"/>
          <w:sz w:val="24"/>
          <w:szCs w:val="24"/>
        </w:rPr>
      </w:pPr>
      <w:r w:rsidRPr="004F30DF">
        <w:rPr>
          <w:rFonts w:cstheme="minorHAnsi"/>
          <w:sz w:val="24"/>
          <w:szCs w:val="24"/>
        </w:rPr>
        <w:t>Inform the Site Supervisor and Sponsor to not claim those meals on the Daily Meal Count.</w:t>
      </w:r>
    </w:p>
    <w:p w14:paraId="48E5A525" w14:textId="6B27A9BC" w:rsidR="004F30DF" w:rsidRDefault="004F30DF" w:rsidP="00466FC7">
      <w:pPr>
        <w:pStyle w:val="NoSpacing"/>
        <w:numPr>
          <w:ilvl w:val="0"/>
          <w:numId w:val="98"/>
        </w:numPr>
        <w:ind w:left="2700" w:hanging="540"/>
        <w:jc w:val="both"/>
        <w:rPr>
          <w:rFonts w:cstheme="minorHAnsi"/>
          <w:sz w:val="24"/>
          <w:szCs w:val="24"/>
        </w:rPr>
      </w:pPr>
      <w:r w:rsidRPr="004F30DF">
        <w:rPr>
          <w:rFonts w:cstheme="minorHAnsi"/>
          <w:sz w:val="24"/>
          <w:szCs w:val="24"/>
        </w:rPr>
        <w:t>Enter the violation in the operational weaknesses on the review instrument.</w:t>
      </w:r>
    </w:p>
    <w:p w14:paraId="2D0F96DE" w14:textId="77777777" w:rsidR="004F30DF" w:rsidRPr="004F30DF" w:rsidRDefault="004F30DF" w:rsidP="00466FC7">
      <w:pPr>
        <w:pStyle w:val="NoSpacing"/>
        <w:jc w:val="both"/>
        <w:rPr>
          <w:rFonts w:cstheme="minorHAnsi"/>
          <w:sz w:val="8"/>
          <w:szCs w:val="8"/>
        </w:rPr>
      </w:pPr>
    </w:p>
    <w:p w14:paraId="2CFD55AF" w14:textId="391FC3F1" w:rsidR="004F30DF" w:rsidRDefault="004F30DF" w:rsidP="00466FC7">
      <w:pPr>
        <w:pStyle w:val="NoSpacing"/>
        <w:numPr>
          <w:ilvl w:val="0"/>
          <w:numId w:val="98"/>
        </w:numPr>
        <w:ind w:left="2700" w:hanging="540"/>
        <w:jc w:val="both"/>
        <w:rPr>
          <w:rFonts w:cstheme="minorHAnsi"/>
          <w:sz w:val="24"/>
          <w:szCs w:val="24"/>
        </w:rPr>
      </w:pPr>
      <w:r w:rsidRPr="004F30DF">
        <w:rPr>
          <w:rFonts w:cstheme="minorHAnsi"/>
          <w:sz w:val="24"/>
          <w:szCs w:val="24"/>
        </w:rPr>
        <w:t>Complete the Notification of Findings that Require a Corrective Action Plan.</w:t>
      </w:r>
    </w:p>
    <w:p w14:paraId="73987EE4" w14:textId="221DD050" w:rsidR="00B37571" w:rsidRPr="00A72917" w:rsidRDefault="004F30DF" w:rsidP="00466FC7">
      <w:pPr>
        <w:pStyle w:val="NoSpacing"/>
        <w:numPr>
          <w:ilvl w:val="0"/>
          <w:numId w:val="98"/>
        </w:numPr>
        <w:ind w:left="2700" w:hanging="540"/>
        <w:jc w:val="both"/>
        <w:rPr>
          <w:rFonts w:cstheme="minorHAnsi"/>
          <w:sz w:val="24"/>
          <w:szCs w:val="24"/>
        </w:rPr>
      </w:pPr>
      <w:r w:rsidRPr="004F30DF">
        <w:rPr>
          <w:rFonts w:cstheme="minorHAnsi"/>
          <w:sz w:val="24"/>
          <w:szCs w:val="24"/>
        </w:rPr>
        <w:t>Provide the Appeal Rights to the Sponsor.</w:t>
      </w:r>
    </w:p>
    <w:p w14:paraId="774DCDD6" w14:textId="72B36C9D" w:rsidR="00F75921" w:rsidRDefault="00F7647C" w:rsidP="00466FC7">
      <w:pPr>
        <w:pStyle w:val="NoSpacing"/>
        <w:jc w:val="both"/>
        <w:rPr>
          <w:rFonts w:cstheme="minorHAnsi"/>
          <w:b/>
          <w:bCs/>
          <w:sz w:val="28"/>
          <w:szCs w:val="28"/>
        </w:rPr>
      </w:pPr>
      <w:r w:rsidRPr="00466FC7">
        <w:rPr>
          <w:rFonts w:cstheme="minorHAnsi"/>
          <w:b/>
          <w:bCs/>
          <w:sz w:val="28"/>
          <w:szCs w:val="28"/>
        </w:rPr>
        <w:t>Commodities-</w:t>
      </w:r>
    </w:p>
    <w:p w14:paraId="65095958" w14:textId="77777777" w:rsidR="00F7647C" w:rsidRDefault="00F7647C" w:rsidP="00466FC7">
      <w:pPr>
        <w:pStyle w:val="NoSpacing"/>
        <w:numPr>
          <w:ilvl w:val="0"/>
          <w:numId w:val="101"/>
        </w:numPr>
        <w:jc w:val="both"/>
        <w:rPr>
          <w:rFonts w:cstheme="minorHAnsi"/>
          <w:sz w:val="24"/>
          <w:szCs w:val="24"/>
        </w:rPr>
      </w:pPr>
      <w:r w:rsidRPr="00F7647C">
        <w:rPr>
          <w:rFonts w:cstheme="minorHAnsi"/>
          <w:sz w:val="24"/>
          <w:szCs w:val="24"/>
        </w:rPr>
        <w:t xml:space="preserve">All SFSP Sponsors who have sites that are self-prep are eligible to receive USDA food, distributed through the Department of Human Service (DHS}, Commodity Division. </w:t>
      </w:r>
    </w:p>
    <w:p w14:paraId="5174A642" w14:textId="77777777" w:rsidR="00F7647C" w:rsidRPr="00F7647C" w:rsidRDefault="00F7647C" w:rsidP="00466FC7">
      <w:pPr>
        <w:pStyle w:val="NoSpacing"/>
        <w:ind w:left="720"/>
        <w:jc w:val="both"/>
        <w:rPr>
          <w:rFonts w:cstheme="minorHAnsi"/>
          <w:sz w:val="8"/>
          <w:szCs w:val="8"/>
        </w:rPr>
      </w:pPr>
    </w:p>
    <w:p w14:paraId="66F7F191" w14:textId="77777777" w:rsidR="00F7647C" w:rsidRDefault="00F7647C" w:rsidP="00466FC7">
      <w:pPr>
        <w:pStyle w:val="NoSpacing"/>
        <w:numPr>
          <w:ilvl w:val="0"/>
          <w:numId w:val="101"/>
        </w:numPr>
        <w:jc w:val="both"/>
        <w:rPr>
          <w:rFonts w:cstheme="minorHAnsi"/>
          <w:sz w:val="24"/>
          <w:szCs w:val="24"/>
        </w:rPr>
      </w:pPr>
      <w:r w:rsidRPr="00F7647C">
        <w:rPr>
          <w:rFonts w:cstheme="minorHAnsi"/>
          <w:sz w:val="24"/>
          <w:szCs w:val="24"/>
        </w:rPr>
        <w:t xml:space="preserve">A list of those sites that are eligible for commodities is generated no later than June 1 of each year and sent to the appropriate agency personnel. </w:t>
      </w:r>
    </w:p>
    <w:p w14:paraId="3E8D2F03" w14:textId="77777777" w:rsidR="00F7647C" w:rsidRPr="00F7647C" w:rsidRDefault="00F7647C" w:rsidP="00466FC7">
      <w:pPr>
        <w:pStyle w:val="NoSpacing"/>
        <w:jc w:val="both"/>
        <w:rPr>
          <w:rFonts w:cstheme="minorHAnsi"/>
          <w:sz w:val="8"/>
          <w:szCs w:val="8"/>
        </w:rPr>
      </w:pPr>
    </w:p>
    <w:p w14:paraId="129292B4" w14:textId="0989D190" w:rsidR="00466FC7" w:rsidRDefault="00F7647C" w:rsidP="00466FC7">
      <w:pPr>
        <w:pStyle w:val="NoSpacing"/>
        <w:numPr>
          <w:ilvl w:val="0"/>
          <w:numId w:val="101"/>
        </w:numPr>
        <w:jc w:val="both"/>
        <w:rPr>
          <w:rFonts w:cstheme="minorHAnsi"/>
          <w:sz w:val="24"/>
          <w:szCs w:val="24"/>
        </w:rPr>
      </w:pPr>
      <w:r w:rsidRPr="00F7647C">
        <w:rPr>
          <w:rFonts w:cstheme="minorHAnsi"/>
          <w:sz w:val="24"/>
          <w:szCs w:val="24"/>
        </w:rPr>
        <w:t>The list will have the past year's total meals served and the anticipated ADP for the current year. The DHS personnel will review this list, send a letter to the Sponsors with an application and the Sponsor will complete and send to DHS the application if they wish to receive these commodities.</w:t>
      </w:r>
    </w:p>
    <w:p w14:paraId="3715AD4A" w14:textId="77777777" w:rsidR="00466FC7" w:rsidRPr="00466FC7" w:rsidRDefault="00466FC7" w:rsidP="00466FC7">
      <w:pPr>
        <w:pStyle w:val="NoSpacing"/>
        <w:jc w:val="both"/>
        <w:rPr>
          <w:rFonts w:cstheme="minorHAnsi"/>
          <w:sz w:val="12"/>
          <w:szCs w:val="12"/>
        </w:rPr>
      </w:pPr>
    </w:p>
    <w:p w14:paraId="10430CC6" w14:textId="77777777" w:rsidR="00F75921" w:rsidRPr="00F7647C" w:rsidRDefault="00F75921" w:rsidP="00466FC7">
      <w:pPr>
        <w:pStyle w:val="NoSpacing"/>
        <w:jc w:val="both"/>
        <w:rPr>
          <w:rFonts w:cstheme="minorHAnsi"/>
          <w:b/>
          <w:bCs/>
          <w:sz w:val="8"/>
          <w:szCs w:val="8"/>
        </w:rPr>
      </w:pPr>
    </w:p>
    <w:p w14:paraId="75ADAF85" w14:textId="567967B0" w:rsidR="003F2C20" w:rsidRDefault="003F2C20" w:rsidP="00466FC7">
      <w:pPr>
        <w:pStyle w:val="NoSpacing"/>
        <w:jc w:val="both"/>
        <w:rPr>
          <w:rFonts w:cstheme="minorHAnsi"/>
          <w:b/>
          <w:bCs/>
          <w:sz w:val="28"/>
          <w:szCs w:val="28"/>
        </w:rPr>
      </w:pPr>
      <w:r>
        <w:rPr>
          <w:rFonts w:cstheme="minorHAnsi"/>
          <w:b/>
          <w:bCs/>
          <w:sz w:val="28"/>
          <w:szCs w:val="28"/>
        </w:rPr>
        <w:t>Corrective Action Plan</w:t>
      </w:r>
      <w:r w:rsidR="00B41072">
        <w:rPr>
          <w:rFonts w:cstheme="minorHAnsi"/>
          <w:b/>
          <w:bCs/>
          <w:sz w:val="28"/>
          <w:szCs w:val="28"/>
        </w:rPr>
        <w:t>s</w:t>
      </w:r>
      <w:r>
        <w:rPr>
          <w:rFonts w:cstheme="minorHAnsi"/>
          <w:b/>
          <w:bCs/>
          <w:sz w:val="28"/>
          <w:szCs w:val="28"/>
        </w:rPr>
        <w:t xml:space="preserve"> (CAP) </w:t>
      </w:r>
      <w:r w:rsidR="00413132">
        <w:rPr>
          <w:rFonts w:cstheme="minorHAnsi"/>
          <w:b/>
          <w:bCs/>
          <w:sz w:val="28"/>
          <w:szCs w:val="28"/>
        </w:rPr>
        <w:t>and termination of sites</w:t>
      </w:r>
    </w:p>
    <w:p w14:paraId="6AD2B29B" w14:textId="2A7319E7" w:rsidR="001920E8" w:rsidRDefault="00371674" w:rsidP="00466FC7">
      <w:pPr>
        <w:pStyle w:val="NoSpacing"/>
        <w:numPr>
          <w:ilvl w:val="0"/>
          <w:numId w:val="46"/>
        </w:numPr>
        <w:ind w:left="1260" w:hanging="540"/>
        <w:jc w:val="both"/>
        <w:rPr>
          <w:rFonts w:cstheme="minorHAnsi"/>
          <w:b/>
          <w:bCs/>
          <w:sz w:val="28"/>
          <w:szCs w:val="28"/>
        </w:rPr>
      </w:pPr>
      <w:r w:rsidRPr="00371674">
        <w:rPr>
          <w:rFonts w:cstheme="minorHAnsi"/>
          <w:sz w:val="24"/>
          <w:szCs w:val="24"/>
        </w:rPr>
        <w:t xml:space="preserve">Whenever the State agency observes violations during the course of a </w:t>
      </w:r>
      <w:r w:rsidR="005E0298">
        <w:rPr>
          <w:rFonts w:cstheme="minorHAnsi"/>
          <w:sz w:val="24"/>
          <w:szCs w:val="24"/>
        </w:rPr>
        <w:t xml:space="preserve">sponsor or </w:t>
      </w:r>
      <w:r w:rsidRPr="00371674">
        <w:rPr>
          <w:rFonts w:cstheme="minorHAnsi"/>
          <w:sz w:val="24"/>
          <w:szCs w:val="24"/>
        </w:rPr>
        <w:t>site review, it shall require the sponsor to take corrective action. If the State agency finds a high level of meal service violations, the State agency shall require a specific immediate corrective action plan to be followed by the sponsor and shall either conduct a follow-up visit or in some other manner verify that the specified corrective action has been taken.</w:t>
      </w:r>
    </w:p>
    <w:p w14:paraId="55D96F8F" w14:textId="3BD6998C" w:rsidR="001920E8" w:rsidRPr="001920E8" w:rsidRDefault="001920E8" w:rsidP="00466FC7">
      <w:pPr>
        <w:pStyle w:val="NoSpacing"/>
        <w:ind w:left="1260"/>
        <w:jc w:val="both"/>
        <w:rPr>
          <w:rFonts w:cstheme="minorHAnsi"/>
          <w:sz w:val="8"/>
          <w:szCs w:val="8"/>
        </w:rPr>
      </w:pPr>
    </w:p>
    <w:p w14:paraId="58A43F60" w14:textId="5D0AED43" w:rsidR="009E0570" w:rsidRPr="009D0C32" w:rsidRDefault="009E0570" w:rsidP="00466FC7">
      <w:pPr>
        <w:pStyle w:val="NoSpacing"/>
        <w:numPr>
          <w:ilvl w:val="0"/>
          <w:numId w:val="46"/>
        </w:numPr>
        <w:ind w:left="1260" w:hanging="540"/>
        <w:jc w:val="both"/>
        <w:rPr>
          <w:rFonts w:cstheme="minorHAnsi"/>
          <w:sz w:val="24"/>
          <w:szCs w:val="24"/>
        </w:rPr>
      </w:pPr>
      <w:r>
        <w:rPr>
          <w:rFonts w:cstheme="minorHAnsi"/>
          <w:sz w:val="24"/>
          <w:szCs w:val="24"/>
        </w:rPr>
        <w:t>A</w:t>
      </w:r>
      <w:r w:rsidR="004515BE">
        <w:rPr>
          <w:rFonts w:cstheme="minorHAnsi"/>
          <w:sz w:val="24"/>
          <w:szCs w:val="24"/>
        </w:rPr>
        <w:t>n</w:t>
      </w:r>
      <w:r w:rsidRPr="009D0C32">
        <w:rPr>
          <w:rFonts w:cstheme="minorHAnsi"/>
          <w:sz w:val="24"/>
          <w:szCs w:val="24"/>
        </w:rPr>
        <w:t xml:space="preserve"> </w:t>
      </w:r>
      <w:r w:rsidR="00D667BC">
        <w:rPr>
          <w:rFonts w:cstheme="minorHAnsi"/>
          <w:sz w:val="24"/>
          <w:szCs w:val="24"/>
        </w:rPr>
        <w:t xml:space="preserve">acceptable </w:t>
      </w:r>
      <w:r w:rsidRPr="009D0C32">
        <w:rPr>
          <w:rFonts w:cstheme="minorHAnsi"/>
          <w:sz w:val="24"/>
          <w:szCs w:val="24"/>
        </w:rPr>
        <w:t xml:space="preserve">CAP must address each </w:t>
      </w:r>
      <w:r>
        <w:rPr>
          <w:rFonts w:cstheme="minorHAnsi"/>
          <w:sz w:val="24"/>
          <w:szCs w:val="24"/>
        </w:rPr>
        <w:t xml:space="preserve">NC </w:t>
      </w:r>
      <w:r w:rsidR="00F6373C">
        <w:rPr>
          <w:rFonts w:cstheme="minorHAnsi"/>
          <w:sz w:val="24"/>
          <w:szCs w:val="24"/>
        </w:rPr>
        <w:t xml:space="preserve">or </w:t>
      </w:r>
      <w:r w:rsidRPr="009D0C32">
        <w:rPr>
          <w:rFonts w:cstheme="minorHAnsi"/>
          <w:sz w:val="24"/>
          <w:szCs w:val="24"/>
        </w:rPr>
        <w:t>SD area individually answering the following questions:</w:t>
      </w:r>
    </w:p>
    <w:p w14:paraId="30203346" w14:textId="126C7E00" w:rsidR="009E0570" w:rsidRPr="009D0C32" w:rsidRDefault="009E0570" w:rsidP="00192401">
      <w:pPr>
        <w:pStyle w:val="NoSpacing"/>
        <w:numPr>
          <w:ilvl w:val="0"/>
          <w:numId w:val="31"/>
        </w:numPr>
        <w:ind w:left="1987" w:hanging="540"/>
        <w:jc w:val="both"/>
        <w:rPr>
          <w:rFonts w:cstheme="minorHAnsi"/>
          <w:sz w:val="24"/>
          <w:szCs w:val="24"/>
        </w:rPr>
      </w:pPr>
      <w:r w:rsidRPr="009D0C32">
        <w:rPr>
          <w:rFonts w:cstheme="minorHAnsi"/>
          <w:sz w:val="24"/>
          <w:szCs w:val="24"/>
        </w:rPr>
        <w:t xml:space="preserve">What are the serious deficiency(ies) AND the procedures that will be implemented </w:t>
      </w:r>
      <w:r w:rsidR="004515BE" w:rsidRPr="009D0C32">
        <w:rPr>
          <w:rFonts w:cstheme="minorHAnsi"/>
          <w:sz w:val="24"/>
          <w:szCs w:val="24"/>
        </w:rPr>
        <w:t xml:space="preserve">to </w:t>
      </w:r>
      <w:r w:rsidR="004515BE">
        <w:rPr>
          <w:rFonts w:cstheme="minorHAnsi"/>
          <w:sz w:val="24"/>
          <w:szCs w:val="24"/>
        </w:rPr>
        <w:t>address</w:t>
      </w:r>
      <w:r w:rsidRPr="009D0C32">
        <w:rPr>
          <w:rFonts w:cstheme="minorHAnsi"/>
          <w:sz w:val="24"/>
          <w:szCs w:val="24"/>
        </w:rPr>
        <w:t xml:space="preserve"> the serious deficiency(ies)?</w:t>
      </w:r>
    </w:p>
    <w:p w14:paraId="00CA8406" w14:textId="77777777" w:rsidR="009E0570" w:rsidRPr="009D0C32" w:rsidRDefault="009E0570" w:rsidP="00192401">
      <w:pPr>
        <w:pStyle w:val="NoSpacing"/>
        <w:numPr>
          <w:ilvl w:val="0"/>
          <w:numId w:val="31"/>
        </w:numPr>
        <w:ind w:left="1987" w:hanging="540"/>
        <w:jc w:val="both"/>
        <w:rPr>
          <w:rFonts w:cstheme="minorHAnsi"/>
          <w:sz w:val="24"/>
          <w:szCs w:val="24"/>
        </w:rPr>
      </w:pPr>
      <w:r w:rsidRPr="009D0C32">
        <w:rPr>
          <w:rFonts w:cstheme="minorHAnsi"/>
          <w:sz w:val="24"/>
          <w:szCs w:val="24"/>
        </w:rPr>
        <w:t>Who will address the serious deficiency(ies)? List the personnel responsible for this task.</w:t>
      </w:r>
    </w:p>
    <w:p w14:paraId="13AC676A" w14:textId="77777777" w:rsidR="009E0570" w:rsidRPr="009D0C32" w:rsidRDefault="009E0570" w:rsidP="00192401">
      <w:pPr>
        <w:pStyle w:val="NoSpacing"/>
        <w:numPr>
          <w:ilvl w:val="0"/>
          <w:numId w:val="31"/>
        </w:numPr>
        <w:ind w:left="1987" w:hanging="540"/>
        <w:jc w:val="both"/>
        <w:rPr>
          <w:rFonts w:cstheme="minorHAnsi"/>
          <w:sz w:val="24"/>
          <w:szCs w:val="24"/>
        </w:rPr>
      </w:pPr>
      <w:r w:rsidRPr="009D0C32">
        <w:rPr>
          <w:rFonts w:cstheme="minorHAnsi"/>
          <w:sz w:val="24"/>
          <w:szCs w:val="24"/>
        </w:rPr>
        <w:lastRenderedPageBreak/>
        <w:t>When will the procedure for addressing the serious deficiency be implemented? Provide a timeline for implementing the procedure (i.e., will the procedure be done daily, weekly, monthly, or annually, and when will it begin, an actual date?)?</w:t>
      </w:r>
    </w:p>
    <w:p w14:paraId="44B06584" w14:textId="77777777" w:rsidR="009E0570" w:rsidRPr="009D0C32" w:rsidRDefault="009E0570" w:rsidP="00192401">
      <w:pPr>
        <w:pStyle w:val="NoSpacing"/>
        <w:numPr>
          <w:ilvl w:val="0"/>
          <w:numId w:val="31"/>
        </w:numPr>
        <w:ind w:left="1987" w:hanging="540"/>
        <w:jc w:val="both"/>
        <w:rPr>
          <w:rFonts w:cstheme="minorHAnsi"/>
          <w:sz w:val="24"/>
          <w:szCs w:val="24"/>
        </w:rPr>
      </w:pPr>
      <w:r w:rsidRPr="009D0C32">
        <w:rPr>
          <w:rFonts w:cstheme="minorHAnsi"/>
          <w:sz w:val="24"/>
          <w:szCs w:val="24"/>
        </w:rPr>
        <w:t>Where will the CAP documentation be retained? They must state the actual location at the center where this documentation will be maintained.</w:t>
      </w:r>
    </w:p>
    <w:p w14:paraId="4F3EA6F9" w14:textId="4A179D96" w:rsidR="009E0570" w:rsidRPr="009D0C32" w:rsidRDefault="009E0570" w:rsidP="00192401">
      <w:pPr>
        <w:pStyle w:val="NoSpacing"/>
        <w:numPr>
          <w:ilvl w:val="0"/>
          <w:numId w:val="31"/>
        </w:numPr>
        <w:ind w:left="1987" w:hanging="540"/>
        <w:jc w:val="both"/>
        <w:rPr>
          <w:rFonts w:cstheme="minorHAnsi"/>
          <w:sz w:val="24"/>
          <w:szCs w:val="24"/>
        </w:rPr>
      </w:pPr>
      <w:r w:rsidRPr="009D0C32">
        <w:rPr>
          <w:rFonts w:cstheme="minorHAnsi"/>
          <w:sz w:val="24"/>
          <w:szCs w:val="24"/>
        </w:rPr>
        <w:t>How will the staff and facilities or providers be informed of the new policies and procedures (e.g., Handbook, training, website, etc.</w:t>
      </w:r>
      <w:r w:rsidR="001241AA">
        <w:rPr>
          <w:rFonts w:cstheme="minorHAnsi"/>
          <w:sz w:val="24"/>
          <w:szCs w:val="24"/>
        </w:rPr>
        <w:t>)</w:t>
      </w:r>
    </w:p>
    <w:p w14:paraId="4DD5043B" w14:textId="62001F11" w:rsidR="001920E8" w:rsidRPr="00D667BC" w:rsidRDefault="001920E8" w:rsidP="00D667BC">
      <w:pPr>
        <w:pStyle w:val="NoSpacing"/>
        <w:ind w:left="1260"/>
        <w:jc w:val="both"/>
        <w:rPr>
          <w:rFonts w:cstheme="minorHAnsi"/>
          <w:sz w:val="8"/>
          <w:szCs w:val="8"/>
        </w:rPr>
      </w:pPr>
    </w:p>
    <w:p w14:paraId="39722ACF" w14:textId="5126B61D" w:rsidR="00D667BC" w:rsidRPr="009D0C32" w:rsidRDefault="00854351" w:rsidP="00192401">
      <w:pPr>
        <w:pStyle w:val="NoSpacing"/>
        <w:numPr>
          <w:ilvl w:val="0"/>
          <w:numId w:val="46"/>
        </w:numPr>
        <w:ind w:left="1260" w:hanging="540"/>
        <w:jc w:val="both"/>
        <w:rPr>
          <w:rFonts w:cstheme="minorHAnsi"/>
          <w:sz w:val="24"/>
          <w:szCs w:val="24"/>
        </w:rPr>
      </w:pPr>
      <w:r>
        <w:rPr>
          <w:rFonts w:cstheme="minorHAnsi"/>
          <w:sz w:val="24"/>
          <w:szCs w:val="24"/>
        </w:rPr>
        <w:t>A</w:t>
      </w:r>
      <w:r w:rsidR="00D667BC" w:rsidRPr="009D0C32">
        <w:rPr>
          <w:rFonts w:cstheme="minorHAnsi"/>
          <w:sz w:val="24"/>
          <w:szCs w:val="24"/>
        </w:rPr>
        <w:t xml:space="preserve"> CAP must be submitted on the form provided by the Specialist at the exit conference. </w:t>
      </w:r>
    </w:p>
    <w:p w14:paraId="1941ACD1" w14:textId="1F93E7F5" w:rsidR="00D667BC" w:rsidRPr="000A15F2" w:rsidRDefault="00D667BC" w:rsidP="000A15F2">
      <w:pPr>
        <w:pStyle w:val="NoSpacing"/>
        <w:ind w:left="1260"/>
        <w:jc w:val="both"/>
        <w:rPr>
          <w:rFonts w:cstheme="minorHAnsi"/>
          <w:sz w:val="8"/>
          <w:szCs w:val="8"/>
        </w:rPr>
      </w:pPr>
    </w:p>
    <w:p w14:paraId="29DD57D8" w14:textId="760FA2A5" w:rsidR="00CE7699" w:rsidRPr="0024149D" w:rsidRDefault="00D2244E" w:rsidP="00192401">
      <w:pPr>
        <w:pStyle w:val="NoSpacing"/>
        <w:numPr>
          <w:ilvl w:val="0"/>
          <w:numId w:val="46"/>
        </w:numPr>
        <w:ind w:left="1260" w:hanging="540"/>
        <w:jc w:val="both"/>
        <w:rPr>
          <w:rFonts w:cstheme="minorHAnsi"/>
          <w:b/>
          <w:bCs/>
          <w:sz w:val="28"/>
          <w:szCs w:val="28"/>
        </w:rPr>
      </w:pPr>
      <w:r>
        <w:rPr>
          <w:rFonts w:cstheme="minorHAnsi"/>
          <w:sz w:val="24"/>
          <w:szCs w:val="24"/>
        </w:rPr>
        <w:t xml:space="preserve">An acceptable CAP must fully and permanently correct the areas of NC or </w:t>
      </w:r>
      <w:r w:rsidR="0005579A">
        <w:rPr>
          <w:rFonts w:cstheme="minorHAnsi"/>
          <w:sz w:val="24"/>
          <w:szCs w:val="24"/>
        </w:rPr>
        <w:t xml:space="preserve">SD, if it does not, </w:t>
      </w:r>
      <w:r w:rsidR="00CE7699">
        <w:rPr>
          <w:rFonts w:cstheme="minorHAnsi"/>
          <w:sz w:val="24"/>
          <w:szCs w:val="24"/>
        </w:rPr>
        <w:t>an opportunity to make further corrections may be given.</w:t>
      </w:r>
    </w:p>
    <w:p w14:paraId="6E4AC45F" w14:textId="77777777" w:rsidR="0024149D" w:rsidRPr="0024149D" w:rsidRDefault="0024149D" w:rsidP="0024149D">
      <w:pPr>
        <w:pStyle w:val="NoSpacing"/>
        <w:ind w:left="1260"/>
        <w:jc w:val="both"/>
        <w:rPr>
          <w:rFonts w:cstheme="minorHAnsi"/>
          <w:b/>
          <w:bCs/>
          <w:sz w:val="8"/>
          <w:szCs w:val="8"/>
        </w:rPr>
      </w:pPr>
    </w:p>
    <w:p w14:paraId="6CC52710" w14:textId="5B3D1D96" w:rsidR="003A77BD" w:rsidRPr="0024149D" w:rsidRDefault="0024149D" w:rsidP="00192401">
      <w:pPr>
        <w:pStyle w:val="NoSpacing"/>
        <w:numPr>
          <w:ilvl w:val="0"/>
          <w:numId w:val="46"/>
        </w:numPr>
        <w:ind w:left="1260" w:hanging="540"/>
        <w:jc w:val="both"/>
        <w:rPr>
          <w:rFonts w:cstheme="minorHAnsi"/>
          <w:sz w:val="24"/>
          <w:szCs w:val="24"/>
        </w:rPr>
      </w:pPr>
      <w:r w:rsidRPr="0024149D">
        <w:rPr>
          <w:rFonts w:cstheme="minorHAnsi"/>
          <w:sz w:val="24"/>
          <w:szCs w:val="24"/>
        </w:rPr>
        <w:t>The State agency shall terminate the participation of a sponsor's site if the sponsor fails to take action to correct the Program violations noted in a State agency review report within the timeframes established by the corrective action plan</w:t>
      </w:r>
      <w:r w:rsidR="00E32304">
        <w:rPr>
          <w:rFonts w:cstheme="minorHAnsi"/>
          <w:sz w:val="24"/>
          <w:szCs w:val="24"/>
        </w:rPr>
        <w:t>.</w:t>
      </w:r>
    </w:p>
    <w:p w14:paraId="50DF9066" w14:textId="77777777" w:rsidR="00CE7699" w:rsidRPr="0024149D" w:rsidRDefault="00CE7699" w:rsidP="00CE7699">
      <w:pPr>
        <w:pStyle w:val="NoSpacing"/>
        <w:ind w:left="1260"/>
        <w:jc w:val="both"/>
        <w:rPr>
          <w:rFonts w:cstheme="minorHAnsi"/>
          <w:sz w:val="8"/>
          <w:szCs w:val="8"/>
        </w:rPr>
      </w:pPr>
    </w:p>
    <w:p w14:paraId="2EF00C48" w14:textId="77777777" w:rsidR="00413132" w:rsidRPr="00413132" w:rsidRDefault="00413132" w:rsidP="00413132">
      <w:pPr>
        <w:pStyle w:val="NoSpacing"/>
        <w:numPr>
          <w:ilvl w:val="0"/>
          <w:numId w:val="46"/>
        </w:numPr>
        <w:ind w:left="1260" w:hanging="540"/>
        <w:jc w:val="both"/>
        <w:rPr>
          <w:rFonts w:cstheme="minorHAnsi"/>
          <w:b/>
          <w:bCs/>
          <w:sz w:val="28"/>
          <w:szCs w:val="28"/>
        </w:rPr>
      </w:pPr>
      <w:r>
        <w:rPr>
          <w:rFonts w:cstheme="minorHAnsi"/>
          <w:sz w:val="24"/>
          <w:szCs w:val="24"/>
        </w:rPr>
        <w:t>A copy of an approved CAP will be placed in the sponsors file and will be referred to during future reviews.</w:t>
      </w:r>
    </w:p>
    <w:p w14:paraId="16A6F7DA" w14:textId="77777777" w:rsidR="00413132" w:rsidRPr="00413132" w:rsidRDefault="00413132" w:rsidP="00413132">
      <w:pPr>
        <w:pStyle w:val="NoSpacing"/>
        <w:jc w:val="both"/>
        <w:rPr>
          <w:rFonts w:cstheme="minorHAnsi"/>
          <w:b/>
          <w:bCs/>
          <w:sz w:val="8"/>
          <w:szCs w:val="8"/>
        </w:rPr>
      </w:pPr>
    </w:p>
    <w:p w14:paraId="2E92C60C" w14:textId="0E6E415B" w:rsidR="00413132" w:rsidRPr="00FB3970" w:rsidRDefault="00FB3970" w:rsidP="00192401">
      <w:pPr>
        <w:pStyle w:val="NoSpacing"/>
        <w:numPr>
          <w:ilvl w:val="0"/>
          <w:numId w:val="46"/>
        </w:numPr>
        <w:ind w:left="1260" w:hanging="540"/>
        <w:jc w:val="both"/>
        <w:rPr>
          <w:rFonts w:cstheme="minorHAnsi"/>
          <w:sz w:val="24"/>
          <w:szCs w:val="24"/>
        </w:rPr>
      </w:pPr>
      <w:r>
        <w:rPr>
          <w:rFonts w:cstheme="minorHAnsi"/>
          <w:sz w:val="24"/>
          <w:szCs w:val="24"/>
        </w:rPr>
        <w:t xml:space="preserve">If a vended site is </w:t>
      </w:r>
      <w:r w:rsidR="008E6EF5">
        <w:rPr>
          <w:rFonts w:cstheme="minorHAnsi"/>
          <w:sz w:val="24"/>
          <w:szCs w:val="24"/>
        </w:rPr>
        <w:t>immediately terminated</w:t>
      </w:r>
      <w:r w:rsidR="00CC0206">
        <w:rPr>
          <w:rFonts w:cstheme="minorHAnsi"/>
          <w:sz w:val="24"/>
          <w:szCs w:val="24"/>
        </w:rPr>
        <w:t xml:space="preserve"> due to an imminent threat</w:t>
      </w:r>
      <w:r w:rsidR="008E6EF5">
        <w:rPr>
          <w:rFonts w:cstheme="minorHAnsi"/>
          <w:sz w:val="24"/>
          <w:szCs w:val="24"/>
        </w:rPr>
        <w:t>, the State agency will notify the sponsor and FSMC by telephone or email</w:t>
      </w:r>
      <w:r w:rsidR="00CC0206">
        <w:rPr>
          <w:rFonts w:cstheme="minorHAnsi"/>
          <w:sz w:val="24"/>
          <w:szCs w:val="24"/>
        </w:rPr>
        <w:t xml:space="preserve"> and</w:t>
      </w:r>
      <w:r w:rsidR="008E6EF5">
        <w:rPr>
          <w:rFonts w:cstheme="minorHAnsi"/>
          <w:sz w:val="24"/>
          <w:szCs w:val="24"/>
        </w:rPr>
        <w:t xml:space="preserve"> certified mail</w:t>
      </w:r>
      <w:r w:rsidR="00CC0206">
        <w:rPr>
          <w:rFonts w:cstheme="minorHAnsi"/>
          <w:sz w:val="24"/>
          <w:szCs w:val="24"/>
        </w:rPr>
        <w:t>,</w:t>
      </w:r>
      <w:r w:rsidR="008E6EF5">
        <w:rPr>
          <w:rFonts w:cstheme="minorHAnsi"/>
          <w:sz w:val="24"/>
          <w:szCs w:val="24"/>
        </w:rPr>
        <w:t xml:space="preserve"> within 48 hou</w:t>
      </w:r>
      <w:r w:rsidR="00CC0206">
        <w:rPr>
          <w:rFonts w:cstheme="minorHAnsi"/>
          <w:sz w:val="24"/>
          <w:szCs w:val="24"/>
        </w:rPr>
        <w:t>rs.</w:t>
      </w:r>
    </w:p>
    <w:p w14:paraId="0E45B3BC" w14:textId="77777777" w:rsidR="00717834" w:rsidRPr="00717834" w:rsidRDefault="00717834" w:rsidP="00717834">
      <w:pPr>
        <w:pStyle w:val="NoSpacing"/>
        <w:jc w:val="both"/>
        <w:rPr>
          <w:rFonts w:cstheme="minorHAnsi"/>
          <w:b/>
          <w:bCs/>
          <w:sz w:val="8"/>
          <w:szCs w:val="8"/>
        </w:rPr>
      </w:pPr>
    </w:p>
    <w:p w14:paraId="0B95AB57" w14:textId="7B332421" w:rsidR="4D46AD6B" w:rsidRPr="009D0C32" w:rsidRDefault="4D46AD6B" w:rsidP="00B3155E">
      <w:pPr>
        <w:pStyle w:val="NoSpacing"/>
        <w:jc w:val="both"/>
        <w:rPr>
          <w:rFonts w:cstheme="minorHAnsi"/>
          <w:b/>
          <w:bCs/>
          <w:sz w:val="28"/>
          <w:szCs w:val="28"/>
        </w:rPr>
      </w:pPr>
      <w:r w:rsidRPr="00466FC7">
        <w:rPr>
          <w:rFonts w:cstheme="minorHAnsi"/>
          <w:b/>
          <w:bCs/>
          <w:sz w:val="28"/>
          <w:szCs w:val="28"/>
        </w:rPr>
        <w:t>$</w:t>
      </w:r>
      <w:bookmarkStart w:id="9" w:name="_Hlk140508180"/>
      <w:r w:rsidR="005810E4" w:rsidRPr="00466FC7">
        <w:rPr>
          <w:rFonts w:cstheme="minorHAnsi"/>
          <w:b/>
          <w:bCs/>
          <w:sz w:val="28"/>
          <w:szCs w:val="28"/>
        </w:rPr>
        <w:t>1</w:t>
      </w:r>
      <w:r w:rsidRPr="00466FC7">
        <w:rPr>
          <w:rFonts w:cstheme="minorHAnsi"/>
          <w:b/>
          <w:bCs/>
          <w:sz w:val="28"/>
          <w:szCs w:val="28"/>
        </w:rPr>
        <w:t>00 Disregard</w:t>
      </w:r>
      <w:bookmarkEnd w:id="9"/>
    </w:p>
    <w:p w14:paraId="7419F95C" w14:textId="62070019" w:rsidR="00B3155E" w:rsidRPr="009D0C32" w:rsidRDefault="4D46AD6B" w:rsidP="00192401">
      <w:pPr>
        <w:pStyle w:val="NoSpacing"/>
        <w:numPr>
          <w:ilvl w:val="0"/>
          <w:numId w:val="30"/>
        </w:numPr>
        <w:ind w:left="1260" w:hanging="540"/>
        <w:jc w:val="both"/>
        <w:rPr>
          <w:rFonts w:cstheme="minorHAnsi"/>
          <w:sz w:val="24"/>
          <w:szCs w:val="24"/>
        </w:rPr>
      </w:pPr>
      <w:r w:rsidRPr="009D0C32">
        <w:rPr>
          <w:rFonts w:cstheme="minorHAnsi"/>
          <w:sz w:val="24"/>
          <w:szCs w:val="24"/>
        </w:rPr>
        <w:t xml:space="preserve">Per </w:t>
      </w:r>
      <w:r w:rsidR="005810E4" w:rsidRPr="005810E4">
        <w:rPr>
          <w:rFonts w:cstheme="minorHAnsi"/>
          <w:sz w:val="24"/>
          <w:szCs w:val="24"/>
        </w:rPr>
        <w:t>7 CFR 225.10(c)</w:t>
      </w:r>
      <w:r w:rsidR="0068415A">
        <w:rPr>
          <w:rFonts w:cstheme="minorHAnsi"/>
          <w:sz w:val="24"/>
          <w:szCs w:val="24"/>
        </w:rPr>
        <w:t>,</w:t>
      </w:r>
      <w:r w:rsidR="005810E4">
        <w:rPr>
          <w:rFonts w:cstheme="minorHAnsi"/>
          <w:sz w:val="24"/>
          <w:szCs w:val="24"/>
        </w:rPr>
        <w:t xml:space="preserve"> </w:t>
      </w:r>
      <w:r w:rsidR="1995CB22" w:rsidRPr="009D0C32">
        <w:rPr>
          <w:rFonts w:cstheme="minorHAnsi"/>
          <w:sz w:val="24"/>
          <w:szCs w:val="24"/>
        </w:rPr>
        <w:t>the State agency may disregard an overclaim i</w:t>
      </w:r>
      <w:r w:rsidR="674110F4" w:rsidRPr="009D0C32">
        <w:rPr>
          <w:rFonts w:cstheme="minorHAnsi"/>
          <w:sz w:val="24"/>
          <w:szCs w:val="24"/>
        </w:rPr>
        <w:t>f</w:t>
      </w:r>
      <w:r w:rsidR="1995CB22" w:rsidRPr="009D0C32">
        <w:rPr>
          <w:rFonts w:cstheme="minorHAnsi"/>
          <w:sz w:val="24"/>
          <w:szCs w:val="24"/>
        </w:rPr>
        <w:t xml:space="preserve"> the overclaim does not exceed $</w:t>
      </w:r>
      <w:r w:rsidR="0068415A">
        <w:rPr>
          <w:rFonts w:cstheme="minorHAnsi"/>
          <w:sz w:val="24"/>
          <w:szCs w:val="24"/>
        </w:rPr>
        <w:t>1</w:t>
      </w:r>
      <w:r w:rsidR="1995CB22" w:rsidRPr="009D0C32">
        <w:rPr>
          <w:rFonts w:cstheme="minorHAnsi"/>
          <w:sz w:val="24"/>
          <w:szCs w:val="24"/>
        </w:rPr>
        <w:t xml:space="preserve">00. OSDE will disregard any overclaim from a review </w:t>
      </w:r>
      <w:r w:rsidR="1A19FD44" w:rsidRPr="009D0C32">
        <w:rPr>
          <w:rFonts w:cstheme="minorHAnsi"/>
          <w:sz w:val="24"/>
          <w:szCs w:val="24"/>
        </w:rPr>
        <w:t>if it is $</w:t>
      </w:r>
      <w:r w:rsidR="0068415A">
        <w:rPr>
          <w:rFonts w:cstheme="minorHAnsi"/>
          <w:sz w:val="24"/>
          <w:szCs w:val="24"/>
        </w:rPr>
        <w:t>1</w:t>
      </w:r>
      <w:r w:rsidR="1A19FD44" w:rsidRPr="009D0C32">
        <w:rPr>
          <w:rFonts w:cstheme="minorHAnsi"/>
          <w:sz w:val="24"/>
          <w:szCs w:val="24"/>
        </w:rPr>
        <w:t>00 or less.</w:t>
      </w:r>
    </w:p>
    <w:p w14:paraId="067439F7" w14:textId="77777777" w:rsidR="00B3155E" w:rsidRPr="009D0C32" w:rsidRDefault="00B3155E" w:rsidP="00B3155E">
      <w:pPr>
        <w:pStyle w:val="NoSpacing"/>
        <w:ind w:left="1260"/>
        <w:jc w:val="both"/>
        <w:rPr>
          <w:rFonts w:cstheme="minorHAnsi"/>
          <w:sz w:val="8"/>
          <w:szCs w:val="8"/>
        </w:rPr>
      </w:pPr>
    </w:p>
    <w:p w14:paraId="0DF33023" w14:textId="100DF5BE" w:rsidR="4D46AD6B" w:rsidRPr="009D0C32" w:rsidRDefault="1A19FD44" w:rsidP="00192401">
      <w:pPr>
        <w:pStyle w:val="NoSpacing"/>
        <w:numPr>
          <w:ilvl w:val="0"/>
          <w:numId w:val="30"/>
        </w:numPr>
        <w:ind w:left="1260" w:hanging="540"/>
        <w:jc w:val="both"/>
        <w:rPr>
          <w:rFonts w:cstheme="minorHAnsi"/>
          <w:sz w:val="24"/>
          <w:szCs w:val="24"/>
        </w:rPr>
      </w:pPr>
      <w:r w:rsidRPr="009D0C32">
        <w:rPr>
          <w:rFonts w:cstheme="minorHAnsi"/>
          <w:sz w:val="24"/>
          <w:szCs w:val="24"/>
        </w:rPr>
        <w:t>This does not mean that if the overclaim is over $</w:t>
      </w:r>
      <w:r w:rsidR="00477C35">
        <w:rPr>
          <w:rFonts w:cstheme="minorHAnsi"/>
          <w:sz w:val="24"/>
          <w:szCs w:val="24"/>
        </w:rPr>
        <w:t>1</w:t>
      </w:r>
      <w:r w:rsidRPr="009D0C32">
        <w:rPr>
          <w:rFonts w:cstheme="minorHAnsi"/>
          <w:sz w:val="24"/>
          <w:szCs w:val="24"/>
        </w:rPr>
        <w:t>00 we subtract the $</w:t>
      </w:r>
      <w:r w:rsidR="00477C35">
        <w:rPr>
          <w:rFonts w:cstheme="minorHAnsi"/>
          <w:sz w:val="24"/>
          <w:szCs w:val="24"/>
        </w:rPr>
        <w:t>1</w:t>
      </w:r>
      <w:r w:rsidRPr="009D0C32">
        <w:rPr>
          <w:rFonts w:cstheme="minorHAnsi"/>
          <w:sz w:val="24"/>
          <w:szCs w:val="24"/>
        </w:rPr>
        <w:t xml:space="preserve">00 from the overclaim, </w:t>
      </w:r>
      <w:r w:rsidR="00B3155E" w:rsidRPr="009D0C32">
        <w:rPr>
          <w:rFonts w:cstheme="minorHAnsi"/>
          <w:sz w:val="24"/>
          <w:szCs w:val="24"/>
        </w:rPr>
        <w:t>once</w:t>
      </w:r>
      <w:r w:rsidRPr="009D0C32">
        <w:rPr>
          <w:rFonts w:cstheme="minorHAnsi"/>
          <w:sz w:val="24"/>
          <w:szCs w:val="24"/>
        </w:rPr>
        <w:t xml:space="preserve"> the overclaim</w:t>
      </w:r>
      <w:r w:rsidR="00B3155E" w:rsidRPr="009D0C32">
        <w:rPr>
          <w:rFonts w:cstheme="minorHAnsi"/>
          <w:sz w:val="24"/>
          <w:szCs w:val="24"/>
        </w:rPr>
        <w:t xml:space="preserve"> amount reaches or exceeds $</w:t>
      </w:r>
      <w:r w:rsidR="00477C35">
        <w:rPr>
          <w:rFonts w:cstheme="minorHAnsi"/>
          <w:sz w:val="24"/>
          <w:szCs w:val="24"/>
        </w:rPr>
        <w:t>1</w:t>
      </w:r>
      <w:r w:rsidR="00B3155E" w:rsidRPr="009D0C32">
        <w:rPr>
          <w:rFonts w:cstheme="minorHAnsi"/>
          <w:sz w:val="24"/>
          <w:szCs w:val="24"/>
        </w:rPr>
        <w:t>00, the amount</w:t>
      </w:r>
      <w:r w:rsidRPr="009D0C32">
        <w:rPr>
          <w:rFonts w:cstheme="minorHAnsi"/>
          <w:sz w:val="24"/>
          <w:szCs w:val="24"/>
        </w:rPr>
        <w:t xml:space="preserve"> is due in full. </w:t>
      </w:r>
    </w:p>
    <w:p w14:paraId="6477D6DA" w14:textId="77777777" w:rsidR="00494EA8" w:rsidRPr="00F75921" w:rsidRDefault="00494EA8" w:rsidP="0097635A">
      <w:pPr>
        <w:spacing w:after="0" w:line="240" w:lineRule="auto"/>
        <w:ind w:left="3562" w:hanging="3562"/>
        <w:jc w:val="both"/>
        <w:rPr>
          <w:rFonts w:eastAsia="Arial" w:cstheme="minorHAnsi"/>
          <w:b/>
          <w:bCs/>
          <w:color w:val="000000" w:themeColor="text1"/>
          <w:sz w:val="8"/>
          <w:szCs w:val="8"/>
        </w:rPr>
      </w:pPr>
    </w:p>
    <w:p w14:paraId="7A5DED92" w14:textId="075080A6" w:rsidR="0097635A" w:rsidRPr="00477C35" w:rsidRDefault="0097635A" w:rsidP="0097635A">
      <w:pPr>
        <w:spacing w:after="0" w:line="240" w:lineRule="auto"/>
        <w:ind w:left="3562" w:hanging="3562"/>
        <w:jc w:val="both"/>
        <w:rPr>
          <w:rFonts w:cstheme="minorHAnsi"/>
          <w:b/>
          <w:bCs/>
          <w:sz w:val="28"/>
          <w:szCs w:val="28"/>
        </w:rPr>
      </w:pPr>
      <w:r w:rsidRPr="00466FC7">
        <w:rPr>
          <w:rFonts w:cstheme="minorHAnsi"/>
          <w:b/>
          <w:bCs/>
          <w:sz w:val="28"/>
          <w:szCs w:val="28"/>
        </w:rPr>
        <w:t>Unrecovered funds/ Overclaims assessed from an Administrative Review</w:t>
      </w:r>
    </w:p>
    <w:p w14:paraId="5C0A8998" w14:textId="1CB581BF" w:rsidR="0097635A" w:rsidRPr="009D0C32" w:rsidRDefault="0097635A" w:rsidP="00192401">
      <w:pPr>
        <w:pStyle w:val="ListParagraph"/>
        <w:numPr>
          <w:ilvl w:val="0"/>
          <w:numId w:val="34"/>
        </w:numPr>
        <w:spacing w:after="0" w:line="240" w:lineRule="auto"/>
        <w:ind w:left="1260" w:hanging="540"/>
        <w:jc w:val="both"/>
        <w:rPr>
          <w:rFonts w:eastAsia="Arial" w:cstheme="minorHAnsi"/>
          <w:color w:val="000000" w:themeColor="text1"/>
          <w:sz w:val="24"/>
          <w:szCs w:val="24"/>
        </w:rPr>
      </w:pPr>
      <w:r w:rsidRPr="009D0C32">
        <w:rPr>
          <w:rFonts w:eastAsia="Arial" w:cstheme="minorHAnsi"/>
          <w:color w:val="000000" w:themeColor="text1"/>
          <w:sz w:val="24"/>
          <w:szCs w:val="24"/>
        </w:rPr>
        <w:t xml:space="preserve">The OSDE does not allow payment plans for any funds owed back to the Agency. If a </w:t>
      </w:r>
      <w:r w:rsidR="00477C35">
        <w:rPr>
          <w:rFonts w:eastAsia="Arial" w:cstheme="minorHAnsi"/>
          <w:color w:val="000000" w:themeColor="text1"/>
          <w:sz w:val="24"/>
          <w:szCs w:val="24"/>
        </w:rPr>
        <w:t>sponsor</w:t>
      </w:r>
      <w:r w:rsidRPr="009D0C32">
        <w:rPr>
          <w:rFonts w:eastAsia="Arial" w:cstheme="minorHAnsi"/>
          <w:color w:val="000000" w:themeColor="text1"/>
          <w:sz w:val="24"/>
          <w:szCs w:val="24"/>
        </w:rPr>
        <w:t xml:space="preserve"> terminates the </w:t>
      </w:r>
      <w:r w:rsidR="00477C35">
        <w:rPr>
          <w:rFonts w:eastAsia="Arial" w:cstheme="minorHAnsi"/>
          <w:color w:val="000000" w:themeColor="text1"/>
          <w:sz w:val="24"/>
          <w:szCs w:val="24"/>
        </w:rPr>
        <w:t>SFSP</w:t>
      </w:r>
      <w:r w:rsidRPr="009D0C32">
        <w:rPr>
          <w:rFonts w:eastAsia="Arial" w:cstheme="minorHAnsi"/>
          <w:color w:val="000000" w:themeColor="text1"/>
          <w:sz w:val="24"/>
          <w:szCs w:val="24"/>
        </w:rPr>
        <w:t xml:space="preserve"> and owes the SA funds due to an overclaim, the </w:t>
      </w:r>
      <w:r w:rsidR="00477C35">
        <w:rPr>
          <w:rFonts w:eastAsia="Arial" w:cstheme="minorHAnsi"/>
          <w:color w:val="000000" w:themeColor="text1"/>
          <w:sz w:val="24"/>
          <w:szCs w:val="24"/>
        </w:rPr>
        <w:t>sponsor</w:t>
      </w:r>
      <w:r w:rsidRPr="009D0C32">
        <w:rPr>
          <w:rFonts w:eastAsia="Arial" w:cstheme="minorHAnsi"/>
          <w:color w:val="000000" w:themeColor="text1"/>
          <w:sz w:val="24"/>
          <w:szCs w:val="24"/>
        </w:rPr>
        <w:t xml:space="preserve"> must submit the balance in full in the form of a cashier’s check or money order. </w:t>
      </w:r>
    </w:p>
    <w:p w14:paraId="2192C032" w14:textId="77777777" w:rsidR="0097635A" w:rsidRPr="009D0C32" w:rsidRDefault="0097635A" w:rsidP="0097635A">
      <w:pPr>
        <w:pStyle w:val="ListParagraph"/>
        <w:spacing w:after="0" w:line="240" w:lineRule="auto"/>
        <w:ind w:left="1260"/>
        <w:jc w:val="both"/>
        <w:rPr>
          <w:rFonts w:eastAsia="Arial" w:cstheme="minorHAnsi"/>
          <w:color w:val="000000" w:themeColor="text1"/>
          <w:sz w:val="8"/>
          <w:szCs w:val="8"/>
        </w:rPr>
      </w:pPr>
    </w:p>
    <w:p w14:paraId="280AE4A5" w14:textId="15E3F218" w:rsidR="0097635A" w:rsidRPr="009D0C32" w:rsidRDefault="0097635A" w:rsidP="00192401">
      <w:pPr>
        <w:pStyle w:val="ListParagraph"/>
        <w:numPr>
          <w:ilvl w:val="0"/>
          <w:numId w:val="34"/>
        </w:numPr>
        <w:spacing w:after="0" w:line="240" w:lineRule="auto"/>
        <w:ind w:left="1260" w:hanging="540"/>
        <w:jc w:val="both"/>
        <w:rPr>
          <w:rFonts w:eastAsia="Arial" w:cstheme="minorHAnsi"/>
          <w:color w:val="000000" w:themeColor="text1"/>
          <w:sz w:val="24"/>
          <w:szCs w:val="24"/>
        </w:rPr>
      </w:pPr>
      <w:r w:rsidRPr="009D0C32">
        <w:rPr>
          <w:rFonts w:eastAsia="Arial" w:cstheme="minorHAnsi"/>
          <w:color w:val="000000" w:themeColor="text1"/>
          <w:sz w:val="24"/>
          <w:szCs w:val="24"/>
        </w:rPr>
        <w:t xml:space="preserve">If the overclaim is based on a review, funds may be taken back from future reimbursements. </w:t>
      </w:r>
    </w:p>
    <w:p w14:paraId="64CB3179" w14:textId="77777777" w:rsidR="0097635A" w:rsidRPr="009D0C32" w:rsidRDefault="0097635A" w:rsidP="0097635A">
      <w:pPr>
        <w:pStyle w:val="ListParagraph"/>
        <w:spacing w:after="0" w:line="240" w:lineRule="auto"/>
        <w:ind w:left="1260"/>
        <w:jc w:val="both"/>
        <w:rPr>
          <w:rFonts w:eastAsia="Arial" w:cstheme="minorHAnsi"/>
          <w:color w:val="000000" w:themeColor="text1"/>
          <w:sz w:val="8"/>
          <w:szCs w:val="8"/>
        </w:rPr>
      </w:pPr>
    </w:p>
    <w:p w14:paraId="19275752" w14:textId="77777777" w:rsidR="00477C35" w:rsidRDefault="0097635A" w:rsidP="00192401">
      <w:pPr>
        <w:pStyle w:val="ListParagraph"/>
        <w:numPr>
          <w:ilvl w:val="0"/>
          <w:numId w:val="34"/>
        </w:numPr>
        <w:spacing w:after="0" w:line="240" w:lineRule="auto"/>
        <w:ind w:left="1260" w:hanging="540"/>
        <w:jc w:val="both"/>
        <w:rPr>
          <w:rFonts w:eastAsia="Arial" w:cstheme="minorHAnsi"/>
          <w:color w:val="000000" w:themeColor="text1"/>
          <w:sz w:val="24"/>
          <w:szCs w:val="24"/>
        </w:rPr>
      </w:pPr>
      <w:r w:rsidRPr="009D0C32">
        <w:rPr>
          <w:rFonts w:eastAsia="Arial" w:cstheme="minorHAnsi"/>
          <w:color w:val="000000" w:themeColor="text1"/>
          <w:sz w:val="24"/>
          <w:szCs w:val="24"/>
        </w:rPr>
        <w:t>If a balance remains at the end of the FY, the full amount is due by October 15 of that FY. If the balance of the overclaim is not paid by October 15 of the FY it pertains to, the sponsor will be</w:t>
      </w:r>
      <w:r w:rsidR="00477C35">
        <w:rPr>
          <w:rFonts w:eastAsia="Arial" w:cstheme="minorHAnsi"/>
          <w:color w:val="000000" w:themeColor="text1"/>
          <w:sz w:val="24"/>
          <w:szCs w:val="24"/>
        </w:rPr>
        <w:t xml:space="preserve"> terminated.</w:t>
      </w:r>
    </w:p>
    <w:p w14:paraId="154DB737" w14:textId="77777777" w:rsidR="00477C35" w:rsidRPr="00477C35" w:rsidRDefault="00477C35" w:rsidP="00477C35">
      <w:pPr>
        <w:pStyle w:val="ListParagraph"/>
        <w:rPr>
          <w:rFonts w:cstheme="minorHAnsi"/>
          <w:sz w:val="8"/>
          <w:szCs w:val="8"/>
        </w:rPr>
      </w:pPr>
    </w:p>
    <w:p w14:paraId="16058F1C" w14:textId="176BAF0E" w:rsidR="00524118" w:rsidRPr="00477C35" w:rsidRDefault="00477C35" w:rsidP="00192401">
      <w:pPr>
        <w:pStyle w:val="ListParagraph"/>
        <w:numPr>
          <w:ilvl w:val="0"/>
          <w:numId w:val="34"/>
        </w:numPr>
        <w:spacing w:after="0" w:line="240" w:lineRule="auto"/>
        <w:ind w:left="1260" w:hanging="540"/>
        <w:jc w:val="both"/>
        <w:rPr>
          <w:rFonts w:eastAsia="Arial" w:cstheme="minorHAnsi"/>
          <w:color w:val="000000" w:themeColor="text1"/>
          <w:sz w:val="24"/>
          <w:szCs w:val="24"/>
        </w:rPr>
      </w:pPr>
      <w:r w:rsidRPr="00477C35">
        <w:rPr>
          <w:rFonts w:cstheme="minorHAnsi"/>
          <w:sz w:val="24"/>
          <w:szCs w:val="24"/>
        </w:rPr>
        <w:t xml:space="preserve">7 CFR 225.18(k)(7), interest will be assessed on balances not paid in full.  Interest rates are determined by the US Department of Treasury, Bureau of Fiscal Services and generally calculated on an annual, calendar year basis, however, quarterly adjustments are made to the rate if needed. </w:t>
      </w:r>
      <w:hyperlink r:id="rId17" w:history="1">
        <w:r w:rsidRPr="00477C35">
          <w:rPr>
            <w:rStyle w:val="Hyperlink"/>
            <w:rFonts w:cstheme="minorHAnsi"/>
            <w:sz w:val="24"/>
            <w:szCs w:val="24"/>
          </w:rPr>
          <w:t>https://www.fiscal.treasury.gov/reports-statements/cvfr/</w:t>
        </w:r>
      </w:hyperlink>
    </w:p>
    <w:p w14:paraId="29978019" w14:textId="77777777" w:rsidR="00477C35" w:rsidRPr="00477C35" w:rsidRDefault="00477C35" w:rsidP="0097635A">
      <w:pPr>
        <w:pStyle w:val="NoSpacing"/>
        <w:jc w:val="both"/>
        <w:rPr>
          <w:rFonts w:cstheme="minorHAnsi"/>
          <w:b/>
          <w:bCs/>
          <w:sz w:val="8"/>
          <w:szCs w:val="8"/>
        </w:rPr>
      </w:pPr>
    </w:p>
    <w:p w14:paraId="1A833657" w14:textId="27EC26C1" w:rsidR="0097635A" w:rsidRPr="009D0C32" w:rsidRDefault="0097635A" w:rsidP="0097635A">
      <w:pPr>
        <w:pStyle w:val="NoSpacing"/>
        <w:jc w:val="both"/>
        <w:rPr>
          <w:rFonts w:eastAsia="Times New Roman" w:cstheme="minorHAnsi"/>
          <w:sz w:val="28"/>
          <w:szCs w:val="28"/>
        </w:rPr>
      </w:pPr>
      <w:r w:rsidRPr="00466FC7">
        <w:rPr>
          <w:rFonts w:cstheme="minorHAnsi"/>
          <w:b/>
          <w:bCs/>
          <w:sz w:val="28"/>
          <w:szCs w:val="28"/>
        </w:rPr>
        <w:t>Collection Procedures for Unpaid Overclaims</w:t>
      </w:r>
    </w:p>
    <w:p w14:paraId="36C867AC" w14:textId="4FA4B1E0" w:rsidR="0097635A" w:rsidRPr="009D0C32" w:rsidRDefault="0097635A" w:rsidP="00192401">
      <w:pPr>
        <w:pStyle w:val="ListParagraph"/>
        <w:numPr>
          <w:ilvl w:val="0"/>
          <w:numId w:val="32"/>
        </w:numPr>
        <w:ind w:left="1260" w:hanging="540"/>
        <w:jc w:val="both"/>
        <w:rPr>
          <w:rFonts w:cstheme="minorHAnsi"/>
          <w:sz w:val="24"/>
          <w:szCs w:val="24"/>
        </w:rPr>
      </w:pPr>
      <w:r w:rsidRPr="009D0C32">
        <w:rPr>
          <w:rFonts w:cstheme="minorHAnsi"/>
          <w:sz w:val="24"/>
          <w:szCs w:val="24"/>
        </w:rPr>
        <w:t xml:space="preserve">After the required demand letters are issued, if the </w:t>
      </w:r>
      <w:r w:rsidR="00477C35">
        <w:rPr>
          <w:rFonts w:cstheme="minorHAnsi"/>
          <w:sz w:val="24"/>
          <w:szCs w:val="24"/>
        </w:rPr>
        <w:t>sponsor</w:t>
      </w:r>
      <w:r w:rsidRPr="009D0C32">
        <w:rPr>
          <w:rFonts w:cstheme="minorHAnsi"/>
          <w:sz w:val="24"/>
          <w:szCs w:val="24"/>
        </w:rPr>
        <w:t xml:space="preserve"> has an unpaid debt owed to the </w:t>
      </w:r>
      <w:r w:rsidR="00477C35">
        <w:rPr>
          <w:rFonts w:cstheme="minorHAnsi"/>
          <w:sz w:val="24"/>
          <w:szCs w:val="24"/>
        </w:rPr>
        <w:t>SFSP</w:t>
      </w:r>
      <w:r w:rsidRPr="009D0C32">
        <w:rPr>
          <w:rFonts w:cstheme="minorHAnsi"/>
          <w:sz w:val="24"/>
          <w:szCs w:val="24"/>
        </w:rPr>
        <w:t xml:space="preserve">, the file will be copied by the Child Nutrition office and mailed to the Attorney General’s office.  A cover memo will explain that this file is an uncollected debt for the </w:t>
      </w:r>
      <w:r w:rsidR="00477C35">
        <w:rPr>
          <w:rFonts w:cstheme="minorHAnsi"/>
          <w:sz w:val="24"/>
          <w:szCs w:val="24"/>
        </w:rPr>
        <w:t>Summer Food Service Program.</w:t>
      </w:r>
    </w:p>
    <w:p w14:paraId="00430EFF" w14:textId="5EFE1FB2" w:rsidR="0097635A" w:rsidRPr="009D0C32" w:rsidRDefault="0097635A" w:rsidP="00717834">
      <w:pPr>
        <w:pStyle w:val="ListParagraph"/>
        <w:numPr>
          <w:ilvl w:val="0"/>
          <w:numId w:val="32"/>
        </w:numPr>
        <w:spacing w:after="0" w:line="240" w:lineRule="auto"/>
        <w:ind w:left="1260" w:hanging="540"/>
        <w:jc w:val="both"/>
        <w:rPr>
          <w:rFonts w:cstheme="minorHAnsi"/>
          <w:sz w:val="24"/>
          <w:szCs w:val="24"/>
        </w:rPr>
      </w:pPr>
      <w:r w:rsidRPr="009D0C32">
        <w:rPr>
          <w:rFonts w:cstheme="minorHAnsi"/>
          <w:sz w:val="24"/>
          <w:szCs w:val="24"/>
        </w:rPr>
        <w:t>The Attorney General’s office will follow its procedures for collecting the outstanding debt.</w:t>
      </w:r>
    </w:p>
    <w:p w14:paraId="29649010" w14:textId="77777777" w:rsidR="0092189F" w:rsidRPr="009D0C32" w:rsidRDefault="0092189F" w:rsidP="00717834">
      <w:pPr>
        <w:pStyle w:val="ListParagraph"/>
        <w:spacing w:after="0" w:line="240" w:lineRule="auto"/>
        <w:rPr>
          <w:rFonts w:cstheme="minorHAnsi"/>
          <w:sz w:val="8"/>
          <w:szCs w:val="8"/>
        </w:rPr>
      </w:pPr>
    </w:p>
    <w:p w14:paraId="353973D6" w14:textId="402FA30C" w:rsidR="0097635A" w:rsidRPr="009D0C32" w:rsidRDefault="0097635A" w:rsidP="00717834">
      <w:pPr>
        <w:pStyle w:val="ListParagraph"/>
        <w:numPr>
          <w:ilvl w:val="0"/>
          <w:numId w:val="32"/>
        </w:numPr>
        <w:spacing w:after="0" w:line="240" w:lineRule="auto"/>
        <w:ind w:left="1260" w:hanging="540"/>
        <w:jc w:val="both"/>
        <w:rPr>
          <w:rFonts w:cstheme="minorHAnsi"/>
          <w:sz w:val="24"/>
          <w:szCs w:val="24"/>
        </w:rPr>
      </w:pPr>
      <w:r w:rsidRPr="009D0C32">
        <w:rPr>
          <w:rFonts w:cstheme="minorHAnsi"/>
          <w:sz w:val="24"/>
          <w:szCs w:val="24"/>
        </w:rPr>
        <w:lastRenderedPageBreak/>
        <w:t xml:space="preserve">When a payment is made to the Attorney General’s office for any outstanding balance, the information will be forwarded to the SA.  The outstanding amount will be adjusted and </w:t>
      </w:r>
      <w:r w:rsidR="00090EC8" w:rsidRPr="009D0C32">
        <w:rPr>
          <w:rFonts w:cstheme="minorHAnsi"/>
          <w:sz w:val="24"/>
          <w:szCs w:val="24"/>
        </w:rPr>
        <w:t xml:space="preserve">when </w:t>
      </w:r>
      <w:r w:rsidRPr="009D0C32">
        <w:rPr>
          <w:rFonts w:cstheme="minorHAnsi"/>
          <w:sz w:val="24"/>
          <w:szCs w:val="24"/>
        </w:rPr>
        <w:t xml:space="preserve">paid in full, the debt will be reported on the NDL as paid in full. </w:t>
      </w:r>
    </w:p>
    <w:p w14:paraId="0EE68989" w14:textId="3E901C81" w:rsidR="00304043" w:rsidRDefault="00304043" w:rsidP="00B3155E">
      <w:pPr>
        <w:pStyle w:val="NoSpacing"/>
        <w:jc w:val="both"/>
        <w:rPr>
          <w:rFonts w:cstheme="minorHAnsi"/>
          <w:b/>
          <w:bCs/>
          <w:sz w:val="28"/>
          <w:szCs w:val="28"/>
        </w:rPr>
      </w:pPr>
      <w:r w:rsidRPr="00466FC7">
        <w:rPr>
          <w:rFonts w:cstheme="minorHAnsi"/>
          <w:b/>
          <w:bCs/>
          <w:sz w:val="28"/>
          <w:szCs w:val="28"/>
        </w:rPr>
        <w:t>S</w:t>
      </w:r>
      <w:r w:rsidR="0097635A" w:rsidRPr="00466FC7">
        <w:rPr>
          <w:rFonts w:cstheme="minorHAnsi"/>
          <w:b/>
          <w:bCs/>
          <w:sz w:val="28"/>
          <w:szCs w:val="28"/>
        </w:rPr>
        <w:t xml:space="preserve">erious </w:t>
      </w:r>
      <w:r w:rsidRPr="00466FC7">
        <w:rPr>
          <w:rFonts w:cstheme="minorHAnsi"/>
          <w:b/>
          <w:bCs/>
          <w:sz w:val="28"/>
          <w:szCs w:val="28"/>
        </w:rPr>
        <w:t>D</w:t>
      </w:r>
      <w:r w:rsidR="0097635A" w:rsidRPr="00466FC7">
        <w:rPr>
          <w:rFonts w:cstheme="minorHAnsi"/>
          <w:b/>
          <w:bCs/>
          <w:sz w:val="28"/>
          <w:szCs w:val="28"/>
        </w:rPr>
        <w:t>eficie</w:t>
      </w:r>
      <w:r w:rsidR="006B51E6" w:rsidRPr="00466FC7">
        <w:rPr>
          <w:rFonts w:cstheme="minorHAnsi"/>
          <w:b/>
          <w:bCs/>
          <w:sz w:val="28"/>
          <w:szCs w:val="28"/>
        </w:rPr>
        <w:t>ncy</w:t>
      </w:r>
      <w:r w:rsidRPr="00466FC7">
        <w:rPr>
          <w:rFonts w:cstheme="minorHAnsi"/>
          <w:b/>
          <w:bCs/>
          <w:sz w:val="28"/>
          <w:szCs w:val="28"/>
        </w:rPr>
        <w:t xml:space="preserve"> Procedures</w:t>
      </w:r>
    </w:p>
    <w:p w14:paraId="4067E21B" w14:textId="21093356" w:rsidR="001B7F4B" w:rsidRPr="005D6652" w:rsidRDefault="00DE27D9" w:rsidP="00192401">
      <w:pPr>
        <w:pStyle w:val="NoSpacing"/>
        <w:numPr>
          <w:ilvl w:val="0"/>
          <w:numId w:val="76"/>
        </w:numPr>
        <w:ind w:left="1260" w:hanging="540"/>
        <w:jc w:val="both"/>
        <w:rPr>
          <w:rFonts w:cstheme="minorHAnsi"/>
          <w:b/>
          <w:bCs/>
          <w:sz w:val="28"/>
          <w:szCs w:val="28"/>
        </w:rPr>
      </w:pPr>
      <w:r w:rsidRPr="00DE27D9">
        <w:rPr>
          <w:rFonts w:cstheme="minorHAnsi"/>
          <w:sz w:val="24"/>
          <w:szCs w:val="24"/>
        </w:rPr>
        <w:t>In accordance with the United States Department of Agricultures (USDA) SFSP regulations at 7 CFR Part 225.11, the Department of Education uses the following procedures for serious deficiency.</w:t>
      </w:r>
    </w:p>
    <w:p w14:paraId="03A291DB" w14:textId="59E54942" w:rsidR="007D5BD3" w:rsidRDefault="007D5BD3" w:rsidP="00192401">
      <w:pPr>
        <w:pStyle w:val="NoSpacing"/>
        <w:numPr>
          <w:ilvl w:val="2"/>
          <w:numId w:val="76"/>
        </w:numPr>
        <w:ind w:left="1980" w:hanging="540"/>
        <w:jc w:val="both"/>
        <w:rPr>
          <w:rFonts w:cstheme="minorHAnsi"/>
          <w:sz w:val="24"/>
          <w:szCs w:val="24"/>
        </w:rPr>
      </w:pPr>
      <w:r w:rsidRPr="007D5BD3">
        <w:rPr>
          <w:rFonts w:cstheme="minorHAnsi"/>
          <w:sz w:val="24"/>
          <w:szCs w:val="24"/>
        </w:rPr>
        <w:t>A notice of action is sent via certified mail, return receipt requested, which clearly identifies the serious deficiencies [7 CFR Part 225.11 (c)], found by the State agency regarding the SFSP sponsor’s operation of the program.</w:t>
      </w:r>
    </w:p>
    <w:p w14:paraId="29C92B2A" w14:textId="359CF392" w:rsidR="007D5BD3" w:rsidRDefault="004A1716" w:rsidP="00192401">
      <w:pPr>
        <w:pStyle w:val="NoSpacing"/>
        <w:numPr>
          <w:ilvl w:val="2"/>
          <w:numId w:val="76"/>
        </w:numPr>
        <w:ind w:left="1980" w:hanging="540"/>
        <w:jc w:val="both"/>
        <w:rPr>
          <w:rFonts w:cstheme="minorHAnsi"/>
          <w:sz w:val="24"/>
          <w:szCs w:val="24"/>
        </w:rPr>
      </w:pPr>
      <w:r w:rsidRPr="004A1716">
        <w:rPr>
          <w:rFonts w:cstheme="minorHAnsi"/>
          <w:sz w:val="24"/>
          <w:szCs w:val="24"/>
        </w:rPr>
        <w:t>The notice of action advises the sponsor of the required corrective action needed to prevent the recurrence of the deficiencies, of if the State agency is terminating the sponsor, the notice of action specifies that the SFSP sponsor has failed to implement corrective action. If actions subject to appeal are included in the letter, appeal rights (7 CFR Part 225.13) are included in the notice of action.</w:t>
      </w:r>
    </w:p>
    <w:p w14:paraId="62A82ACE" w14:textId="42864C26" w:rsidR="004A1716" w:rsidRPr="007D5BD3" w:rsidRDefault="00466FC7" w:rsidP="00192401">
      <w:pPr>
        <w:pStyle w:val="NoSpacing"/>
        <w:numPr>
          <w:ilvl w:val="2"/>
          <w:numId w:val="76"/>
        </w:numPr>
        <w:ind w:left="1980" w:hanging="540"/>
        <w:jc w:val="both"/>
        <w:rPr>
          <w:rFonts w:cstheme="minorHAnsi"/>
          <w:sz w:val="24"/>
          <w:szCs w:val="24"/>
        </w:rPr>
      </w:pPr>
      <w:r>
        <w:rPr>
          <w:rFonts w:cstheme="minorHAnsi"/>
          <w:sz w:val="24"/>
          <w:szCs w:val="24"/>
        </w:rPr>
        <w:t>W</w:t>
      </w:r>
      <w:r w:rsidR="004A1716" w:rsidRPr="004A1716">
        <w:rPr>
          <w:rFonts w:cstheme="minorHAnsi"/>
          <w:sz w:val="24"/>
          <w:szCs w:val="24"/>
        </w:rPr>
        <w:t>hen an SFSP sponsor has been determined as seriously deficient in it operation of the SFSP, the sponsor and its responsible principals are included on the State agency log of Seriously Deficient Institutions/Sponsors/Responsible Principals.</w:t>
      </w:r>
    </w:p>
    <w:p w14:paraId="33E31EC4" w14:textId="77777777" w:rsidR="005D6652" w:rsidRDefault="005D6652" w:rsidP="00192401">
      <w:pPr>
        <w:pStyle w:val="NoSpacing"/>
        <w:numPr>
          <w:ilvl w:val="0"/>
          <w:numId w:val="76"/>
        </w:numPr>
        <w:jc w:val="both"/>
        <w:rPr>
          <w:rFonts w:cstheme="minorHAnsi"/>
          <w:sz w:val="24"/>
          <w:szCs w:val="24"/>
        </w:rPr>
      </w:pPr>
      <w:r w:rsidRPr="005D6652">
        <w:rPr>
          <w:rFonts w:cstheme="minorHAnsi"/>
          <w:sz w:val="24"/>
          <w:szCs w:val="24"/>
        </w:rPr>
        <w:t>Serious deficiencies which are grounds for disapproval of applications and for termination include, but are not limited to, any of the following:</w:t>
      </w:r>
    </w:p>
    <w:p w14:paraId="70CE7A5A" w14:textId="18B79EAE" w:rsidR="001B2B12" w:rsidRPr="001B2B12" w:rsidRDefault="001B2B12" w:rsidP="00192401">
      <w:pPr>
        <w:pStyle w:val="NoSpacing"/>
        <w:numPr>
          <w:ilvl w:val="1"/>
          <w:numId w:val="76"/>
        </w:numPr>
        <w:ind w:left="1980" w:hanging="540"/>
        <w:jc w:val="both"/>
        <w:rPr>
          <w:rFonts w:cstheme="minorHAnsi"/>
          <w:sz w:val="24"/>
          <w:szCs w:val="24"/>
        </w:rPr>
      </w:pPr>
      <w:r w:rsidRPr="001B2B12">
        <w:rPr>
          <w:rFonts w:cstheme="minorHAnsi"/>
          <w:sz w:val="24"/>
          <w:szCs w:val="24"/>
        </w:rPr>
        <w:t>Noncompliance with the applicable bid procedures and contract requirements of Federal child nutrition program regulations;</w:t>
      </w:r>
    </w:p>
    <w:p w14:paraId="3C38BF9D" w14:textId="4B6150B5" w:rsidR="001B2B12" w:rsidRPr="001B2B12" w:rsidRDefault="001B2B12" w:rsidP="00192401">
      <w:pPr>
        <w:pStyle w:val="NoSpacing"/>
        <w:numPr>
          <w:ilvl w:val="1"/>
          <w:numId w:val="76"/>
        </w:numPr>
        <w:ind w:left="1980" w:hanging="540"/>
        <w:jc w:val="both"/>
        <w:rPr>
          <w:rFonts w:cstheme="minorHAnsi"/>
          <w:sz w:val="24"/>
          <w:szCs w:val="24"/>
        </w:rPr>
      </w:pPr>
      <w:r w:rsidRPr="001B2B12">
        <w:rPr>
          <w:rFonts w:cstheme="minorHAnsi"/>
          <w:sz w:val="24"/>
          <w:szCs w:val="24"/>
        </w:rPr>
        <w:t>The submission of false information to the State agency;</w:t>
      </w:r>
    </w:p>
    <w:p w14:paraId="0E95A610" w14:textId="77777777" w:rsidR="00242F7B" w:rsidRDefault="001B2B12" w:rsidP="00192401">
      <w:pPr>
        <w:pStyle w:val="NoSpacing"/>
        <w:numPr>
          <w:ilvl w:val="1"/>
          <w:numId w:val="76"/>
        </w:numPr>
        <w:ind w:left="1980" w:hanging="540"/>
        <w:jc w:val="both"/>
        <w:rPr>
          <w:rFonts w:cstheme="minorHAnsi"/>
          <w:sz w:val="24"/>
          <w:szCs w:val="24"/>
        </w:rPr>
      </w:pPr>
      <w:r w:rsidRPr="001B2B12">
        <w:rPr>
          <w:rFonts w:cstheme="minorHAnsi"/>
          <w:sz w:val="24"/>
          <w:szCs w:val="24"/>
        </w:rPr>
        <w:t>Failure to return to the State agency any start-up or advance payments which exceeded the amount earned for serving meals in accordance with this part, or failure to submit all claims for reimbursement in any prior year, provided that failure to return any advance payments for months for which claims for reimbursement are under dispute for any prior year shall not be grounds for disapproval in accordance with the paragraph. 7 CFR 225.11 (c) (3).</w:t>
      </w:r>
    </w:p>
    <w:p w14:paraId="0E5C29BB" w14:textId="594A330F" w:rsidR="00242F7B" w:rsidRDefault="00242F7B" w:rsidP="00192401">
      <w:pPr>
        <w:pStyle w:val="NoSpacing"/>
        <w:numPr>
          <w:ilvl w:val="1"/>
          <w:numId w:val="76"/>
        </w:numPr>
        <w:ind w:left="1980" w:hanging="540"/>
        <w:jc w:val="both"/>
        <w:rPr>
          <w:rFonts w:cstheme="minorHAnsi"/>
          <w:sz w:val="24"/>
          <w:szCs w:val="24"/>
        </w:rPr>
      </w:pPr>
      <w:r w:rsidRPr="00242F7B">
        <w:rPr>
          <w:rFonts w:cstheme="minorHAnsi"/>
          <w:sz w:val="24"/>
          <w:szCs w:val="24"/>
        </w:rPr>
        <w:t>Program violations at a significant proportion of the sponsor’s sites. Such violations include, but are not limited to the following:</w:t>
      </w:r>
    </w:p>
    <w:p w14:paraId="00B99E43" w14:textId="24176E61" w:rsidR="00242F7B" w:rsidRPr="00242F7B" w:rsidRDefault="00242F7B" w:rsidP="00192401">
      <w:pPr>
        <w:pStyle w:val="NoSpacing"/>
        <w:numPr>
          <w:ilvl w:val="2"/>
          <w:numId w:val="77"/>
        </w:numPr>
        <w:ind w:hanging="540"/>
        <w:jc w:val="both"/>
        <w:rPr>
          <w:rFonts w:cstheme="minorHAnsi"/>
          <w:sz w:val="24"/>
          <w:szCs w:val="24"/>
        </w:rPr>
      </w:pPr>
      <w:r w:rsidRPr="00242F7B">
        <w:rPr>
          <w:rFonts w:cstheme="minorHAnsi"/>
          <w:sz w:val="24"/>
          <w:szCs w:val="24"/>
        </w:rPr>
        <w:t>Noncompliance with the meal service time restrictions CFR 225.16 (c)</w:t>
      </w:r>
    </w:p>
    <w:p w14:paraId="6BF93413" w14:textId="31F24932" w:rsidR="00242F7B" w:rsidRPr="00242F7B" w:rsidRDefault="00242F7B" w:rsidP="00192401">
      <w:pPr>
        <w:pStyle w:val="NoSpacing"/>
        <w:numPr>
          <w:ilvl w:val="2"/>
          <w:numId w:val="77"/>
        </w:numPr>
        <w:ind w:hanging="540"/>
        <w:jc w:val="both"/>
        <w:rPr>
          <w:rFonts w:cstheme="minorHAnsi"/>
          <w:sz w:val="24"/>
          <w:szCs w:val="24"/>
        </w:rPr>
      </w:pPr>
      <w:r w:rsidRPr="00242F7B">
        <w:rPr>
          <w:rFonts w:cstheme="minorHAnsi"/>
          <w:sz w:val="24"/>
          <w:szCs w:val="24"/>
        </w:rPr>
        <w:t>Failure to maintain adequate records</w:t>
      </w:r>
    </w:p>
    <w:p w14:paraId="524F9E89" w14:textId="36EEC15B" w:rsidR="00242F7B" w:rsidRPr="00242F7B" w:rsidRDefault="00242F7B" w:rsidP="00192401">
      <w:pPr>
        <w:pStyle w:val="NoSpacing"/>
        <w:numPr>
          <w:ilvl w:val="2"/>
          <w:numId w:val="77"/>
        </w:numPr>
        <w:ind w:hanging="540"/>
        <w:jc w:val="both"/>
        <w:rPr>
          <w:rFonts w:cstheme="minorHAnsi"/>
          <w:sz w:val="24"/>
          <w:szCs w:val="24"/>
        </w:rPr>
      </w:pPr>
      <w:r w:rsidRPr="00242F7B">
        <w:rPr>
          <w:rFonts w:cstheme="minorHAnsi"/>
          <w:sz w:val="24"/>
          <w:szCs w:val="24"/>
        </w:rPr>
        <w:t>Failure to adjust meal orders to conform to variations in the number of participating children;</w:t>
      </w:r>
    </w:p>
    <w:p w14:paraId="5381C6DC" w14:textId="007C90C3" w:rsidR="00242F7B" w:rsidRPr="00242F7B" w:rsidRDefault="00242F7B" w:rsidP="00192401">
      <w:pPr>
        <w:pStyle w:val="NoSpacing"/>
        <w:numPr>
          <w:ilvl w:val="2"/>
          <w:numId w:val="77"/>
        </w:numPr>
        <w:ind w:hanging="540"/>
        <w:jc w:val="both"/>
        <w:rPr>
          <w:rFonts w:cstheme="minorHAnsi"/>
          <w:sz w:val="24"/>
          <w:szCs w:val="24"/>
        </w:rPr>
      </w:pPr>
      <w:r w:rsidRPr="00242F7B">
        <w:rPr>
          <w:rFonts w:cstheme="minorHAnsi"/>
          <w:sz w:val="24"/>
          <w:szCs w:val="24"/>
        </w:rPr>
        <w:t>The simultaneous service of more than one meal to any child;</w:t>
      </w:r>
    </w:p>
    <w:p w14:paraId="34B6BEA3" w14:textId="45CA2E01" w:rsidR="00242F7B" w:rsidRPr="00242F7B" w:rsidRDefault="00242F7B" w:rsidP="00192401">
      <w:pPr>
        <w:pStyle w:val="NoSpacing"/>
        <w:numPr>
          <w:ilvl w:val="2"/>
          <w:numId w:val="77"/>
        </w:numPr>
        <w:ind w:hanging="540"/>
        <w:jc w:val="both"/>
        <w:rPr>
          <w:rFonts w:cstheme="minorHAnsi"/>
          <w:sz w:val="24"/>
          <w:szCs w:val="24"/>
        </w:rPr>
      </w:pPr>
      <w:r w:rsidRPr="00242F7B">
        <w:rPr>
          <w:rFonts w:cstheme="minorHAnsi"/>
          <w:sz w:val="24"/>
          <w:szCs w:val="24"/>
        </w:rPr>
        <w:t>The claiming of Program payments for meals not served to participating children;</w:t>
      </w:r>
    </w:p>
    <w:p w14:paraId="61BC4F73" w14:textId="7853B9CC" w:rsidR="00242F7B" w:rsidRPr="00242F7B" w:rsidRDefault="00242F7B" w:rsidP="00192401">
      <w:pPr>
        <w:pStyle w:val="NoSpacing"/>
        <w:numPr>
          <w:ilvl w:val="2"/>
          <w:numId w:val="77"/>
        </w:numPr>
        <w:ind w:hanging="540"/>
        <w:jc w:val="both"/>
        <w:rPr>
          <w:rFonts w:cstheme="minorHAnsi"/>
          <w:sz w:val="24"/>
          <w:szCs w:val="24"/>
        </w:rPr>
      </w:pPr>
      <w:r w:rsidRPr="00242F7B">
        <w:rPr>
          <w:rFonts w:cstheme="minorHAnsi"/>
          <w:sz w:val="24"/>
          <w:szCs w:val="24"/>
        </w:rPr>
        <w:t>Service of a significant number of meals which did not include required quantities of all meal components;</w:t>
      </w:r>
    </w:p>
    <w:p w14:paraId="1040DF9F" w14:textId="3F0BBFD2" w:rsidR="00242F7B" w:rsidRPr="00242F7B" w:rsidRDefault="00242F7B" w:rsidP="00192401">
      <w:pPr>
        <w:pStyle w:val="NoSpacing"/>
        <w:numPr>
          <w:ilvl w:val="2"/>
          <w:numId w:val="77"/>
        </w:numPr>
        <w:ind w:hanging="540"/>
        <w:jc w:val="both"/>
        <w:rPr>
          <w:rFonts w:cstheme="minorHAnsi"/>
          <w:sz w:val="24"/>
          <w:szCs w:val="24"/>
        </w:rPr>
      </w:pPr>
      <w:r w:rsidRPr="00242F7B">
        <w:rPr>
          <w:rFonts w:cstheme="minorHAnsi"/>
          <w:sz w:val="24"/>
          <w:szCs w:val="24"/>
        </w:rPr>
        <w:t>Excessive instances of off-site meal consumption; and</w:t>
      </w:r>
    </w:p>
    <w:p w14:paraId="7CB3705D" w14:textId="77777777" w:rsidR="00A14957" w:rsidRDefault="00242F7B" w:rsidP="00192401">
      <w:pPr>
        <w:pStyle w:val="NoSpacing"/>
        <w:numPr>
          <w:ilvl w:val="2"/>
          <w:numId w:val="77"/>
        </w:numPr>
        <w:ind w:hanging="540"/>
        <w:jc w:val="both"/>
        <w:rPr>
          <w:rFonts w:cstheme="minorHAnsi"/>
          <w:sz w:val="24"/>
          <w:szCs w:val="24"/>
        </w:rPr>
      </w:pPr>
      <w:r w:rsidRPr="00242F7B">
        <w:rPr>
          <w:rFonts w:cstheme="minorHAnsi"/>
          <w:sz w:val="24"/>
          <w:szCs w:val="24"/>
        </w:rPr>
        <w:t>Continued use of food service management companies that are in violation of health codes; and</w:t>
      </w:r>
    </w:p>
    <w:p w14:paraId="26C2C911" w14:textId="19A864F3" w:rsidR="00A14957" w:rsidRDefault="00A14957" w:rsidP="00192401">
      <w:pPr>
        <w:pStyle w:val="NoSpacing"/>
        <w:numPr>
          <w:ilvl w:val="1"/>
          <w:numId w:val="76"/>
        </w:numPr>
        <w:tabs>
          <w:tab w:val="left" w:pos="1980"/>
        </w:tabs>
        <w:ind w:left="1980" w:hanging="540"/>
        <w:jc w:val="both"/>
        <w:rPr>
          <w:rFonts w:cstheme="minorHAnsi"/>
          <w:sz w:val="24"/>
          <w:szCs w:val="24"/>
        </w:rPr>
      </w:pPr>
      <w:r w:rsidRPr="00A14957">
        <w:rPr>
          <w:rFonts w:cstheme="minorHAnsi"/>
          <w:sz w:val="24"/>
          <w:szCs w:val="24"/>
        </w:rPr>
        <w:t xml:space="preserve">A history of administrative or financial mismanagement identifiable through its </w:t>
      </w:r>
      <w:r>
        <w:rPr>
          <w:rFonts w:cstheme="minorHAnsi"/>
          <w:sz w:val="24"/>
          <w:szCs w:val="24"/>
        </w:rPr>
        <w:t xml:space="preserve">  </w:t>
      </w:r>
    </w:p>
    <w:p w14:paraId="5CA112FD" w14:textId="438D56C8" w:rsidR="00DE27D9" w:rsidRPr="00A14957" w:rsidRDefault="00A14957" w:rsidP="00A14957">
      <w:pPr>
        <w:pStyle w:val="NoSpacing"/>
        <w:ind w:left="1980"/>
        <w:jc w:val="both"/>
        <w:rPr>
          <w:rFonts w:cstheme="minorHAnsi"/>
          <w:sz w:val="24"/>
          <w:szCs w:val="24"/>
        </w:rPr>
      </w:pPr>
      <w:r w:rsidRPr="00A14957">
        <w:rPr>
          <w:rFonts w:cstheme="minorHAnsi"/>
          <w:sz w:val="24"/>
          <w:szCs w:val="24"/>
        </w:rPr>
        <w:t>corporate</w:t>
      </w:r>
      <w:r w:rsidR="0012290C">
        <w:rPr>
          <w:rFonts w:cstheme="minorHAnsi"/>
          <w:sz w:val="24"/>
          <w:szCs w:val="24"/>
        </w:rPr>
        <w:t xml:space="preserve"> </w:t>
      </w:r>
      <w:r w:rsidR="0012290C" w:rsidRPr="0012290C">
        <w:rPr>
          <w:rFonts w:cstheme="minorHAnsi"/>
          <w:sz w:val="24"/>
          <w:szCs w:val="24"/>
        </w:rPr>
        <w:t>organization, officers, employees, or otherwise, as an institution which participated in any Federal child nutrition program and was seriously deficient in its operation of any such program</w:t>
      </w:r>
      <w:r w:rsidR="0012290C">
        <w:rPr>
          <w:rFonts w:cstheme="minorHAnsi"/>
          <w:sz w:val="24"/>
          <w:szCs w:val="24"/>
        </w:rPr>
        <w:t>.</w:t>
      </w:r>
    </w:p>
    <w:p w14:paraId="72636FF2" w14:textId="77777777" w:rsidR="00DE27D9" w:rsidRPr="00A14957" w:rsidRDefault="00DE27D9" w:rsidP="00DE27D9">
      <w:pPr>
        <w:pStyle w:val="NoSpacing"/>
        <w:jc w:val="both"/>
        <w:rPr>
          <w:rFonts w:cstheme="minorHAnsi"/>
          <w:b/>
          <w:bCs/>
          <w:sz w:val="8"/>
          <w:szCs w:val="8"/>
        </w:rPr>
      </w:pPr>
    </w:p>
    <w:p w14:paraId="0A007D53" w14:textId="73C476EE" w:rsidR="009C715C" w:rsidRDefault="009C715C" w:rsidP="009C715C">
      <w:pPr>
        <w:pStyle w:val="NoSpacing"/>
        <w:jc w:val="both"/>
        <w:rPr>
          <w:rFonts w:cstheme="minorHAnsi"/>
          <w:b/>
          <w:bCs/>
          <w:sz w:val="28"/>
          <w:szCs w:val="28"/>
        </w:rPr>
      </w:pPr>
      <w:r w:rsidRPr="00466FC7">
        <w:rPr>
          <w:rFonts w:cstheme="minorHAnsi"/>
          <w:b/>
          <w:bCs/>
          <w:sz w:val="28"/>
          <w:szCs w:val="28"/>
        </w:rPr>
        <w:lastRenderedPageBreak/>
        <w:t>Denial, Termination, and Appeal Procedures</w:t>
      </w:r>
    </w:p>
    <w:p w14:paraId="627E1DBC" w14:textId="06D66B41" w:rsidR="009C715C" w:rsidRPr="00412090" w:rsidRDefault="00412090" w:rsidP="00192401">
      <w:pPr>
        <w:pStyle w:val="NoSpacing"/>
        <w:numPr>
          <w:ilvl w:val="0"/>
          <w:numId w:val="91"/>
        </w:numPr>
        <w:jc w:val="both"/>
        <w:rPr>
          <w:rFonts w:cstheme="minorHAnsi"/>
          <w:sz w:val="24"/>
          <w:szCs w:val="24"/>
        </w:rPr>
      </w:pPr>
      <w:r w:rsidRPr="00412090">
        <w:rPr>
          <w:rFonts w:cstheme="minorHAnsi"/>
          <w:sz w:val="24"/>
          <w:szCs w:val="24"/>
        </w:rPr>
        <w:t>Grounds for denial of application or termination of program participation include, but are not limited to, any of the following:</w:t>
      </w:r>
    </w:p>
    <w:p w14:paraId="7A765B6A" w14:textId="77777777" w:rsidR="006F0F81" w:rsidRDefault="006F0F81" w:rsidP="00192401">
      <w:pPr>
        <w:pStyle w:val="NoSpacing"/>
        <w:numPr>
          <w:ilvl w:val="0"/>
          <w:numId w:val="92"/>
        </w:numPr>
        <w:ind w:left="1980" w:hanging="540"/>
        <w:jc w:val="both"/>
        <w:rPr>
          <w:rFonts w:cstheme="minorHAnsi"/>
          <w:sz w:val="24"/>
          <w:szCs w:val="24"/>
        </w:rPr>
      </w:pPr>
      <w:r w:rsidRPr="006F0F81">
        <w:rPr>
          <w:rFonts w:cstheme="minorHAnsi"/>
          <w:sz w:val="24"/>
          <w:szCs w:val="24"/>
        </w:rPr>
        <w:t>Noncompliance with applicable bid procedures and contract requirements of federal CNP regulations</w:t>
      </w:r>
    </w:p>
    <w:p w14:paraId="5FC3D536" w14:textId="77777777" w:rsidR="006F0F81" w:rsidRDefault="006F0F81" w:rsidP="00192401">
      <w:pPr>
        <w:pStyle w:val="NoSpacing"/>
        <w:numPr>
          <w:ilvl w:val="0"/>
          <w:numId w:val="92"/>
        </w:numPr>
        <w:ind w:left="1980" w:hanging="540"/>
        <w:jc w:val="both"/>
        <w:rPr>
          <w:rFonts w:cstheme="minorHAnsi"/>
          <w:sz w:val="24"/>
          <w:szCs w:val="24"/>
        </w:rPr>
      </w:pPr>
      <w:r w:rsidRPr="006F0F81">
        <w:rPr>
          <w:rFonts w:cstheme="minorHAnsi"/>
          <w:sz w:val="24"/>
          <w:szCs w:val="24"/>
        </w:rPr>
        <w:t>Submission of false information to the State Agency</w:t>
      </w:r>
    </w:p>
    <w:p w14:paraId="270B8976" w14:textId="77777777" w:rsidR="006F0F81" w:rsidRDefault="006F0F81" w:rsidP="00192401">
      <w:pPr>
        <w:pStyle w:val="NoSpacing"/>
        <w:numPr>
          <w:ilvl w:val="0"/>
          <w:numId w:val="92"/>
        </w:numPr>
        <w:ind w:left="1980" w:hanging="540"/>
        <w:jc w:val="both"/>
        <w:rPr>
          <w:rFonts w:cstheme="minorHAnsi"/>
          <w:sz w:val="24"/>
          <w:szCs w:val="24"/>
        </w:rPr>
      </w:pPr>
      <w:r w:rsidRPr="006F0F81">
        <w:rPr>
          <w:rFonts w:cstheme="minorHAnsi"/>
          <w:sz w:val="24"/>
          <w:szCs w:val="24"/>
        </w:rPr>
        <w:t>Failure to return to the State agency any advance payments which exceed the amount earned for serving eligible meals</w:t>
      </w:r>
    </w:p>
    <w:p w14:paraId="4609FB3C" w14:textId="77777777" w:rsidR="006F0F81" w:rsidRDefault="006F0F81" w:rsidP="00192401">
      <w:pPr>
        <w:pStyle w:val="NoSpacing"/>
        <w:numPr>
          <w:ilvl w:val="0"/>
          <w:numId w:val="92"/>
        </w:numPr>
        <w:ind w:left="1980" w:hanging="540"/>
        <w:jc w:val="both"/>
        <w:rPr>
          <w:rFonts w:cstheme="minorHAnsi"/>
          <w:sz w:val="24"/>
          <w:szCs w:val="24"/>
        </w:rPr>
      </w:pPr>
      <w:r w:rsidRPr="006F0F81">
        <w:rPr>
          <w:rFonts w:cstheme="minorHAnsi"/>
          <w:sz w:val="24"/>
          <w:szCs w:val="24"/>
        </w:rPr>
        <w:t>Program violations at a significant proportion of the sponsor's sites. Such violations include, but are not limited to, the following:</w:t>
      </w:r>
    </w:p>
    <w:p w14:paraId="65A9D998" w14:textId="77777777" w:rsidR="00136AC5" w:rsidRDefault="006F0F81" w:rsidP="00192401">
      <w:pPr>
        <w:pStyle w:val="NoSpacing"/>
        <w:numPr>
          <w:ilvl w:val="2"/>
          <w:numId w:val="92"/>
        </w:numPr>
        <w:ind w:hanging="540"/>
        <w:jc w:val="both"/>
        <w:rPr>
          <w:rFonts w:cstheme="minorHAnsi"/>
          <w:sz w:val="24"/>
          <w:szCs w:val="24"/>
        </w:rPr>
      </w:pPr>
      <w:r w:rsidRPr="006F0F81">
        <w:rPr>
          <w:rFonts w:cstheme="minorHAnsi"/>
          <w:sz w:val="24"/>
          <w:szCs w:val="24"/>
        </w:rPr>
        <w:t>Failure to comply with the meal service time restrictions</w:t>
      </w:r>
    </w:p>
    <w:p w14:paraId="3A5723DA" w14:textId="77777777" w:rsidR="00136AC5" w:rsidRDefault="006F0F81" w:rsidP="00192401">
      <w:pPr>
        <w:pStyle w:val="NoSpacing"/>
        <w:numPr>
          <w:ilvl w:val="2"/>
          <w:numId w:val="92"/>
        </w:numPr>
        <w:ind w:hanging="540"/>
        <w:jc w:val="both"/>
        <w:rPr>
          <w:rFonts w:cstheme="minorHAnsi"/>
          <w:sz w:val="24"/>
          <w:szCs w:val="24"/>
        </w:rPr>
      </w:pPr>
      <w:r w:rsidRPr="00136AC5">
        <w:rPr>
          <w:rFonts w:cstheme="minorHAnsi"/>
          <w:sz w:val="24"/>
          <w:szCs w:val="24"/>
        </w:rPr>
        <w:t xml:space="preserve"> Failure to maintain adequate records</w:t>
      </w:r>
    </w:p>
    <w:p w14:paraId="128ABE8D" w14:textId="292CF630" w:rsidR="00136AC5" w:rsidRDefault="006F0F81" w:rsidP="00192401">
      <w:pPr>
        <w:pStyle w:val="NoSpacing"/>
        <w:numPr>
          <w:ilvl w:val="2"/>
          <w:numId w:val="92"/>
        </w:numPr>
        <w:ind w:hanging="540"/>
        <w:jc w:val="both"/>
        <w:rPr>
          <w:rFonts w:cstheme="minorHAnsi"/>
          <w:sz w:val="24"/>
          <w:szCs w:val="24"/>
        </w:rPr>
      </w:pPr>
      <w:r w:rsidRPr="00136AC5">
        <w:rPr>
          <w:rFonts w:cstheme="minorHAnsi"/>
          <w:sz w:val="24"/>
          <w:szCs w:val="24"/>
        </w:rPr>
        <w:t>Failure to adjust meal orders to conform to variations in the number of participating children</w:t>
      </w:r>
      <w:r w:rsidR="00152C5C">
        <w:rPr>
          <w:rFonts w:cstheme="minorHAnsi"/>
          <w:sz w:val="24"/>
          <w:szCs w:val="24"/>
        </w:rPr>
        <w:t xml:space="preserve"> </w:t>
      </w:r>
    </w:p>
    <w:p w14:paraId="73A243A1" w14:textId="77777777" w:rsidR="00136AC5" w:rsidRDefault="006F0F81" w:rsidP="00192401">
      <w:pPr>
        <w:pStyle w:val="NoSpacing"/>
        <w:numPr>
          <w:ilvl w:val="2"/>
          <w:numId w:val="92"/>
        </w:numPr>
        <w:ind w:hanging="540"/>
        <w:jc w:val="both"/>
        <w:rPr>
          <w:rFonts w:cstheme="minorHAnsi"/>
          <w:sz w:val="24"/>
          <w:szCs w:val="24"/>
        </w:rPr>
      </w:pPr>
      <w:r w:rsidRPr="00136AC5">
        <w:rPr>
          <w:rFonts w:cstheme="minorHAnsi"/>
          <w:sz w:val="24"/>
          <w:szCs w:val="24"/>
        </w:rPr>
        <w:t>Simultaneous service of more than one meal to any child</w:t>
      </w:r>
    </w:p>
    <w:p w14:paraId="5DA8BA1F" w14:textId="77777777" w:rsidR="00136AC5" w:rsidRDefault="006F0F81" w:rsidP="00192401">
      <w:pPr>
        <w:pStyle w:val="NoSpacing"/>
        <w:numPr>
          <w:ilvl w:val="2"/>
          <w:numId w:val="92"/>
        </w:numPr>
        <w:ind w:hanging="540"/>
        <w:jc w:val="both"/>
        <w:rPr>
          <w:rFonts w:cstheme="minorHAnsi"/>
          <w:sz w:val="24"/>
          <w:szCs w:val="24"/>
        </w:rPr>
      </w:pPr>
      <w:r w:rsidRPr="00136AC5">
        <w:rPr>
          <w:rFonts w:cstheme="minorHAnsi"/>
          <w:sz w:val="24"/>
          <w:szCs w:val="24"/>
        </w:rPr>
        <w:t>Claiming of Program payments for meals not served to participating children</w:t>
      </w:r>
    </w:p>
    <w:p w14:paraId="78A06EEC" w14:textId="77777777" w:rsidR="00136AC5" w:rsidRDefault="006F0F81" w:rsidP="00192401">
      <w:pPr>
        <w:pStyle w:val="NoSpacing"/>
        <w:numPr>
          <w:ilvl w:val="2"/>
          <w:numId w:val="92"/>
        </w:numPr>
        <w:ind w:hanging="540"/>
        <w:jc w:val="both"/>
        <w:rPr>
          <w:rFonts w:cstheme="minorHAnsi"/>
          <w:sz w:val="24"/>
          <w:szCs w:val="24"/>
        </w:rPr>
      </w:pPr>
      <w:r w:rsidRPr="00136AC5">
        <w:rPr>
          <w:rFonts w:cstheme="minorHAnsi"/>
          <w:sz w:val="24"/>
          <w:szCs w:val="24"/>
        </w:rPr>
        <w:t>Service of a significant number of meals which did not include the required quantities of all meal components</w:t>
      </w:r>
    </w:p>
    <w:p w14:paraId="4B052C51" w14:textId="77777777" w:rsidR="00136AC5" w:rsidRDefault="006F0F81" w:rsidP="00192401">
      <w:pPr>
        <w:pStyle w:val="NoSpacing"/>
        <w:numPr>
          <w:ilvl w:val="2"/>
          <w:numId w:val="92"/>
        </w:numPr>
        <w:ind w:hanging="540"/>
        <w:jc w:val="both"/>
        <w:rPr>
          <w:rFonts w:cstheme="minorHAnsi"/>
          <w:sz w:val="24"/>
          <w:szCs w:val="24"/>
        </w:rPr>
      </w:pPr>
      <w:r w:rsidRPr="00136AC5">
        <w:rPr>
          <w:rFonts w:cstheme="minorHAnsi"/>
          <w:sz w:val="24"/>
          <w:szCs w:val="24"/>
        </w:rPr>
        <w:t xml:space="preserve"> Excessive instances of off-site meal consumption</w:t>
      </w:r>
    </w:p>
    <w:p w14:paraId="4CE80098" w14:textId="6F487D8B" w:rsidR="006F0F81" w:rsidRPr="00136AC5" w:rsidRDefault="006F0F81" w:rsidP="00192401">
      <w:pPr>
        <w:pStyle w:val="NoSpacing"/>
        <w:numPr>
          <w:ilvl w:val="2"/>
          <w:numId w:val="92"/>
        </w:numPr>
        <w:ind w:hanging="540"/>
        <w:jc w:val="both"/>
        <w:rPr>
          <w:rFonts w:cstheme="minorHAnsi"/>
          <w:sz w:val="24"/>
          <w:szCs w:val="24"/>
        </w:rPr>
      </w:pPr>
      <w:r w:rsidRPr="00136AC5">
        <w:rPr>
          <w:rFonts w:cstheme="minorHAnsi"/>
          <w:sz w:val="24"/>
          <w:szCs w:val="24"/>
        </w:rPr>
        <w:t>Continued use of food service management companies (FSMCs) that are in violation of health codes</w:t>
      </w:r>
    </w:p>
    <w:p w14:paraId="60515976" w14:textId="77777777" w:rsidR="00136AC5" w:rsidRDefault="006F0F81" w:rsidP="00192401">
      <w:pPr>
        <w:pStyle w:val="NoSpacing"/>
        <w:numPr>
          <w:ilvl w:val="0"/>
          <w:numId w:val="93"/>
        </w:numPr>
        <w:ind w:left="1980" w:hanging="540"/>
        <w:jc w:val="both"/>
        <w:rPr>
          <w:rFonts w:cstheme="minorHAnsi"/>
          <w:sz w:val="24"/>
          <w:szCs w:val="24"/>
        </w:rPr>
      </w:pPr>
      <w:r w:rsidRPr="006F0F81">
        <w:rPr>
          <w:rFonts w:cstheme="minorHAnsi"/>
          <w:sz w:val="24"/>
          <w:szCs w:val="24"/>
        </w:rPr>
        <w:t>A history of administrative or financial mismanagement in any federal CNP</w:t>
      </w:r>
    </w:p>
    <w:p w14:paraId="25956902" w14:textId="731DFBCA" w:rsidR="009C715C" w:rsidRDefault="006F0F81" w:rsidP="00192401">
      <w:pPr>
        <w:pStyle w:val="NoSpacing"/>
        <w:numPr>
          <w:ilvl w:val="0"/>
          <w:numId w:val="93"/>
        </w:numPr>
        <w:ind w:left="1980" w:hanging="540"/>
        <w:jc w:val="both"/>
        <w:rPr>
          <w:rFonts w:cstheme="minorHAnsi"/>
          <w:sz w:val="24"/>
          <w:szCs w:val="24"/>
        </w:rPr>
      </w:pPr>
      <w:r w:rsidRPr="00136AC5">
        <w:rPr>
          <w:rFonts w:cstheme="minorHAnsi"/>
          <w:sz w:val="24"/>
          <w:szCs w:val="24"/>
        </w:rPr>
        <w:t>Violation of any Oklahoma SFSP policies</w:t>
      </w:r>
    </w:p>
    <w:p w14:paraId="37125407" w14:textId="77777777" w:rsidR="00136AC5" w:rsidRPr="00A63564" w:rsidRDefault="00136AC5" w:rsidP="00136AC5">
      <w:pPr>
        <w:pStyle w:val="NoSpacing"/>
        <w:ind w:left="1980"/>
        <w:jc w:val="both"/>
        <w:rPr>
          <w:rFonts w:cstheme="minorHAnsi"/>
          <w:sz w:val="6"/>
          <w:szCs w:val="6"/>
        </w:rPr>
      </w:pPr>
    </w:p>
    <w:p w14:paraId="1336F81A" w14:textId="03B2D31F" w:rsidR="00136AC5" w:rsidRDefault="00201582" w:rsidP="00192401">
      <w:pPr>
        <w:pStyle w:val="NoSpacing"/>
        <w:numPr>
          <w:ilvl w:val="0"/>
          <w:numId w:val="94"/>
        </w:numPr>
        <w:ind w:left="720"/>
        <w:jc w:val="both"/>
        <w:rPr>
          <w:rFonts w:cstheme="minorHAnsi"/>
          <w:sz w:val="24"/>
          <w:szCs w:val="24"/>
        </w:rPr>
      </w:pPr>
      <w:r w:rsidRPr="00201582">
        <w:rPr>
          <w:rFonts w:cstheme="minorHAnsi"/>
          <w:sz w:val="24"/>
          <w:szCs w:val="24"/>
        </w:rPr>
        <w:t>Sponsor grounds for appeal include:</w:t>
      </w:r>
    </w:p>
    <w:p w14:paraId="022510CD" w14:textId="77777777" w:rsidR="00AA338A" w:rsidRPr="00AA338A" w:rsidRDefault="00AA338A" w:rsidP="00192401">
      <w:pPr>
        <w:pStyle w:val="NoSpacing"/>
        <w:numPr>
          <w:ilvl w:val="1"/>
          <w:numId w:val="94"/>
        </w:numPr>
        <w:ind w:left="2070" w:hanging="630"/>
        <w:jc w:val="both"/>
        <w:rPr>
          <w:rFonts w:cstheme="minorHAnsi"/>
          <w:sz w:val="24"/>
          <w:szCs w:val="24"/>
        </w:rPr>
      </w:pPr>
      <w:r w:rsidRPr="00AA338A">
        <w:rPr>
          <w:rFonts w:cstheme="minorHAnsi"/>
          <w:sz w:val="24"/>
          <w:szCs w:val="24"/>
        </w:rPr>
        <w:t>Denial of application for participation</w:t>
      </w:r>
    </w:p>
    <w:p w14:paraId="63023979" w14:textId="6703D6F5" w:rsidR="00AA338A" w:rsidRPr="00AA338A" w:rsidRDefault="00AA338A" w:rsidP="00192401">
      <w:pPr>
        <w:pStyle w:val="NoSpacing"/>
        <w:numPr>
          <w:ilvl w:val="1"/>
          <w:numId w:val="94"/>
        </w:numPr>
        <w:ind w:left="2070" w:hanging="630"/>
        <w:jc w:val="both"/>
        <w:rPr>
          <w:rFonts w:cstheme="minorHAnsi"/>
          <w:sz w:val="24"/>
          <w:szCs w:val="24"/>
        </w:rPr>
      </w:pPr>
      <w:r w:rsidRPr="00AA338A">
        <w:rPr>
          <w:rFonts w:cstheme="minorHAnsi"/>
          <w:sz w:val="24"/>
          <w:szCs w:val="24"/>
        </w:rPr>
        <w:t>Denial of sponsor's application for a site</w:t>
      </w:r>
    </w:p>
    <w:p w14:paraId="6763CF38" w14:textId="56DEF803" w:rsidR="00AA338A" w:rsidRPr="00AA338A" w:rsidRDefault="00AA338A" w:rsidP="00192401">
      <w:pPr>
        <w:pStyle w:val="NoSpacing"/>
        <w:numPr>
          <w:ilvl w:val="1"/>
          <w:numId w:val="94"/>
        </w:numPr>
        <w:ind w:left="2070" w:hanging="630"/>
        <w:jc w:val="both"/>
        <w:rPr>
          <w:rFonts w:cstheme="minorHAnsi"/>
          <w:sz w:val="24"/>
          <w:szCs w:val="24"/>
        </w:rPr>
      </w:pPr>
      <w:r w:rsidRPr="00AA338A">
        <w:rPr>
          <w:rFonts w:cstheme="minorHAnsi"/>
          <w:sz w:val="24"/>
          <w:szCs w:val="24"/>
        </w:rPr>
        <w:t>Denial of an advance payment</w:t>
      </w:r>
    </w:p>
    <w:p w14:paraId="7B117646" w14:textId="3A7A465B" w:rsidR="00AA338A" w:rsidRPr="00AA338A" w:rsidRDefault="00AA338A" w:rsidP="00192401">
      <w:pPr>
        <w:pStyle w:val="NoSpacing"/>
        <w:numPr>
          <w:ilvl w:val="1"/>
          <w:numId w:val="94"/>
        </w:numPr>
        <w:ind w:left="2070" w:hanging="630"/>
        <w:jc w:val="both"/>
        <w:rPr>
          <w:rFonts w:cstheme="minorHAnsi"/>
          <w:sz w:val="24"/>
          <w:szCs w:val="24"/>
        </w:rPr>
      </w:pPr>
      <w:r w:rsidRPr="00AA338A">
        <w:rPr>
          <w:rFonts w:cstheme="minorHAnsi"/>
          <w:sz w:val="24"/>
          <w:szCs w:val="24"/>
        </w:rPr>
        <w:t>Denial of all or part of a claim for reimbursement, except for late submission under 225.9(d)(5) of program regulation.</w:t>
      </w:r>
    </w:p>
    <w:p w14:paraId="67F360F3" w14:textId="59B8BB9D" w:rsidR="00AA338A" w:rsidRPr="00AA338A" w:rsidRDefault="00AA338A" w:rsidP="00192401">
      <w:pPr>
        <w:pStyle w:val="NoSpacing"/>
        <w:numPr>
          <w:ilvl w:val="1"/>
          <w:numId w:val="94"/>
        </w:numPr>
        <w:ind w:left="2070" w:hanging="630"/>
        <w:jc w:val="both"/>
        <w:rPr>
          <w:rFonts w:cstheme="minorHAnsi"/>
          <w:sz w:val="24"/>
          <w:szCs w:val="24"/>
        </w:rPr>
      </w:pPr>
      <w:r w:rsidRPr="00AA338A">
        <w:rPr>
          <w:rFonts w:cstheme="minorHAnsi"/>
          <w:sz w:val="24"/>
          <w:szCs w:val="24"/>
        </w:rPr>
        <w:t>Any State agency action affecting participation in the program or payment of reimbursement</w:t>
      </w:r>
    </w:p>
    <w:p w14:paraId="7EDB3E7D" w14:textId="5979685D" w:rsidR="00AA338A" w:rsidRPr="00AA338A" w:rsidRDefault="00AA338A" w:rsidP="00192401">
      <w:pPr>
        <w:pStyle w:val="NoSpacing"/>
        <w:numPr>
          <w:ilvl w:val="1"/>
          <w:numId w:val="94"/>
        </w:numPr>
        <w:ind w:left="2070" w:hanging="630"/>
        <w:jc w:val="both"/>
        <w:rPr>
          <w:rFonts w:cstheme="minorHAnsi"/>
          <w:sz w:val="24"/>
          <w:szCs w:val="24"/>
        </w:rPr>
      </w:pPr>
      <w:r w:rsidRPr="00AA338A">
        <w:rPr>
          <w:rFonts w:cstheme="minorHAnsi"/>
          <w:sz w:val="24"/>
          <w:szCs w:val="24"/>
        </w:rPr>
        <w:t>Termination of the participation of a sponsor or site</w:t>
      </w:r>
    </w:p>
    <w:p w14:paraId="3BF9370C" w14:textId="66EBF580" w:rsidR="00AA338A" w:rsidRPr="00AA338A" w:rsidRDefault="00AA338A" w:rsidP="00192401">
      <w:pPr>
        <w:pStyle w:val="NoSpacing"/>
        <w:numPr>
          <w:ilvl w:val="1"/>
          <w:numId w:val="94"/>
        </w:numPr>
        <w:ind w:left="2070" w:hanging="630"/>
        <w:jc w:val="both"/>
        <w:rPr>
          <w:rFonts w:cstheme="minorHAnsi"/>
          <w:sz w:val="24"/>
          <w:szCs w:val="24"/>
        </w:rPr>
      </w:pPr>
      <w:r w:rsidRPr="00AA338A">
        <w:rPr>
          <w:rFonts w:cstheme="minorHAnsi"/>
          <w:sz w:val="24"/>
          <w:szCs w:val="24"/>
        </w:rPr>
        <w:t>Demand for remittance of an overpayment</w:t>
      </w:r>
    </w:p>
    <w:p w14:paraId="62C1A817" w14:textId="6876BA27" w:rsidR="00AA338A" w:rsidRPr="00AA338A" w:rsidRDefault="00AA338A" w:rsidP="00192401">
      <w:pPr>
        <w:pStyle w:val="NoSpacing"/>
        <w:numPr>
          <w:ilvl w:val="1"/>
          <w:numId w:val="94"/>
        </w:numPr>
        <w:ind w:left="2070" w:hanging="630"/>
        <w:jc w:val="both"/>
        <w:rPr>
          <w:rFonts w:cstheme="minorHAnsi"/>
          <w:sz w:val="24"/>
          <w:szCs w:val="24"/>
        </w:rPr>
      </w:pPr>
      <w:r w:rsidRPr="00AA338A">
        <w:rPr>
          <w:rFonts w:cstheme="minorHAnsi"/>
          <w:sz w:val="24"/>
          <w:szCs w:val="24"/>
        </w:rPr>
        <w:t>Denial of an FSMC’s application for registration or the revocation of an FMSC’s registration</w:t>
      </w:r>
    </w:p>
    <w:p w14:paraId="5D6CEA90" w14:textId="791D402B" w:rsidR="00201582" w:rsidRDefault="00AA338A" w:rsidP="00192401">
      <w:pPr>
        <w:pStyle w:val="NoSpacing"/>
        <w:numPr>
          <w:ilvl w:val="1"/>
          <w:numId w:val="94"/>
        </w:numPr>
        <w:ind w:left="2070" w:hanging="630"/>
        <w:jc w:val="both"/>
        <w:rPr>
          <w:rFonts w:cstheme="minorHAnsi"/>
          <w:sz w:val="24"/>
          <w:szCs w:val="24"/>
        </w:rPr>
      </w:pPr>
      <w:r w:rsidRPr="00AA338A">
        <w:rPr>
          <w:rFonts w:cstheme="minorHAnsi"/>
          <w:sz w:val="24"/>
          <w:szCs w:val="24"/>
        </w:rPr>
        <w:t>A State agency’s refusal to forward to FNS an exception request by the sponsor for payment of a late claim or a request for an upward adjustment to a claim</w:t>
      </w:r>
    </w:p>
    <w:p w14:paraId="24CAA807" w14:textId="77777777" w:rsidR="00C22F35" w:rsidRPr="00A63564" w:rsidRDefault="00C22F35" w:rsidP="00C22F35">
      <w:pPr>
        <w:pStyle w:val="NoSpacing"/>
        <w:ind w:left="2070"/>
        <w:jc w:val="both"/>
        <w:rPr>
          <w:rFonts w:cstheme="minorHAnsi"/>
          <w:sz w:val="6"/>
          <w:szCs w:val="6"/>
        </w:rPr>
      </w:pPr>
    </w:p>
    <w:p w14:paraId="78FB1645" w14:textId="7E89DC55" w:rsidR="00C22F35" w:rsidRDefault="00A60A5F" w:rsidP="00192401">
      <w:pPr>
        <w:pStyle w:val="NoSpacing"/>
        <w:numPr>
          <w:ilvl w:val="0"/>
          <w:numId w:val="94"/>
        </w:numPr>
        <w:ind w:left="720"/>
        <w:jc w:val="both"/>
        <w:rPr>
          <w:rFonts w:cstheme="minorHAnsi"/>
          <w:sz w:val="24"/>
          <w:szCs w:val="24"/>
        </w:rPr>
      </w:pPr>
      <w:r>
        <w:rPr>
          <w:rFonts w:cstheme="minorHAnsi"/>
          <w:sz w:val="24"/>
          <w:szCs w:val="24"/>
        </w:rPr>
        <w:t>Appeal Procedures</w:t>
      </w:r>
      <w:r w:rsidR="00C22F35" w:rsidRPr="00201582">
        <w:rPr>
          <w:rFonts w:cstheme="minorHAnsi"/>
          <w:sz w:val="24"/>
          <w:szCs w:val="24"/>
        </w:rPr>
        <w:t>:</w:t>
      </w:r>
    </w:p>
    <w:p w14:paraId="67A49334" w14:textId="77777777" w:rsidR="00BE4B15" w:rsidRDefault="00BE4B15" w:rsidP="00192401">
      <w:pPr>
        <w:pStyle w:val="NoSpacing"/>
        <w:numPr>
          <w:ilvl w:val="1"/>
          <w:numId w:val="94"/>
        </w:numPr>
        <w:ind w:left="2070" w:hanging="630"/>
        <w:jc w:val="both"/>
        <w:rPr>
          <w:rFonts w:cstheme="minorHAnsi"/>
          <w:sz w:val="24"/>
          <w:szCs w:val="24"/>
        </w:rPr>
      </w:pPr>
      <w:r w:rsidRPr="00641707">
        <w:rPr>
          <w:rFonts w:cstheme="minorHAnsi"/>
          <w:sz w:val="24"/>
          <w:szCs w:val="24"/>
        </w:rPr>
        <w:t xml:space="preserve">The Appellant will be notified in writing by certified mail, return receipt requested, of the grounds upon which the Oklahoma State Department of Education </w:t>
      </w:r>
      <w:r>
        <w:rPr>
          <w:rFonts w:cstheme="minorHAnsi"/>
          <w:sz w:val="24"/>
          <w:szCs w:val="24"/>
        </w:rPr>
        <w:t>(OSD</w:t>
      </w:r>
      <w:r w:rsidRPr="00641707">
        <w:rPr>
          <w:rFonts w:cstheme="minorHAnsi"/>
          <w:sz w:val="24"/>
          <w:szCs w:val="24"/>
        </w:rPr>
        <w:t>E) based its action. The notice must inform the Appellant of its right to appeal. Two methods for appeal are authorized.</w:t>
      </w:r>
    </w:p>
    <w:p w14:paraId="52D7EA13" w14:textId="77777777" w:rsidR="003011B1" w:rsidRPr="003011B1" w:rsidRDefault="00BE4B15" w:rsidP="00192401">
      <w:pPr>
        <w:pStyle w:val="NoSpacing"/>
        <w:numPr>
          <w:ilvl w:val="0"/>
          <w:numId w:val="95"/>
        </w:numPr>
        <w:jc w:val="both"/>
        <w:rPr>
          <w:rFonts w:cstheme="minorHAnsi"/>
          <w:b/>
          <w:bCs/>
          <w:sz w:val="24"/>
          <w:szCs w:val="24"/>
        </w:rPr>
      </w:pPr>
      <w:r w:rsidRPr="00A63564">
        <w:rPr>
          <w:rFonts w:cstheme="minorHAnsi"/>
          <w:sz w:val="24"/>
          <w:szCs w:val="24"/>
        </w:rPr>
        <w:t>The Appellant may request a review of the records. Upon receipt of such a request, the SOE must contract with an administrative law judge to conduct the review</w:t>
      </w:r>
      <w:r w:rsidR="00A63564">
        <w:rPr>
          <w:rFonts w:cstheme="minorHAnsi"/>
          <w:sz w:val="24"/>
          <w:szCs w:val="24"/>
        </w:rPr>
        <w:t xml:space="preserve"> </w:t>
      </w:r>
    </w:p>
    <w:p w14:paraId="7F5F4BD0" w14:textId="2E9CDD06" w:rsidR="00BE4B15" w:rsidRPr="00A63564" w:rsidRDefault="00BE4B15" w:rsidP="003011B1">
      <w:pPr>
        <w:pStyle w:val="NoSpacing"/>
        <w:ind w:left="2790"/>
        <w:jc w:val="both"/>
        <w:rPr>
          <w:rFonts w:cstheme="minorHAnsi"/>
          <w:b/>
          <w:bCs/>
          <w:sz w:val="24"/>
          <w:szCs w:val="24"/>
        </w:rPr>
      </w:pPr>
      <w:r w:rsidRPr="00A63564">
        <w:rPr>
          <w:rFonts w:cstheme="minorHAnsi"/>
          <w:b/>
          <w:bCs/>
          <w:sz w:val="24"/>
          <w:szCs w:val="24"/>
        </w:rPr>
        <w:t>OR</w:t>
      </w:r>
    </w:p>
    <w:p w14:paraId="5ADCA689" w14:textId="0A96414D" w:rsidR="00BE4B15" w:rsidRDefault="00BE4B15" w:rsidP="00192401">
      <w:pPr>
        <w:pStyle w:val="NoSpacing"/>
        <w:numPr>
          <w:ilvl w:val="0"/>
          <w:numId w:val="95"/>
        </w:numPr>
        <w:jc w:val="both"/>
        <w:rPr>
          <w:rFonts w:cstheme="minorHAnsi"/>
          <w:sz w:val="24"/>
          <w:szCs w:val="24"/>
        </w:rPr>
      </w:pPr>
      <w:r w:rsidRPr="00511C60">
        <w:rPr>
          <w:rFonts w:cstheme="minorHAnsi"/>
          <w:sz w:val="24"/>
          <w:szCs w:val="24"/>
        </w:rPr>
        <w:lastRenderedPageBreak/>
        <w:t>The Appellant may request a hearing in addition to, or in lieu of, a request for</w:t>
      </w:r>
      <w:r>
        <w:rPr>
          <w:rFonts w:cstheme="minorHAnsi"/>
          <w:sz w:val="24"/>
          <w:szCs w:val="24"/>
        </w:rPr>
        <w:t xml:space="preserve"> </w:t>
      </w:r>
      <w:r w:rsidRPr="00BE4B15">
        <w:rPr>
          <w:rFonts w:cstheme="minorHAnsi"/>
          <w:sz w:val="24"/>
          <w:szCs w:val="24"/>
        </w:rPr>
        <w:t xml:space="preserve">a review of documents. Upon receipt of a request for a hearing, the </w:t>
      </w:r>
      <w:r w:rsidR="00EB6BA6">
        <w:rPr>
          <w:rFonts w:cstheme="minorHAnsi"/>
          <w:sz w:val="24"/>
          <w:szCs w:val="24"/>
        </w:rPr>
        <w:t>OSDE</w:t>
      </w:r>
      <w:r w:rsidRPr="00BE4B15">
        <w:rPr>
          <w:rFonts w:cstheme="minorHAnsi"/>
          <w:sz w:val="24"/>
          <w:szCs w:val="24"/>
        </w:rPr>
        <w:t xml:space="preserve"> must contract with an administrative law judge to conduct the hearing.</w:t>
      </w:r>
    </w:p>
    <w:p w14:paraId="2D926E70" w14:textId="28C531BF" w:rsidR="00BE4B15" w:rsidRDefault="00EB6BA6" w:rsidP="00192401">
      <w:pPr>
        <w:pStyle w:val="NoSpacing"/>
        <w:numPr>
          <w:ilvl w:val="1"/>
          <w:numId w:val="94"/>
        </w:numPr>
        <w:ind w:left="2070" w:hanging="630"/>
        <w:jc w:val="both"/>
        <w:rPr>
          <w:rFonts w:cstheme="minorHAnsi"/>
          <w:sz w:val="24"/>
          <w:szCs w:val="24"/>
        </w:rPr>
      </w:pPr>
      <w:r w:rsidRPr="00EB6BA6">
        <w:rPr>
          <w:rFonts w:cstheme="minorHAnsi"/>
          <w:sz w:val="24"/>
          <w:szCs w:val="24"/>
        </w:rPr>
        <w:t>The written request for a review of records or for a hearing must be filed by the Appellant no more than seven calendar days from the date the Appellant receives the notice of the action. A hearing must be held by the review official in addition to, or in lieu of, a review of written information only if the Appellant so specified in the letter requesting the appeal. Therefore, the written request must specify which type of appeal is requested. Mail written request to the Oklahoma State Department of Education, Child Nutrition Programs, Suite 310, 2500 North Lincoln Boulevard, Oklahoma City, Oklahoma 73105-4599.</w:t>
      </w:r>
    </w:p>
    <w:p w14:paraId="44E0C704" w14:textId="77777777" w:rsidR="00A63564" w:rsidRDefault="00EB6BA6" w:rsidP="00192401">
      <w:pPr>
        <w:pStyle w:val="NoSpacing"/>
        <w:numPr>
          <w:ilvl w:val="1"/>
          <w:numId w:val="94"/>
        </w:numPr>
        <w:ind w:left="2070" w:hanging="630"/>
        <w:jc w:val="both"/>
        <w:rPr>
          <w:rFonts w:cstheme="minorHAnsi"/>
          <w:sz w:val="24"/>
          <w:szCs w:val="24"/>
        </w:rPr>
      </w:pPr>
      <w:r w:rsidRPr="00EB6BA6">
        <w:rPr>
          <w:rFonts w:cstheme="minorHAnsi"/>
          <w:sz w:val="24"/>
          <w:szCs w:val="24"/>
        </w:rPr>
        <w:t xml:space="preserve">The Appellant may refute the information contained in the notice of action in person or by written documentation presented to the review official. In order to be con­sidered, written documentation must be filed with the review official within seven calendar days of submitting the appeal; it must clearly identify the State </w:t>
      </w:r>
      <w:r w:rsidR="00A60A5F">
        <w:rPr>
          <w:rFonts w:cstheme="minorHAnsi"/>
          <w:sz w:val="24"/>
          <w:szCs w:val="24"/>
        </w:rPr>
        <w:t>a</w:t>
      </w:r>
      <w:r w:rsidRPr="00EB6BA6">
        <w:rPr>
          <w:rFonts w:cstheme="minorHAnsi"/>
          <w:sz w:val="24"/>
          <w:szCs w:val="24"/>
        </w:rPr>
        <w:t xml:space="preserve">gency action being appealed and must include a photocopy of the notice of action issued by the </w:t>
      </w:r>
      <w:r w:rsidR="00A60A5F">
        <w:rPr>
          <w:rFonts w:cstheme="minorHAnsi"/>
          <w:sz w:val="24"/>
          <w:szCs w:val="24"/>
        </w:rPr>
        <w:t>OSDE</w:t>
      </w:r>
      <w:r w:rsidRPr="00EB6BA6">
        <w:rPr>
          <w:rFonts w:cstheme="minorHAnsi"/>
          <w:sz w:val="24"/>
          <w:szCs w:val="24"/>
        </w:rPr>
        <w:t xml:space="preserve">. The Appellant is allowed the opportunity to review any information upon which the action was based. The Appellant may be represented by legal counsel or another person. </w:t>
      </w:r>
    </w:p>
    <w:p w14:paraId="7137351A" w14:textId="77777777" w:rsidR="00A63564" w:rsidRDefault="00A63564" w:rsidP="00A63564">
      <w:pPr>
        <w:pStyle w:val="NoSpacing"/>
        <w:ind w:left="2070"/>
        <w:jc w:val="both"/>
        <w:rPr>
          <w:rFonts w:cstheme="minorHAnsi"/>
          <w:sz w:val="24"/>
          <w:szCs w:val="24"/>
        </w:rPr>
      </w:pPr>
    </w:p>
    <w:p w14:paraId="5ED42AE5" w14:textId="7E3FD0B9" w:rsidR="00EB6BA6" w:rsidRDefault="00EB6BA6" w:rsidP="00A63564">
      <w:pPr>
        <w:pStyle w:val="NoSpacing"/>
        <w:ind w:left="2070"/>
        <w:jc w:val="both"/>
        <w:rPr>
          <w:rFonts w:cstheme="minorHAnsi"/>
          <w:sz w:val="24"/>
          <w:szCs w:val="24"/>
        </w:rPr>
      </w:pPr>
      <w:r w:rsidRPr="00EB6BA6">
        <w:rPr>
          <w:rFonts w:cstheme="minorHAnsi"/>
          <w:sz w:val="24"/>
          <w:szCs w:val="24"/>
        </w:rPr>
        <w:t>The following applies to the two methods for the appeal process:</w:t>
      </w:r>
    </w:p>
    <w:p w14:paraId="3D0EEF3C" w14:textId="77777777" w:rsidR="00CA2E08" w:rsidRPr="00CF1640" w:rsidRDefault="00CA2E08" w:rsidP="00192401">
      <w:pPr>
        <w:pStyle w:val="NoSpacing"/>
        <w:numPr>
          <w:ilvl w:val="0"/>
          <w:numId w:val="96"/>
        </w:numPr>
        <w:jc w:val="both"/>
        <w:rPr>
          <w:rFonts w:cstheme="minorHAnsi"/>
          <w:sz w:val="24"/>
          <w:szCs w:val="24"/>
        </w:rPr>
      </w:pPr>
      <w:r w:rsidRPr="00CF1640">
        <w:rPr>
          <w:rFonts w:cstheme="minorHAnsi"/>
          <w:sz w:val="24"/>
          <w:szCs w:val="24"/>
        </w:rPr>
        <w:t>Review of Records</w:t>
      </w:r>
    </w:p>
    <w:p w14:paraId="00FCA3F9" w14:textId="77777777" w:rsidR="00CA2E08" w:rsidRPr="00CF1640" w:rsidRDefault="00CA2E08" w:rsidP="00CA2E08">
      <w:pPr>
        <w:pStyle w:val="NoSpacing"/>
        <w:ind w:left="3060" w:hanging="270"/>
        <w:jc w:val="both"/>
        <w:rPr>
          <w:rFonts w:cstheme="minorHAnsi"/>
          <w:sz w:val="24"/>
          <w:szCs w:val="24"/>
        </w:rPr>
      </w:pPr>
      <w:r w:rsidRPr="00CF1640">
        <w:rPr>
          <w:rFonts w:cstheme="minorHAnsi"/>
          <w:sz w:val="24"/>
          <w:szCs w:val="24"/>
        </w:rPr>
        <w:t>•</w:t>
      </w:r>
      <w:r>
        <w:rPr>
          <w:rFonts w:cstheme="minorHAnsi"/>
          <w:sz w:val="24"/>
          <w:szCs w:val="24"/>
        </w:rPr>
        <w:t xml:space="preserve"> </w:t>
      </w:r>
      <w:r w:rsidRPr="00CF1640">
        <w:rPr>
          <w:rFonts w:cstheme="minorHAnsi"/>
          <w:sz w:val="24"/>
          <w:szCs w:val="24"/>
        </w:rPr>
        <w:t>Upon receipt of an appeal requesting a review of records, the review official must notify the Appellant of the timelines for submission of documents.</w:t>
      </w:r>
    </w:p>
    <w:p w14:paraId="772B2C65" w14:textId="77777777" w:rsidR="00CA2E08" w:rsidRDefault="00CA2E08" w:rsidP="00CA2E08">
      <w:pPr>
        <w:pStyle w:val="NoSpacing"/>
        <w:ind w:left="2970" w:hanging="180"/>
        <w:jc w:val="both"/>
        <w:rPr>
          <w:rFonts w:cstheme="minorHAnsi"/>
          <w:sz w:val="24"/>
          <w:szCs w:val="24"/>
        </w:rPr>
      </w:pPr>
      <w:r w:rsidRPr="00CF1640">
        <w:rPr>
          <w:rFonts w:cstheme="minorHAnsi"/>
          <w:sz w:val="24"/>
          <w:szCs w:val="24"/>
        </w:rPr>
        <w:t>•</w:t>
      </w:r>
      <w:r>
        <w:rPr>
          <w:rFonts w:cstheme="minorHAnsi"/>
          <w:sz w:val="24"/>
          <w:szCs w:val="24"/>
        </w:rPr>
        <w:t xml:space="preserve">  </w:t>
      </w:r>
      <w:r w:rsidRPr="00CF1640">
        <w:rPr>
          <w:rFonts w:cstheme="minorHAnsi"/>
          <w:sz w:val="24"/>
          <w:szCs w:val="24"/>
        </w:rPr>
        <w:t>Records submitted that were not available during the review or audit shall not be considered unless documentation is accepted by the review official.</w:t>
      </w:r>
    </w:p>
    <w:p w14:paraId="4E530D96" w14:textId="77777777" w:rsidR="00CA2E08" w:rsidRPr="00CA2E08" w:rsidRDefault="00CA2E08" w:rsidP="00CA2E08">
      <w:pPr>
        <w:pStyle w:val="NoSpacing"/>
        <w:ind w:left="2970" w:hanging="180"/>
        <w:jc w:val="both"/>
        <w:rPr>
          <w:rFonts w:cstheme="minorHAnsi"/>
          <w:sz w:val="24"/>
          <w:szCs w:val="24"/>
        </w:rPr>
      </w:pPr>
      <w:r w:rsidRPr="00CA2E08">
        <w:rPr>
          <w:rFonts w:cstheme="minorHAnsi"/>
          <w:sz w:val="24"/>
          <w:szCs w:val="24"/>
        </w:rPr>
        <w:t>•</w:t>
      </w:r>
      <w:r w:rsidRPr="00CA2E08">
        <w:rPr>
          <w:rFonts w:cstheme="minorHAnsi"/>
          <w:sz w:val="24"/>
          <w:szCs w:val="24"/>
        </w:rPr>
        <w:tab/>
        <w:t>Failure to submit written documentation to refute the action taken by the SOE within the seven-day time period must constitute the Appellant's waiver of the appeal, resulting in the action taken by the SOE being upheld.</w:t>
      </w:r>
    </w:p>
    <w:p w14:paraId="633D1246" w14:textId="77777777" w:rsidR="00CA2E08" w:rsidRDefault="00CA2E08" w:rsidP="00CA2E08">
      <w:pPr>
        <w:pStyle w:val="NoSpacing"/>
        <w:ind w:left="2970" w:hanging="180"/>
        <w:jc w:val="both"/>
        <w:rPr>
          <w:rFonts w:cstheme="minorHAnsi"/>
          <w:sz w:val="24"/>
          <w:szCs w:val="24"/>
        </w:rPr>
      </w:pPr>
      <w:r w:rsidRPr="00CA2E08">
        <w:rPr>
          <w:rFonts w:cstheme="minorHAnsi"/>
          <w:sz w:val="24"/>
          <w:szCs w:val="24"/>
        </w:rPr>
        <w:t>•</w:t>
      </w:r>
      <w:r w:rsidRPr="00CA2E08">
        <w:rPr>
          <w:rFonts w:cstheme="minorHAnsi"/>
          <w:sz w:val="24"/>
          <w:szCs w:val="24"/>
        </w:rPr>
        <w:tab/>
        <w:t>The review official shall be an independent and impartial administrative law judge.</w:t>
      </w:r>
    </w:p>
    <w:p w14:paraId="720D014A" w14:textId="2F6D3185" w:rsidR="00CA2E08" w:rsidRDefault="00CA2E08" w:rsidP="00192401">
      <w:pPr>
        <w:pStyle w:val="NoSpacing"/>
        <w:numPr>
          <w:ilvl w:val="0"/>
          <w:numId w:val="96"/>
        </w:numPr>
        <w:jc w:val="both"/>
        <w:rPr>
          <w:rFonts w:cstheme="minorHAnsi"/>
          <w:sz w:val="24"/>
          <w:szCs w:val="24"/>
        </w:rPr>
      </w:pPr>
      <w:r>
        <w:rPr>
          <w:rFonts w:cstheme="minorHAnsi"/>
          <w:sz w:val="24"/>
          <w:szCs w:val="24"/>
        </w:rPr>
        <w:t>Hearing</w:t>
      </w:r>
    </w:p>
    <w:p w14:paraId="3EC193DD" w14:textId="77777777" w:rsidR="00786A5F" w:rsidRPr="00786A5F" w:rsidRDefault="00786A5F" w:rsidP="00786A5F">
      <w:pPr>
        <w:pStyle w:val="NoSpacing"/>
        <w:ind w:left="2970" w:hanging="180"/>
        <w:jc w:val="both"/>
        <w:rPr>
          <w:rFonts w:cstheme="minorHAnsi"/>
          <w:sz w:val="24"/>
          <w:szCs w:val="24"/>
        </w:rPr>
      </w:pPr>
      <w:r w:rsidRPr="00786A5F">
        <w:rPr>
          <w:rFonts w:cstheme="minorHAnsi"/>
          <w:sz w:val="24"/>
          <w:szCs w:val="24"/>
        </w:rPr>
        <w:t>•</w:t>
      </w:r>
      <w:r w:rsidRPr="00786A5F">
        <w:rPr>
          <w:rFonts w:cstheme="minorHAnsi"/>
          <w:sz w:val="24"/>
          <w:szCs w:val="24"/>
        </w:rPr>
        <w:tab/>
        <w:t>Upon receipt of an appeal requesting a hearing, the review official must notify the Appellant of the timeline for submission of documents.</w:t>
      </w:r>
    </w:p>
    <w:p w14:paraId="235249FF" w14:textId="77777777" w:rsidR="00786A5F" w:rsidRPr="00786A5F" w:rsidRDefault="00786A5F" w:rsidP="00786A5F">
      <w:pPr>
        <w:pStyle w:val="NoSpacing"/>
        <w:ind w:left="2970" w:hanging="180"/>
        <w:jc w:val="both"/>
        <w:rPr>
          <w:rFonts w:cstheme="minorHAnsi"/>
          <w:sz w:val="24"/>
          <w:szCs w:val="24"/>
        </w:rPr>
      </w:pPr>
      <w:r w:rsidRPr="00786A5F">
        <w:rPr>
          <w:rFonts w:cstheme="minorHAnsi"/>
          <w:sz w:val="24"/>
          <w:szCs w:val="24"/>
        </w:rPr>
        <w:t>•</w:t>
      </w:r>
      <w:r w:rsidRPr="00786A5F">
        <w:rPr>
          <w:rFonts w:cstheme="minorHAnsi"/>
          <w:sz w:val="24"/>
          <w:szCs w:val="24"/>
        </w:rPr>
        <w:tab/>
        <w:t>Written documentation submitted after the seven-day time period will not be considered at any point during the appeal process, including the hearing.</w:t>
      </w:r>
    </w:p>
    <w:p w14:paraId="26ED84C5" w14:textId="77777777" w:rsidR="00786A5F" w:rsidRPr="00786A5F" w:rsidRDefault="00786A5F" w:rsidP="00786A5F">
      <w:pPr>
        <w:pStyle w:val="NoSpacing"/>
        <w:ind w:left="2970" w:hanging="180"/>
        <w:jc w:val="both"/>
        <w:rPr>
          <w:rFonts w:cstheme="minorHAnsi"/>
          <w:sz w:val="24"/>
          <w:szCs w:val="24"/>
        </w:rPr>
      </w:pPr>
      <w:r w:rsidRPr="00786A5F">
        <w:rPr>
          <w:rFonts w:cstheme="minorHAnsi"/>
          <w:sz w:val="24"/>
          <w:szCs w:val="24"/>
        </w:rPr>
        <w:t>•</w:t>
      </w:r>
      <w:r w:rsidRPr="00786A5F">
        <w:rPr>
          <w:rFonts w:cstheme="minorHAnsi"/>
          <w:sz w:val="24"/>
          <w:szCs w:val="24"/>
        </w:rPr>
        <w:tab/>
        <w:t>If the Appellant chooses to be represented by legal counsel, the Appellant will notify the review official of the counsel's name and address.</w:t>
      </w:r>
    </w:p>
    <w:p w14:paraId="010B37D6" w14:textId="77777777" w:rsidR="00786A5F" w:rsidRPr="00786A5F" w:rsidRDefault="00786A5F" w:rsidP="00786A5F">
      <w:pPr>
        <w:pStyle w:val="NoSpacing"/>
        <w:ind w:left="2970" w:hanging="180"/>
        <w:jc w:val="both"/>
        <w:rPr>
          <w:rFonts w:cstheme="minorHAnsi"/>
          <w:sz w:val="24"/>
          <w:szCs w:val="24"/>
        </w:rPr>
      </w:pPr>
      <w:r w:rsidRPr="00786A5F">
        <w:rPr>
          <w:rFonts w:cstheme="minorHAnsi"/>
          <w:sz w:val="24"/>
          <w:szCs w:val="24"/>
        </w:rPr>
        <w:t>•</w:t>
      </w:r>
      <w:r w:rsidRPr="00786A5F">
        <w:rPr>
          <w:rFonts w:cstheme="minorHAnsi"/>
          <w:sz w:val="24"/>
          <w:szCs w:val="24"/>
        </w:rPr>
        <w:tab/>
        <w:t>The Appellant and SOE will be notified by certified mail, return receipt re­quested, of the time, date, and place of the hearing. The notice must be provided at least five calendar days prior to the hearing.</w:t>
      </w:r>
    </w:p>
    <w:p w14:paraId="2669BE0C" w14:textId="77777777" w:rsidR="00786A5F" w:rsidRPr="00786A5F" w:rsidRDefault="00786A5F" w:rsidP="00786A5F">
      <w:pPr>
        <w:pStyle w:val="NoSpacing"/>
        <w:ind w:left="2970" w:hanging="180"/>
        <w:jc w:val="both"/>
        <w:rPr>
          <w:rFonts w:cstheme="minorHAnsi"/>
          <w:sz w:val="24"/>
          <w:szCs w:val="24"/>
        </w:rPr>
      </w:pPr>
      <w:r w:rsidRPr="00786A5F">
        <w:rPr>
          <w:rFonts w:cstheme="minorHAnsi"/>
          <w:sz w:val="24"/>
          <w:szCs w:val="24"/>
        </w:rPr>
        <w:t>•</w:t>
      </w:r>
      <w:r w:rsidRPr="00786A5F">
        <w:rPr>
          <w:rFonts w:cstheme="minorHAnsi"/>
          <w:sz w:val="24"/>
          <w:szCs w:val="24"/>
        </w:rPr>
        <w:tab/>
        <w:t>Failure of the Appellant or its representative(s) to appear at a scheduled hear­ing will constitute the Appellant's waiver of the right to a personal appearance before the review official, unless the review official agrees to reschedule the hearing.</w:t>
      </w:r>
    </w:p>
    <w:p w14:paraId="41AC99C4" w14:textId="77777777" w:rsidR="00786A5F" w:rsidRPr="00786A5F" w:rsidRDefault="00786A5F" w:rsidP="00786A5F">
      <w:pPr>
        <w:pStyle w:val="NoSpacing"/>
        <w:ind w:left="2970" w:hanging="180"/>
        <w:jc w:val="both"/>
        <w:rPr>
          <w:rFonts w:cstheme="minorHAnsi"/>
          <w:sz w:val="24"/>
          <w:szCs w:val="24"/>
        </w:rPr>
      </w:pPr>
      <w:r w:rsidRPr="00786A5F">
        <w:rPr>
          <w:rFonts w:cstheme="minorHAnsi"/>
          <w:sz w:val="24"/>
          <w:szCs w:val="24"/>
        </w:rPr>
        <w:lastRenderedPageBreak/>
        <w:t>•</w:t>
      </w:r>
      <w:r w:rsidRPr="00786A5F">
        <w:rPr>
          <w:rFonts w:cstheme="minorHAnsi"/>
          <w:sz w:val="24"/>
          <w:szCs w:val="24"/>
        </w:rPr>
        <w:tab/>
        <w:t>A representative of the SOE shall be allowed to attend the hearing to respond to the Appellant's testimony and written information and to answer questions from the review official.</w:t>
      </w:r>
    </w:p>
    <w:p w14:paraId="01267A3A" w14:textId="1593DD85" w:rsidR="00CA2E08" w:rsidRDefault="00786A5F" w:rsidP="00786A5F">
      <w:pPr>
        <w:pStyle w:val="NoSpacing"/>
        <w:ind w:left="2970" w:hanging="180"/>
        <w:jc w:val="both"/>
        <w:rPr>
          <w:rFonts w:cstheme="minorHAnsi"/>
          <w:sz w:val="24"/>
          <w:szCs w:val="24"/>
        </w:rPr>
      </w:pPr>
      <w:r w:rsidRPr="00786A5F">
        <w:rPr>
          <w:rFonts w:cstheme="minorHAnsi"/>
          <w:sz w:val="24"/>
          <w:szCs w:val="24"/>
        </w:rPr>
        <w:t>•</w:t>
      </w:r>
      <w:r w:rsidRPr="00786A5F">
        <w:rPr>
          <w:rFonts w:cstheme="minorHAnsi"/>
          <w:sz w:val="24"/>
          <w:szCs w:val="24"/>
        </w:rPr>
        <w:tab/>
        <w:t>The review official will be an independent and impartial administrative law judge.</w:t>
      </w:r>
    </w:p>
    <w:p w14:paraId="7784AD95" w14:textId="77777777" w:rsidR="00511C60" w:rsidRPr="00786A5F" w:rsidRDefault="00511C60" w:rsidP="00511C60">
      <w:pPr>
        <w:pStyle w:val="NoSpacing"/>
        <w:jc w:val="both"/>
        <w:rPr>
          <w:rFonts w:cstheme="minorHAnsi"/>
          <w:sz w:val="8"/>
          <w:szCs w:val="8"/>
        </w:rPr>
      </w:pPr>
    </w:p>
    <w:p w14:paraId="70191263" w14:textId="4075D2D4" w:rsidR="00786A5F" w:rsidRDefault="00232ADE" w:rsidP="00192401">
      <w:pPr>
        <w:pStyle w:val="NoSpacing"/>
        <w:numPr>
          <w:ilvl w:val="0"/>
          <w:numId w:val="97"/>
        </w:numPr>
        <w:ind w:left="1980" w:hanging="540"/>
        <w:jc w:val="both"/>
        <w:rPr>
          <w:rFonts w:cstheme="minorHAnsi"/>
          <w:sz w:val="24"/>
          <w:szCs w:val="24"/>
        </w:rPr>
      </w:pPr>
      <w:r w:rsidRPr="00232ADE">
        <w:rPr>
          <w:rFonts w:cstheme="minorHAnsi"/>
          <w:sz w:val="24"/>
          <w:szCs w:val="24"/>
        </w:rPr>
        <w:t>The hearing will be held within 14 days of the date of the receipt of the request for review but, where applicable, not before the Appellant's written documentation is received.</w:t>
      </w:r>
    </w:p>
    <w:p w14:paraId="1BE15544" w14:textId="55F0344B" w:rsidR="00232ADE" w:rsidRDefault="00232ADE" w:rsidP="00192401">
      <w:pPr>
        <w:pStyle w:val="NoSpacing"/>
        <w:numPr>
          <w:ilvl w:val="0"/>
          <w:numId w:val="97"/>
        </w:numPr>
        <w:ind w:left="1980" w:hanging="540"/>
        <w:jc w:val="both"/>
        <w:rPr>
          <w:rFonts w:cstheme="minorHAnsi"/>
          <w:sz w:val="24"/>
          <w:szCs w:val="24"/>
        </w:rPr>
      </w:pPr>
      <w:r w:rsidRPr="00232ADE">
        <w:rPr>
          <w:rFonts w:cstheme="minorHAnsi"/>
          <w:sz w:val="24"/>
          <w:szCs w:val="24"/>
        </w:rPr>
        <w:t>Documents and information relating to the Appellant and the action taken will be available for inspection and duplication pursuant to the Open Records Fee Schedule at the Office of Child Nutrition Programs (CNP).</w:t>
      </w:r>
    </w:p>
    <w:p w14:paraId="20E42A50" w14:textId="40F484EB" w:rsidR="00232ADE" w:rsidRDefault="002B6125" w:rsidP="00192401">
      <w:pPr>
        <w:pStyle w:val="NoSpacing"/>
        <w:numPr>
          <w:ilvl w:val="0"/>
          <w:numId w:val="97"/>
        </w:numPr>
        <w:ind w:left="1980" w:hanging="540"/>
        <w:jc w:val="both"/>
        <w:rPr>
          <w:rFonts w:cstheme="minorHAnsi"/>
          <w:sz w:val="24"/>
          <w:szCs w:val="24"/>
        </w:rPr>
      </w:pPr>
      <w:r w:rsidRPr="002B6125">
        <w:rPr>
          <w:rFonts w:cstheme="minorHAnsi"/>
          <w:sz w:val="24"/>
          <w:szCs w:val="24"/>
        </w:rPr>
        <w:t xml:space="preserve">The review official must make a determination based on information provided by the </w:t>
      </w:r>
      <w:r>
        <w:rPr>
          <w:rFonts w:cstheme="minorHAnsi"/>
          <w:sz w:val="24"/>
          <w:szCs w:val="24"/>
        </w:rPr>
        <w:t>OSDE</w:t>
      </w:r>
      <w:r w:rsidRPr="002B6125">
        <w:rPr>
          <w:rFonts w:cstheme="minorHAnsi"/>
          <w:sz w:val="24"/>
          <w:szCs w:val="24"/>
        </w:rPr>
        <w:t>, the Appellant, and the laws and regulations governing the SFSP.</w:t>
      </w:r>
    </w:p>
    <w:p w14:paraId="1D83F12F" w14:textId="63409CC8" w:rsidR="002B6125" w:rsidRDefault="002B6125" w:rsidP="00192401">
      <w:pPr>
        <w:pStyle w:val="NoSpacing"/>
        <w:numPr>
          <w:ilvl w:val="0"/>
          <w:numId w:val="97"/>
        </w:numPr>
        <w:ind w:left="1980" w:hanging="540"/>
        <w:jc w:val="both"/>
        <w:rPr>
          <w:rFonts w:cstheme="minorHAnsi"/>
          <w:sz w:val="24"/>
          <w:szCs w:val="24"/>
        </w:rPr>
      </w:pPr>
      <w:r w:rsidRPr="002B6125">
        <w:rPr>
          <w:rFonts w:cstheme="minorHAnsi"/>
          <w:sz w:val="24"/>
          <w:szCs w:val="24"/>
        </w:rPr>
        <w:t>Within five working days after the Appellant's hearing, or within five working days after receipt of the written documentation if no hearing is held, the review official must make a determination and inform the Appellant and the SOE of the determi­nation of the review by certified mail, return receipt requested.</w:t>
      </w:r>
    </w:p>
    <w:p w14:paraId="523D2C40" w14:textId="0BF8D18C" w:rsidR="002B6125" w:rsidRDefault="009B64F2" w:rsidP="00192401">
      <w:pPr>
        <w:pStyle w:val="NoSpacing"/>
        <w:numPr>
          <w:ilvl w:val="0"/>
          <w:numId w:val="97"/>
        </w:numPr>
        <w:ind w:left="1980" w:hanging="540"/>
        <w:jc w:val="both"/>
        <w:rPr>
          <w:rFonts w:cstheme="minorHAnsi"/>
          <w:sz w:val="24"/>
          <w:szCs w:val="24"/>
        </w:rPr>
      </w:pPr>
      <w:r w:rsidRPr="009B64F2">
        <w:rPr>
          <w:rFonts w:cstheme="minorHAnsi"/>
          <w:sz w:val="24"/>
          <w:szCs w:val="24"/>
        </w:rPr>
        <w:t>The State Agency's action remains in effect during the appeal process. However, participating Appellants and sites may continue to operate the program during an appeal of termination and if the appeal results in overturning the State Agency's decision, reimbursement shall be paid for meals served during the appeal process. However, such continued program operation shall not be allowed if the State Agency's action is based on imminent dangers to the health or welfare of children. If the Appellant or site has been terminated for this reason, the State Agency shall so specify in its notice of action.</w:t>
      </w:r>
      <w:r w:rsidR="00CB79ED">
        <w:rPr>
          <w:rFonts w:cstheme="minorHAnsi"/>
          <w:sz w:val="24"/>
          <w:szCs w:val="24"/>
        </w:rPr>
        <w:t xml:space="preserve">  The State agency will immediately terminate the participate of a sponsor’s site if </w:t>
      </w:r>
      <w:r w:rsidR="00B92A8F">
        <w:rPr>
          <w:rFonts w:cstheme="minorHAnsi"/>
          <w:sz w:val="24"/>
          <w:szCs w:val="24"/>
        </w:rPr>
        <w:t>during a review it determines that the health or safety of participating children or the public is imminently threatened.  The sponsor will also be notified by certified mail and appeal rights will be provided.</w:t>
      </w:r>
    </w:p>
    <w:p w14:paraId="4F5CADF8" w14:textId="4F367BC0" w:rsidR="009B64F2" w:rsidRDefault="009B64F2" w:rsidP="00192401">
      <w:pPr>
        <w:pStyle w:val="NoSpacing"/>
        <w:numPr>
          <w:ilvl w:val="0"/>
          <w:numId w:val="97"/>
        </w:numPr>
        <w:ind w:left="1980" w:hanging="540"/>
        <w:jc w:val="both"/>
        <w:rPr>
          <w:rFonts w:cstheme="minorHAnsi"/>
          <w:sz w:val="24"/>
          <w:szCs w:val="24"/>
        </w:rPr>
      </w:pPr>
      <w:r w:rsidRPr="009B64F2">
        <w:rPr>
          <w:rFonts w:cstheme="minorHAnsi"/>
          <w:sz w:val="24"/>
          <w:szCs w:val="24"/>
        </w:rPr>
        <w:t>The determination of the review official is the final administrative determination to be afforded the Appellant.</w:t>
      </w:r>
    </w:p>
    <w:p w14:paraId="594BE7AD" w14:textId="65ADC35F" w:rsidR="009B64F2" w:rsidRDefault="009B64F2" w:rsidP="00192401">
      <w:pPr>
        <w:pStyle w:val="NoSpacing"/>
        <w:numPr>
          <w:ilvl w:val="0"/>
          <w:numId w:val="97"/>
        </w:numPr>
        <w:ind w:left="1980" w:hanging="540"/>
        <w:jc w:val="both"/>
        <w:rPr>
          <w:rFonts w:cstheme="minorHAnsi"/>
          <w:sz w:val="24"/>
          <w:szCs w:val="24"/>
        </w:rPr>
      </w:pPr>
      <w:r w:rsidRPr="009B64F2">
        <w:rPr>
          <w:rFonts w:cstheme="minorHAnsi"/>
          <w:sz w:val="24"/>
          <w:szCs w:val="24"/>
        </w:rPr>
        <w:t>Pursuant to federal regulations, appeals will not be allowed on decisions made by the Food and Nutrition Service (FNS) on requests for exceptions to the claims submission deadlines or requests for upward adjustments to claims.</w:t>
      </w:r>
    </w:p>
    <w:p w14:paraId="52F9D2FC" w14:textId="77777777" w:rsidR="002045D6" w:rsidRPr="00B37571" w:rsidRDefault="002045D6" w:rsidP="00641707">
      <w:pPr>
        <w:pStyle w:val="NoSpacing"/>
        <w:ind w:left="2070"/>
        <w:jc w:val="both"/>
        <w:rPr>
          <w:rFonts w:cstheme="minorHAnsi"/>
          <w:sz w:val="8"/>
          <w:szCs w:val="8"/>
        </w:rPr>
      </w:pPr>
    </w:p>
    <w:p w14:paraId="1F509031" w14:textId="2D3CE284" w:rsidR="00C22CD0" w:rsidRPr="009D0C32" w:rsidRDefault="00C22CD0" w:rsidP="00C22CD0">
      <w:pPr>
        <w:pStyle w:val="NoSpacing"/>
        <w:jc w:val="both"/>
        <w:rPr>
          <w:rFonts w:cstheme="minorHAnsi"/>
          <w:b/>
          <w:bCs/>
          <w:sz w:val="28"/>
          <w:szCs w:val="28"/>
        </w:rPr>
      </w:pPr>
      <w:r w:rsidRPr="00466FC7">
        <w:rPr>
          <w:rFonts w:cstheme="minorHAnsi"/>
          <w:b/>
          <w:bCs/>
          <w:sz w:val="28"/>
          <w:szCs w:val="28"/>
        </w:rPr>
        <w:t>Prior Year Review and Serious Deficiencies</w:t>
      </w:r>
      <w:r w:rsidR="00A14957" w:rsidRPr="00466FC7">
        <w:rPr>
          <w:rFonts w:cstheme="minorHAnsi"/>
          <w:b/>
          <w:bCs/>
          <w:sz w:val="28"/>
          <w:szCs w:val="28"/>
        </w:rPr>
        <w:t xml:space="preserve"> </w:t>
      </w:r>
    </w:p>
    <w:p w14:paraId="70B86EAE" w14:textId="0CDCCBC2" w:rsidR="00C22CD0" w:rsidRPr="009D0C32" w:rsidRDefault="00C22CD0" w:rsidP="00192401">
      <w:pPr>
        <w:pStyle w:val="NoSpacing"/>
        <w:numPr>
          <w:ilvl w:val="0"/>
          <w:numId w:val="33"/>
        </w:numPr>
        <w:ind w:left="1260" w:hanging="540"/>
        <w:jc w:val="both"/>
        <w:rPr>
          <w:rFonts w:cstheme="minorHAnsi"/>
          <w:sz w:val="24"/>
          <w:szCs w:val="24"/>
        </w:rPr>
      </w:pPr>
      <w:r w:rsidRPr="009D0C32">
        <w:rPr>
          <w:rFonts w:cstheme="minorHAnsi"/>
          <w:sz w:val="24"/>
          <w:szCs w:val="24"/>
        </w:rPr>
        <w:t>If a sponsor is SD during a review, they will receive a follow up review during the next FY.  This review will focus on only the areas of serious deficiency found in the prior FY AR.</w:t>
      </w:r>
    </w:p>
    <w:p w14:paraId="6E7B02F8" w14:textId="77777777" w:rsidR="00C22CD0" w:rsidRPr="009D0C32" w:rsidRDefault="00C22CD0" w:rsidP="00C22CD0">
      <w:pPr>
        <w:pStyle w:val="NoSpacing"/>
        <w:ind w:left="1260"/>
        <w:jc w:val="both"/>
        <w:rPr>
          <w:rFonts w:cstheme="minorHAnsi"/>
          <w:sz w:val="8"/>
          <w:szCs w:val="8"/>
        </w:rPr>
      </w:pPr>
    </w:p>
    <w:p w14:paraId="002DC461" w14:textId="13CABAD2" w:rsidR="00C22CD0" w:rsidRPr="009D0C32" w:rsidRDefault="00C22CD0" w:rsidP="00192401">
      <w:pPr>
        <w:pStyle w:val="NoSpacing"/>
        <w:numPr>
          <w:ilvl w:val="0"/>
          <w:numId w:val="33"/>
        </w:numPr>
        <w:ind w:left="1260" w:hanging="540"/>
        <w:jc w:val="both"/>
        <w:rPr>
          <w:rFonts w:cstheme="minorHAnsi"/>
          <w:sz w:val="24"/>
          <w:szCs w:val="24"/>
        </w:rPr>
      </w:pPr>
      <w:r w:rsidRPr="009D0C32">
        <w:rPr>
          <w:rFonts w:cstheme="minorHAnsi"/>
          <w:sz w:val="24"/>
          <w:szCs w:val="24"/>
        </w:rPr>
        <w:t>If during that review the areas of serious deficiency are found to remain fully and permanently corrected, the review will be closed and the institution will be considered to be in compliance. This review does not count as regular administrative review and the institution must be reviewed within three (3) years of the last regular administrative review (which was likely conducted in the prior FY).</w:t>
      </w:r>
    </w:p>
    <w:p w14:paraId="76D38072" w14:textId="77777777" w:rsidR="00C22CD0" w:rsidRPr="009D0C32" w:rsidRDefault="00C22CD0" w:rsidP="00C22CD0">
      <w:pPr>
        <w:pStyle w:val="NoSpacing"/>
        <w:ind w:left="1260"/>
        <w:jc w:val="both"/>
        <w:rPr>
          <w:rFonts w:cstheme="minorHAnsi"/>
          <w:sz w:val="8"/>
          <w:szCs w:val="8"/>
        </w:rPr>
      </w:pPr>
    </w:p>
    <w:p w14:paraId="2AF392FF" w14:textId="7C2529B6" w:rsidR="00C22CD0" w:rsidRDefault="00C22CD0" w:rsidP="00192401">
      <w:pPr>
        <w:pStyle w:val="NoSpacing"/>
        <w:numPr>
          <w:ilvl w:val="0"/>
          <w:numId w:val="33"/>
        </w:numPr>
        <w:ind w:left="1260" w:hanging="540"/>
        <w:jc w:val="both"/>
        <w:rPr>
          <w:rFonts w:cstheme="minorHAnsi"/>
          <w:sz w:val="24"/>
          <w:szCs w:val="24"/>
        </w:rPr>
      </w:pPr>
      <w:r w:rsidRPr="009D0C32">
        <w:rPr>
          <w:rFonts w:cstheme="minorHAnsi"/>
          <w:sz w:val="24"/>
          <w:szCs w:val="24"/>
        </w:rPr>
        <w:t xml:space="preserve">If during that review the same areas are found to be deficient, then the review will be completed, an overclaim assessed, if needed, and the sponsor may be </w:t>
      </w:r>
      <w:r w:rsidR="00A14957">
        <w:rPr>
          <w:rFonts w:cstheme="minorHAnsi"/>
          <w:sz w:val="24"/>
          <w:szCs w:val="24"/>
        </w:rPr>
        <w:t>terminated</w:t>
      </w:r>
      <w:r w:rsidRPr="009D0C32">
        <w:rPr>
          <w:rFonts w:cstheme="minorHAnsi"/>
          <w:sz w:val="24"/>
          <w:szCs w:val="24"/>
        </w:rPr>
        <w:t xml:space="preserve">. This action is appealable. </w:t>
      </w:r>
    </w:p>
    <w:p w14:paraId="1472ECF5" w14:textId="77777777" w:rsidR="003011B1" w:rsidRDefault="003011B1" w:rsidP="003011B1">
      <w:pPr>
        <w:pStyle w:val="ListParagraph"/>
        <w:rPr>
          <w:rFonts w:cstheme="minorHAnsi"/>
          <w:sz w:val="24"/>
          <w:szCs w:val="24"/>
        </w:rPr>
      </w:pPr>
    </w:p>
    <w:p w14:paraId="5D5B12FB" w14:textId="77777777" w:rsidR="00C22CD0" w:rsidRPr="00A14957" w:rsidRDefault="00C22CD0" w:rsidP="00C22CD0">
      <w:pPr>
        <w:pStyle w:val="Default"/>
        <w:spacing w:line="240" w:lineRule="auto"/>
        <w:jc w:val="both"/>
        <w:rPr>
          <w:rFonts w:asciiTheme="minorHAnsi" w:eastAsia="Arial" w:hAnsiTheme="minorHAnsi" w:cstheme="minorHAnsi"/>
          <w:b/>
          <w:bCs/>
          <w:sz w:val="8"/>
          <w:szCs w:val="8"/>
        </w:rPr>
      </w:pPr>
    </w:p>
    <w:p w14:paraId="09F418EE" w14:textId="77777777" w:rsidR="00C22CD0" w:rsidRPr="009D0C32" w:rsidRDefault="00C22CD0" w:rsidP="00C22CD0">
      <w:pPr>
        <w:pStyle w:val="NoSpacing"/>
        <w:jc w:val="both"/>
        <w:rPr>
          <w:rFonts w:cstheme="minorHAnsi"/>
          <w:b/>
          <w:bCs/>
          <w:sz w:val="28"/>
          <w:szCs w:val="28"/>
        </w:rPr>
      </w:pPr>
      <w:r w:rsidRPr="008C320E">
        <w:rPr>
          <w:rFonts w:cstheme="minorHAnsi"/>
          <w:b/>
          <w:bCs/>
          <w:sz w:val="28"/>
          <w:szCs w:val="28"/>
        </w:rPr>
        <w:t>Training</w:t>
      </w:r>
    </w:p>
    <w:p w14:paraId="746D0B98" w14:textId="5A56BA73" w:rsidR="00C22CD0" w:rsidRPr="009D0C32" w:rsidRDefault="00C22CD0" w:rsidP="00192401">
      <w:pPr>
        <w:pStyle w:val="NoSpacing"/>
        <w:numPr>
          <w:ilvl w:val="0"/>
          <w:numId w:val="45"/>
        </w:numPr>
        <w:ind w:left="1260" w:hanging="540"/>
        <w:jc w:val="both"/>
        <w:rPr>
          <w:rFonts w:cstheme="minorHAnsi"/>
          <w:sz w:val="24"/>
          <w:szCs w:val="24"/>
        </w:rPr>
      </w:pPr>
      <w:r w:rsidRPr="009D0C32">
        <w:rPr>
          <w:rFonts w:cstheme="minorHAnsi"/>
          <w:sz w:val="24"/>
          <w:szCs w:val="24"/>
        </w:rPr>
        <w:t xml:space="preserve">New </w:t>
      </w:r>
      <w:r w:rsidR="00A14957">
        <w:rPr>
          <w:rFonts w:cstheme="minorHAnsi"/>
          <w:sz w:val="24"/>
          <w:szCs w:val="24"/>
        </w:rPr>
        <w:t>sponsors</w:t>
      </w:r>
      <w:r w:rsidRPr="009D0C32">
        <w:rPr>
          <w:rFonts w:cstheme="minorHAnsi"/>
          <w:sz w:val="24"/>
          <w:szCs w:val="24"/>
        </w:rPr>
        <w:t xml:space="preserve"> must complete training.  The training will consist of at least the topics required by USDA regulations.  Additional training may be required, this could vary depending on the type of </w:t>
      </w:r>
      <w:r w:rsidR="0012290C">
        <w:rPr>
          <w:rFonts w:cstheme="minorHAnsi"/>
          <w:sz w:val="24"/>
          <w:szCs w:val="24"/>
        </w:rPr>
        <w:t>entity</w:t>
      </w:r>
      <w:r w:rsidRPr="009D0C32">
        <w:rPr>
          <w:rFonts w:cstheme="minorHAnsi"/>
          <w:sz w:val="24"/>
          <w:szCs w:val="24"/>
        </w:rPr>
        <w:t xml:space="preserve"> that is applying to participate.  Failure to comply may result in the denial of the application.</w:t>
      </w:r>
    </w:p>
    <w:p w14:paraId="64C7E166" w14:textId="6819CF61" w:rsidR="00C22CD0" w:rsidRPr="009D0C32" w:rsidRDefault="00C22CD0" w:rsidP="00192401">
      <w:pPr>
        <w:pStyle w:val="NoSpacing"/>
        <w:numPr>
          <w:ilvl w:val="0"/>
          <w:numId w:val="45"/>
        </w:numPr>
        <w:ind w:left="1260" w:hanging="540"/>
        <w:jc w:val="both"/>
        <w:rPr>
          <w:rFonts w:cstheme="minorHAnsi"/>
          <w:sz w:val="24"/>
          <w:szCs w:val="24"/>
        </w:rPr>
      </w:pPr>
      <w:r w:rsidRPr="009D0C32">
        <w:rPr>
          <w:rFonts w:cstheme="minorHAnsi"/>
          <w:sz w:val="24"/>
          <w:szCs w:val="24"/>
        </w:rPr>
        <w:t xml:space="preserve">Annual training is required for all renewing </w:t>
      </w:r>
      <w:r w:rsidR="0012290C">
        <w:rPr>
          <w:rFonts w:cstheme="minorHAnsi"/>
          <w:sz w:val="24"/>
          <w:szCs w:val="24"/>
        </w:rPr>
        <w:t>sponsors</w:t>
      </w:r>
      <w:r w:rsidRPr="009D0C32">
        <w:rPr>
          <w:rFonts w:cstheme="minorHAnsi"/>
          <w:sz w:val="24"/>
          <w:szCs w:val="24"/>
        </w:rPr>
        <w:t>. The training will consist of topics required by USDA regulations.  Additional training may be required, this may vary depending on the type of institution. (i.e.,</w:t>
      </w:r>
      <w:r w:rsidR="0067607E">
        <w:rPr>
          <w:rFonts w:cstheme="minorHAnsi"/>
          <w:sz w:val="24"/>
          <w:szCs w:val="24"/>
        </w:rPr>
        <w:t xml:space="preserve"> public school, non-profit)</w:t>
      </w:r>
      <w:r w:rsidRPr="009D0C32">
        <w:rPr>
          <w:rFonts w:cstheme="minorHAnsi"/>
          <w:sz w:val="24"/>
          <w:szCs w:val="24"/>
        </w:rPr>
        <w:t>.  Failure to comply may result in the denial of the renewal application.</w:t>
      </w:r>
    </w:p>
    <w:p w14:paraId="3F843069" w14:textId="0382D549" w:rsidR="00C22CD0" w:rsidRPr="009D0C32" w:rsidRDefault="00C22CD0" w:rsidP="00192401">
      <w:pPr>
        <w:pStyle w:val="NoSpacing"/>
        <w:numPr>
          <w:ilvl w:val="0"/>
          <w:numId w:val="45"/>
        </w:numPr>
        <w:ind w:left="1260" w:hanging="540"/>
        <w:jc w:val="both"/>
        <w:rPr>
          <w:rFonts w:cstheme="minorHAnsi"/>
          <w:sz w:val="24"/>
          <w:szCs w:val="24"/>
        </w:rPr>
      </w:pPr>
      <w:r>
        <w:rPr>
          <w:rFonts w:cstheme="minorHAnsi"/>
          <w:sz w:val="24"/>
          <w:szCs w:val="24"/>
        </w:rPr>
        <w:t>All key staff must have training on the required topics each year.  Examples of key staff are the cook, individuals who serve plan or serve meals, or individuals who are responsible for administrative duties.</w:t>
      </w:r>
    </w:p>
    <w:p w14:paraId="75FB91F4" w14:textId="77777777" w:rsidR="00C22CD0" w:rsidRDefault="00C22CD0" w:rsidP="00192401">
      <w:pPr>
        <w:pStyle w:val="NoSpacing"/>
        <w:numPr>
          <w:ilvl w:val="0"/>
          <w:numId w:val="45"/>
        </w:numPr>
        <w:ind w:left="1260" w:hanging="540"/>
        <w:jc w:val="both"/>
        <w:rPr>
          <w:rFonts w:cstheme="minorHAnsi"/>
          <w:sz w:val="24"/>
          <w:szCs w:val="24"/>
        </w:rPr>
      </w:pPr>
      <w:r w:rsidRPr="009D0C32">
        <w:rPr>
          <w:rFonts w:cstheme="minorHAnsi"/>
          <w:sz w:val="24"/>
          <w:szCs w:val="24"/>
        </w:rPr>
        <w:t xml:space="preserve">Training topics and efficacy will be evaluated periodically through surveys and discussions with participants after trainings have concluded. Areas of noncompliance observed throughout the fiscal year </w:t>
      </w:r>
      <w:r>
        <w:rPr>
          <w:rFonts w:cstheme="minorHAnsi"/>
          <w:sz w:val="24"/>
          <w:szCs w:val="24"/>
        </w:rPr>
        <w:t xml:space="preserve">will be tracked </w:t>
      </w:r>
      <w:r w:rsidRPr="009D0C32">
        <w:rPr>
          <w:rFonts w:cstheme="minorHAnsi"/>
          <w:sz w:val="24"/>
          <w:szCs w:val="24"/>
        </w:rPr>
        <w:t>to aid in determining future training topics the SA will develop or enhance.</w:t>
      </w:r>
    </w:p>
    <w:p w14:paraId="610C8A97" w14:textId="77777777" w:rsidR="00C22CD0" w:rsidRPr="0006494F" w:rsidRDefault="00C22CD0" w:rsidP="00C22CD0">
      <w:pPr>
        <w:pStyle w:val="NoSpacing"/>
        <w:ind w:left="1260"/>
        <w:jc w:val="both"/>
        <w:rPr>
          <w:rFonts w:cstheme="minorHAnsi"/>
          <w:sz w:val="8"/>
          <w:szCs w:val="8"/>
        </w:rPr>
      </w:pPr>
    </w:p>
    <w:p w14:paraId="392DAAEE" w14:textId="77777777" w:rsidR="00C22CD0" w:rsidRDefault="00C22CD0" w:rsidP="00C22CD0">
      <w:pPr>
        <w:pStyle w:val="Default"/>
        <w:spacing w:line="240" w:lineRule="auto"/>
        <w:jc w:val="both"/>
        <w:rPr>
          <w:rFonts w:asciiTheme="minorHAnsi" w:eastAsia="Arial" w:hAnsiTheme="minorHAnsi" w:cstheme="minorHAnsi"/>
          <w:b/>
          <w:bCs/>
          <w:sz w:val="28"/>
          <w:szCs w:val="28"/>
        </w:rPr>
      </w:pPr>
      <w:r w:rsidRPr="008C320E">
        <w:rPr>
          <w:rFonts w:asciiTheme="minorHAnsi" w:eastAsia="Arial" w:hAnsiTheme="minorHAnsi" w:cstheme="minorHAnsi"/>
          <w:b/>
          <w:bCs/>
          <w:sz w:val="28"/>
          <w:szCs w:val="28"/>
        </w:rPr>
        <w:t>Delinquent Organization-Wide Audits</w:t>
      </w:r>
    </w:p>
    <w:p w14:paraId="280351C4" w14:textId="3913031F" w:rsidR="00C22CD0" w:rsidRDefault="00C22CD0" w:rsidP="00C22CD0">
      <w:pPr>
        <w:pStyle w:val="Default"/>
        <w:spacing w:line="240" w:lineRule="auto"/>
        <w:jc w:val="both"/>
        <w:rPr>
          <w:rFonts w:asciiTheme="minorHAnsi" w:eastAsia="Arial" w:hAnsiTheme="minorHAnsi" w:cstheme="minorHAnsi"/>
        </w:rPr>
      </w:pPr>
      <w:r>
        <w:rPr>
          <w:rFonts w:asciiTheme="minorHAnsi" w:eastAsia="Arial" w:hAnsiTheme="minorHAnsi" w:cstheme="minorHAnsi"/>
        </w:rPr>
        <w:t>A</w:t>
      </w:r>
      <w:r w:rsidR="00E74BD7">
        <w:rPr>
          <w:rFonts w:asciiTheme="minorHAnsi" w:eastAsia="Arial" w:hAnsiTheme="minorHAnsi" w:cstheme="minorHAnsi"/>
        </w:rPr>
        <w:t xml:space="preserve"> </w:t>
      </w:r>
      <w:r w:rsidR="00BC3B85">
        <w:rPr>
          <w:rFonts w:asciiTheme="minorHAnsi" w:eastAsia="Arial" w:hAnsiTheme="minorHAnsi" w:cstheme="minorHAnsi"/>
        </w:rPr>
        <w:t>sponsor</w:t>
      </w:r>
      <w:r>
        <w:rPr>
          <w:rFonts w:asciiTheme="minorHAnsi" w:eastAsia="Arial" w:hAnsiTheme="minorHAnsi" w:cstheme="minorHAnsi"/>
        </w:rPr>
        <w:t xml:space="preserve"> will be declared seriously deficient if the required audit is not received by the due date.  (The due date is nine (9) months after the end of each institution’s fiscal year)</w:t>
      </w:r>
    </w:p>
    <w:p w14:paraId="226495DC" w14:textId="77777777" w:rsidR="00C22CD0" w:rsidRPr="005136E6" w:rsidRDefault="00C22CD0" w:rsidP="00C22CD0">
      <w:pPr>
        <w:pStyle w:val="Default"/>
        <w:spacing w:line="240" w:lineRule="auto"/>
        <w:jc w:val="both"/>
        <w:rPr>
          <w:rFonts w:asciiTheme="minorHAnsi" w:eastAsia="Arial" w:hAnsiTheme="minorHAnsi" w:cstheme="minorHAnsi"/>
          <w:sz w:val="8"/>
          <w:szCs w:val="8"/>
        </w:rPr>
      </w:pPr>
    </w:p>
    <w:p w14:paraId="07D5E19B" w14:textId="54D92099" w:rsidR="00C22CD0" w:rsidRDefault="00C22CD0" w:rsidP="00192401">
      <w:pPr>
        <w:pStyle w:val="Default"/>
        <w:numPr>
          <w:ilvl w:val="0"/>
          <w:numId w:val="35"/>
        </w:numPr>
        <w:spacing w:line="240" w:lineRule="auto"/>
        <w:ind w:left="1260" w:hanging="540"/>
        <w:jc w:val="both"/>
        <w:rPr>
          <w:rFonts w:asciiTheme="minorHAnsi" w:eastAsia="Arial" w:hAnsiTheme="minorHAnsi" w:cstheme="minorHAnsi"/>
        </w:rPr>
      </w:pPr>
      <w:r>
        <w:rPr>
          <w:rFonts w:asciiTheme="minorHAnsi" w:eastAsia="Arial" w:hAnsiTheme="minorHAnsi" w:cstheme="minorHAnsi"/>
        </w:rPr>
        <w:t xml:space="preserve">An initial letter will be mailed to the </w:t>
      </w:r>
      <w:r w:rsidR="00D00A9D">
        <w:rPr>
          <w:rFonts w:asciiTheme="minorHAnsi" w:eastAsia="Arial" w:hAnsiTheme="minorHAnsi" w:cstheme="minorHAnsi"/>
        </w:rPr>
        <w:t>sponsor</w:t>
      </w:r>
      <w:r>
        <w:rPr>
          <w:rFonts w:asciiTheme="minorHAnsi" w:eastAsia="Arial" w:hAnsiTheme="minorHAnsi" w:cstheme="minorHAnsi"/>
        </w:rPr>
        <w:t xml:space="preserve"> advising of their obligation to comply with the audit requirements and will be reminded of the deadline for which the audit must be submitted to the SA.</w:t>
      </w:r>
    </w:p>
    <w:p w14:paraId="333CB221" w14:textId="77777777" w:rsidR="00C22CD0" w:rsidRPr="001C0C5F" w:rsidRDefault="00C22CD0" w:rsidP="00C22CD0">
      <w:pPr>
        <w:pStyle w:val="Default"/>
        <w:spacing w:line="240" w:lineRule="auto"/>
        <w:ind w:left="1260"/>
        <w:jc w:val="both"/>
        <w:rPr>
          <w:rFonts w:asciiTheme="minorHAnsi" w:eastAsia="Arial" w:hAnsiTheme="minorHAnsi" w:cstheme="minorHAnsi"/>
          <w:sz w:val="8"/>
          <w:szCs w:val="8"/>
        </w:rPr>
      </w:pPr>
    </w:p>
    <w:p w14:paraId="3A8A6605" w14:textId="7D7BCF04" w:rsidR="00C22CD0" w:rsidRDefault="00C22CD0" w:rsidP="00192401">
      <w:pPr>
        <w:pStyle w:val="Default"/>
        <w:numPr>
          <w:ilvl w:val="0"/>
          <w:numId w:val="35"/>
        </w:numPr>
        <w:spacing w:line="240" w:lineRule="auto"/>
        <w:ind w:left="1260" w:hanging="540"/>
        <w:jc w:val="both"/>
        <w:rPr>
          <w:rFonts w:asciiTheme="minorHAnsi" w:eastAsia="Arial" w:hAnsiTheme="minorHAnsi" w:cstheme="minorHAnsi"/>
        </w:rPr>
      </w:pPr>
      <w:r>
        <w:rPr>
          <w:rFonts w:asciiTheme="minorHAnsi" w:eastAsia="Arial" w:hAnsiTheme="minorHAnsi" w:cstheme="minorHAnsi"/>
        </w:rPr>
        <w:t xml:space="preserve">If the audit has not been received by the deadline, a Notice of Serious Deficiency will be mailed, certified return receipt requested, stating the audit must be received within fifteen (15) days of receipt of the letter or the institution and all responsible </w:t>
      </w:r>
      <w:r w:rsidR="00DC705F">
        <w:rPr>
          <w:rFonts w:asciiTheme="minorHAnsi" w:eastAsia="Arial" w:hAnsiTheme="minorHAnsi" w:cstheme="minorHAnsi"/>
        </w:rPr>
        <w:t>principal</w:t>
      </w:r>
      <w:r w:rsidR="00E74BD7">
        <w:rPr>
          <w:rFonts w:asciiTheme="minorHAnsi" w:eastAsia="Arial" w:hAnsiTheme="minorHAnsi" w:cstheme="minorHAnsi"/>
        </w:rPr>
        <w:t>(</w:t>
      </w:r>
      <w:r w:rsidR="00DC705F">
        <w:rPr>
          <w:rFonts w:asciiTheme="minorHAnsi" w:eastAsia="Arial" w:hAnsiTheme="minorHAnsi" w:cstheme="minorHAnsi"/>
        </w:rPr>
        <w:t>s</w:t>
      </w:r>
      <w:r w:rsidR="00E74BD7">
        <w:rPr>
          <w:rFonts w:asciiTheme="minorHAnsi" w:eastAsia="Arial" w:hAnsiTheme="minorHAnsi" w:cstheme="minorHAnsi"/>
        </w:rPr>
        <w:t>)</w:t>
      </w:r>
      <w:r>
        <w:rPr>
          <w:rFonts w:asciiTheme="minorHAnsi" w:eastAsia="Arial" w:hAnsiTheme="minorHAnsi" w:cstheme="minorHAnsi"/>
        </w:rPr>
        <w:t xml:space="preserve"> will be declared seriously deficient in the operation of the </w:t>
      </w:r>
      <w:r w:rsidR="008C320E">
        <w:rPr>
          <w:rFonts w:asciiTheme="minorHAnsi" w:eastAsia="Arial" w:hAnsiTheme="minorHAnsi" w:cstheme="minorHAnsi"/>
        </w:rPr>
        <w:t>SFSP</w:t>
      </w:r>
      <w:r>
        <w:rPr>
          <w:rFonts w:asciiTheme="minorHAnsi" w:eastAsia="Arial" w:hAnsiTheme="minorHAnsi" w:cstheme="minorHAnsi"/>
        </w:rPr>
        <w:t>.  The letter will state that both the audit and an acceptable corrective action plan (CAP), which must address how the serious deficiency will be fully and permanently corrected, must be submitted to the SA within the normal timeframe. A copy of this letter will be forwarded to OSDE legal and USDA.</w:t>
      </w:r>
    </w:p>
    <w:p w14:paraId="6A7892F9" w14:textId="77777777" w:rsidR="00C22CD0" w:rsidRPr="00E42EEA" w:rsidRDefault="00C22CD0" w:rsidP="00C22CD0">
      <w:pPr>
        <w:pStyle w:val="Default"/>
        <w:spacing w:line="240" w:lineRule="auto"/>
        <w:ind w:left="1260"/>
        <w:jc w:val="both"/>
        <w:rPr>
          <w:rFonts w:asciiTheme="minorHAnsi" w:eastAsia="Arial" w:hAnsiTheme="minorHAnsi" w:cstheme="minorHAnsi"/>
          <w:sz w:val="8"/>
          <w:szCs w:val="8"/>
        </w:rPr>
      </w:pPr>
    </w:p>
    <w:p w14:paraId="2EAB4D66" w14:textId="5E3FED60" w:rsidR="00C22CD0" w:rsidRDefault="00C22CD0" w:rsidP="00192401">
      <w:pPr>
        <w:pStyle w:val="Default"/>
        <w:numPr>
          <w:ilvl w:val="0"/>
          <w:numId w:val="35"/>
        </w:numPr>
        <w:spacing w:line="240" w:lineRule="auto"/>
        <w:ind w:left="1260" w:hanging="540"/>
        <w:jc w:val="both"/>
        <w:rPr>
          <w:rFonts w:asciiTheme="minorHAnsi" w:eastAsia="Arial" w:hAnsiTheme="minorHAnsi" w:cstheme="minorHAnsi"/>
        </w:rPr>
      </w:pPr>
      <w:r>
        <w:rPr>
          <w:rFonts w:asciiTheme="minorHAnsi" w:eastAsia="Arial" w:hAnsiTheme="minorHAnsi" w:cstheme="minorHAnsi"/>
        </w:rPr>
        <w:t>If the audit or the CAP is not submitted by the deadline, a second letter will be mailed, certified with return receipt requested</w:t>
      </w:r>
      <w:r w:rsidR="00E74BD7">
        <w:rPr>
          <w:rFonts w:asciiTheme="minorHAnsi" w:eastAsia="Arial" w:hAnsiTheme="minorHAnsi" w:cstheme="minorHAnsi"/>
        </w:rPr>
        <w:t>, notifying the sponsor and responsible principal(s) of their terminations from the SFSP.</w:t>
      </w:r>
      <w:r>
        <w:rPr>
          <w:rFonts w:asciiTheme="minorHAnsi" w:eastAsia="Arial" w:hAnsiTheme="minorHAnsi" w:cstheme="minorHAnsi"/>
        </w:rPr>
        <w:t xml:space="preserve"> Appeal rights will be provided with the letter.  A copy of this letter will be forwarded to OSDE legal and USDA.</w:t>
      </w:r>
      <w:r>
        <w:rPr>
          <w:rFonts w:asciiTheme="minorHAnsi" w:eastAsia="Arial" w:hAnsiTheme="minorHAnsi" w:cstheme="minorHAnsi"/>
          <w:b/>
          <w:bCs/>
          <w:sz w:val="28"/>
          <w:szCs w:val="28"/>
        </w:rPr>
        <w:t xml:space="preserve"> </w:t>
      </w:r>
      <w:r w:rsidRPr="001C0C5F">
        <w:rPr>
          <w:rFonts w:asciiTheme="minorHAnsi" w:eastAsia="Arial" w:hAnsiTheme="minorHAnsi" w:cstheme="minorHAnsi"/>
        </w:rPr>
        <w:t xml:space="preserve"> </w:t>
      </w:r>
    </w:p>
    <w:p w14:paraId="7CC50DF4" w14:textId="77777777" w:rsidR="00C22CD0" w:rsidRPr="001C0C5F" w:rsidRDefault="00C22CD0" w:rsidP="00C22CD0">
      <w:pPr>
        <w:pStyle w:val="Default"/>
        <w:spacing w:line="240" w:lineRule="auto"/>
        <w:ind w:left="1260"/>
        <w:jc w:val="both"/>
        <w:rPr>
          <w:rFonts w:asciiTheme="minorHAnsi" w:eastAsia="Arial" w:hAnsiTheme="minorHAnsi" w:cstheme="minorHAnsi"/>
          <w:sz w:val="8"/>
          <w:szCs w:val="8"/>
        </w:rPr>
      </w:pPr>
      <w:r w:rsidRPr="001C0C5F">
        <w:rPr>
          <w:rFonts w:asciiTheme="minorHAnsi" w:eastAsia="Arial" w:hAnsiTheme="minorHAnsi" w:cstheme="minorHAnsi"/>
        </w:rPr>
        <w:t xml:space="preserve">  </w:t>
      </w:r>
    </w:p>
    <w:p w14:paraId="2EB549EB" w14:textId="77777777" w:rsidR="00C22CD0" w:rsidRDefault="00C22CD0" w:rsidP="00C22CD0">
      <w:pPr>
        <w:pStyle w:val="Default"/>
        <w:spacing w:line="240" w:lineRule="auto"/>
        <w:ind w:left="1260"/>
        <w:jc w:val="both"/>
        <w:rPr>
          <w:rFonts w:asciiTheme="minorHAnsi" w:eastAsia="Arial" w:hAnsiTheme="minorHAnsi" w:cstheme="minorHAnsi"/>
        </w:rPr>
      </w:pPr>
      <w:r w:rsidRPr="001C0C5F">
        <w:rPr>
          <w:rFonts w:asciiTheme="minorHAnsi" w:eastAsia="Arial" w:hAnsiTheme="minorHAnsi" w:cstheme="minorHAnsi"/>
        </w:rPr>
        <w:t>Note:</w:t>
      </w:r>
      <w:r>
        <w:rPr>
          <w:rFonts w:asciiTheme="minorHAnsi" w:eastAsia="Arial" w:hAnsiTheme="minorHAnsi" w:cstheme="minorHAnsi"/>
        </w:rPr>
        <w:t xml:space="preserve"> With adequate justification, the SA may consider extending CAP or audit deadlines, </w:t>
      </w:r>
      <w:r>
        <w:rPr>
          <w:rFonts w:asciiTheme="minorHAnsi" w:eastAsia="Arial" w:hAnsiTheme="minorHAnsi" w:cstheme="minorHAnsi"/>
        </w:rPr>
        <w:tab/>
        <w:t>on a case-by-case situation.</w:t>
      </w:r>
    </w:p>
    <w:p w14:paraId="7BE19502" w14:textId="77777777" w:rsidR="00C22CD0" w:rsidRPr="001C0C5F" w:rsidRDefault="00C22CD0" w:rsidP="00C22CD0">
      <w:pPr>
        <w:pStyle w:val="Default"/>
        <w:spacing w:line="240" w:lineRule="auto"/>
        <w:ind w:left="1260"/>
        <w:jc w:val="both"/>
        <w:rPr>
          <w:rFonts w:asciiTheme="minorHAnsi" w:eastAsia="Arial" w:hAnsiTheme="minorHAnsi" w:cstheme="minorHAnsi"/>
          <w:sz w:val="8"/>
          <w:szCs w:val="8"/>
        </w:rPr>
      </w:pPr>
    </w:p>
    <w:p w14:paraId="181E695C" w14:textId="35943EC7" w:rsidR="00C22CD0" w:rsidRDefault="00C22CD0" w:rsidP="00192401">
      <w:pPr>
        <w:pStyle w:val="Default"/>
        <w:numPr>
          <w:ilvl w:val="0"/>
          <w:numId w:val="35"/>
        </w:numPr>
        <w:spacing w:line="240" w:lineRule="auto"/>
        <w:ind w:left="1260" w:hanging="540"/>
        <w:jc w:val="both"/>
        <w:rPr>
          <w:rFonts w:asciiTheme="minorHAnsi" w:eastAsia="Arial" w:hAnsiTheme="minorHAnsi" w:cstheme="minorHAnsi"/>
        </w:rPr>
      </w:pPr>
      <w:r>
        <w:rPr>
          <w:rFonts w:asciiTheme="minorHAnsi" w:eastAsia="Arial" w:hAnsiTheme="minorHAnsi" w:cstheme="minorHAnsi"/>
        </w:rPr>
        <w:t>If an appeal is not requested by the institution before the deadline</w:t>
      </w:r>
      <w:r w:rsidR="00E74BD7">
        <w:rPr>
          <w:rFonts w:asciiTheme="minorHAnsi" w:eastAsia="Arial" w:hAnsiTheme="minorHAnsi" w:cstheme="minorHAnsi"/>
        </w:rPr>
        <w:t xml:space="preserve"> the sponsor will be </w:t>
      </w:r>
      <w:r w:rsidR="00D943D6">
        <w:rPr>
          <w:rFonts w:asciiTheme="minorHAnsi" w:eastAsia="Arial" w:hAnsiTheme="minorHAnsi" w:cstheme="minorHAnsi"/>
        </w:rPr>
        <w:t>terminated</w:t>
      </w:r>
      <w:r w:rsidR="004A38C0">
        <w:rPr>
          <w:rFonts w:asciiTheme="minorHAnsi" w:eastAsia="Arial" w:hAnsiTheme="minorHAnsi" w:cstheme="minorHAnsi"/>
        </w:rPr>
        <w:t xml:space="preserve"> and no further action is required by the sponsor. </w:t>
      </w:r>
    </w:p>
    <w:p w14:paraId="139B7BA8" w14:textId="77777777" w:rsidR="00662AD7" w:rsidRPr="00662AD7" w:rsidRDefault="00662AD7" w:rsidP="00662AD7">
      <w:pPr>
        <w:pStyle w:val="Default"/>
        <w:spacing w:line="240" w:lineRule="auto"/>
        <w:ind w:left="1260"/>
        <w:jc w:val="both"/>
        <w:rPr>
          <w:rFonts w:asciiTheme="minorHAnsi" w:eastAsia="Arial" w:hAnsiTheme="minorHAnsi" w:cstheme="minorHAnsi"/>
          <w:sz w:val="8"/>
          <w:szCs w:val="8"/>
        </w:rPr>
      </w:pPr>
    </w:p>
    <w:p w14:paraId="7CF64599" w14:textId="77777777" w:rsidR="001B7F4B" w:rsidRPr="002C1944" w:rsidRDefault="001B7F4B" w:rsidP="002E7B95">
      <w:pPr>
        <w:pStyle w:val="NoSpacing"/>
        <w:widowControl w:val="0"/>
        <w:jc w:val="both"/>
        <w:rPr>
          <w:rFonts w:eastAsia="Arial" w:cstheme="minorHAnsi"/>
          <w:b/>
          <w:bCs/>
          <w:sz w:val="8"/>
          <w:szCs w:val="8"/>
        </w:rPr>
      </w:pPr>
    </w:p>
    <w:p w14:paraId="30D973E8" w14:textId="70EFADFC" w:rsidR="00B2620B" w:rsidRPr="009D0C32" w:rsidRDefault="1EFB67F2" w:rsidP="002E7B95">
      <w:pPr>
        <w:pStyle w:val="NoSpacing"/>
        <w:widowControl w:val="0"/>
        <w:jc w:val="both"/>
        <w:rPr>
          <w:rFonts w:eastAsia="Arial" w:cstheme="minorHAnsi"/>
          <w:b/>
          <w:bCs/>
          <w:sz w:val="28"/>
          <w:szCs w:val="28"/>
        </w:rPr>
      </w:pPr>
      <w:r w:rsidRPr="00662AD7">
        <w:rPr>
          <w:rFonts w:eastAsia="Arial" w:cstheme="minorHAnsi"/>
          <w:b/>
          <w:bCs/>
          <w:sz w:val="28"/>
          <w:szCs w:val="28"/>
        </w:rPr>
        <w:t>C</w:t>
      </w:r>
      <w:bookmarkStart w:id="10" w:name="_Hlk137121917"/>
      <w:r w:rsidRPr="00662AD7">
        <w:rPr>
          <w:rFonts w:eastAsia="Arial" w:cstheme="minorHAnsi"/>
          <w:b/>
          <w:bCs/>
          <w:sz w:val="28"/>
          <w:szCs w:val="28"/>
        </w:rPr>
        <w:t>onting</w:t>
      </w:r>
      <w:bookmarkEnd w:id="10"/>
      <w:r w:rsidRPr="00662AD7">
        <w:rPr>
          <w:rFonts w:eastAsia="Arial" w:cstheme="minorHAnsi"/>
          <w:b/>
          <w:bCs/>
          <w:sz w:val="28"/>
          <w:szCs w:val="28"/>
        </w:rPr>
        <w:t>ency Plan for Sites under a Sponsor</w:t>
      </w:r>
      <w:r w:rsidR="00470F0F" w:rsidRPr="00662AD7">
        <w:rPr>
          <w:rFonts w:eastAsia="Arial" w:cstheme="minorHAnsi"/>
          <w:b/>
          <w:bCs/>
          <w:sz w:val="28"/>
          <w:szCs w:val="28"/>
        </w:rPr>
        <w:t xml:space="preserve"> </w:t>
      </w:r>
      <w:r w:rsidRPr="00662AD7">
        <w:rPr>
          <w:rFonts w:eastAsia="Arial" w:cstheme="minorHAnsi"/>
          <w:b/>
          <w:bCs/>
          <w:sz w:val="28"/>
          <w:szCs w:val="28"/>
        </w:rPr>
        <w:t>that Closes or is Terminated from the Program</w:t>
      </w:r>
    </w:p>
    <w:p w14:paraId="3160E095" w14:textId="77777777" w:rsidR="004F2AC8" w:rsidRPr="004F2AC8" w:rsidRDefault="004F2AC8" w:rsidP="004F2AC8">
      <w:pPr>
        <w:pStyle w:val="ListParagraph"/>
        <w:widowControl w:val="0"/>
        <w:spacing w:after="0" w:line="240" w:lineRule="auto"/>
        <w:ind w:left="1260"/>
        <w:jc w:val="both"/>
        <w:rPr>
          <w:rFonts w:eastAsia="Arial" w:cstheme="minorHAnsi"/>
          <w:sz w:val="8"/>
          <w:szCs w:val="8"/>
        </w:rPr>
      </w:pPr>
    </w:p>
    <w:p w14:paraId="728B5AAC" w14:textId="7AC91953" w:rsidR="00470BE3" w:rsidRDefault="1EFB67F2" w:rsidP="00192401">
      <w:pPr>
        <w:pStyle w:val="ListParagraph"/>
        <w:widowControl w:val="0"/>
        <w:numPr>
          <w:ilvl w:val="0"/>
          <w:numId w:val="36"/>
        </w:numPr>
        <w:spacing w:after="0" w:line="240" w:lineRule="auto"/>
        <w:ind w:left="1260" w:hanging="540"/>
        <w:jc w:val="both"/>
        <w:rPr>
          <w:rFonts w:eastAsia="Arial" w:cstheme="minorHAnsi"/>
          <w:sz w:val="24"/>
          <w:szCs w:val="24"/>
        </w:rPr>
      </w:pPr>
      <w:r w:rsidRPr="009D0C32">
        <w:rPr>
          <w:rFonts w:eastAsia="Arial" w:cstheme="minorHAnsi"/>
          <w:sz w:val="24"/>
          <w:szCs w:val="24"/>
        </w:rPr>
        <w:t>The SA will provide a list of sponsors</w:t>
      </w:r>
      <w:r w:rsidR="006C2C0B">
        <w:rPr>
          <w:rFonts w:eastAsia="Arial" w:cstheme="minorHAnsi"/>
          <w:sz w:val="24"/>
          <w:szCs w:val="24"/>
        </w:rPr>
        <w:t xml:space="preserve"> </w:t>
      </w:r>
      <w:r w:rsidRPr="009D0C32">
        <w:rPr>
          <w:rFonts w:eastAsia="Arial" w:cstheme="minorHAnsi"/>
          <w:sz w:val="24"/>
          <w:szCs w:val="24"/>
        </w:rPr>
        <w:t xml:space="preserve">contact information to the </w:t>
      </w:r>
      <w:r w:rsidR="00470F0F">
        <w:rPr>
          <w:rFonts w:eastAsia="Arial" w:cstheme="minorHAnsi"/>
          <w:sz w:val="24"/>
          <w:szCs w:val="24"/>
        </w:rPr>
        <w:t>sites</w:t>
      </w:r>
      <w:r w:rsidRPr="009D0C32">
        <w:rPr>
          <w:rFonts w:eastAsia="Arial" w:cstheme="minorHAnsi"/>
          <w:sz w:val="24"/>
          <w:szCs w:val="24"/>
        </w:rPr>
        <w:t>,</w:t>
      </w:r>
      <w:r w:rsidR="00470F0F">
        <w:rPr>
          <w:rFonts w:eastAsia="Arial" w:cstheme="minorHAnsi"/>
          <w:sz w:val="24"/>
          <w:szCs w:val="24"/>
        </w:rPr>
        <w:t xml:space="preserve"> so they may</w:t>
      </w:r>
      <w:r w:rsidR="006C2C0B">
        <w:rPr>
          <w:rFonts w:eastAsia="Arial" w:cstheme="minorHAnsi"/>
          <w:sz w:val="24"/>
          <w:szCs w:val="24"/>
        </w:rPr>
        <w:t xml:space="preserve"> look </w:t>
      </w:r>
      <w:r w:rsidRPr="009D0C32">
        <w:rPr>
          <w:rFonts w:eastAsia="Arial" w:cstheme="minorHAnsi"/>
          <w:sz w:val="24"/>
          <w:szCs w:val="24"/>
        </w:rPr>
        <w:t xml:space="preserve">for possible sponsorship, should they wish to continue operating. </w:t>
      </w:r>
    </w:p>
    <w:p w14:paraId="33C3C1D1" w14:textId="77777777" w:rsidR="002C1944" w:rsidRPr="002C1944" w:rsidRDefault="002C1944" w:rsidP="002C1944">
      <w:pPr>
        <w:pStyle w:val="ListParagraph"/>
        <w:widowControl w:val="0"/>
        <w:spacing w:after="0" w:line="240" w:lineRule="auto"/>
        <w:ind w:left="1260"/>
        <w:jc w:val="both"/>
        <w:rPr>
          <w:rFonts w:eastAsia="Arial" w:cstheme="minorHAnsi"/>
          <w:sz w:val="8"/>
          <w:szCs w:val="8"/>
        </w:rPr>
      </w:pPr>
    </w:p>
    <w:p w14:paraId="7A74C42A" w14:textId="722E7F49" w:rsidR="00BD6A61" w:rsidRDefault="1EFB67F2" w:rsidP="00192401">
      <w:pPr>
        <w:pStyle w:val="ListParagraph"/>
        <w:widowControl w:val="0"/>
        <w:numPr>
          <w:ilvl w:val="0"/>
          <w:numId w:val="36"/>
        </w:numPr>
        <w:spacing w:after="0" w:line="240" w:lineRule="auto"/>
        <w:ind w:left="1260" w:hanging="540"/>
        <w:jc w:val="both"/>
        <w:rPr>
          <w:rFonts w:eastAsia="Arial" w:cstheme="minorHAnsi"/>
          <w:sz w:val="24"/>
          <w:szCs w:val="24"/>
        </w:rPr>
      </w:pPr>
      <w:r w:rsidRPr="009D0C32">
        <w:rPr>
          <w:rFonts w:eastAsia="Arial" w:cstheme="minorHAnsi"/>
          <w:sz w:val="24"/>
          <w:szCs w:val="24"/>
        </w:rPr>
        <w:t xml:space="preserve">The SA </w:t>
      </w:r>
      <w:r w:rsidR="006C2C0B">
        <w:rPr>
          <w:rFonts w:eastAsia="Arial" w:cstheme="minorHAnsi"/>
          <w:sz w:val="24"/>
          <w:szCs w:val="24"/>
        </w:rPr>
        <w:t xml:space="preserve">may also reach out to sponsors to </w:t>
      </w:r>
      <w:r w:rsidR="00A60516">
        <w:rPr>
          <w:rFonts w:eastAsia="Arial" w:cstheme="minorHAnsi"/>
          <w:sz w:val="24"/>
          <w:szCs w:val="24"/>
        </w:rPr>
        <w:t>facilitate in finding sites a new sponsorship.</w:t>
      </w:r>
    </w:p>
    <w:p w14:paraId="0CE54A4E" w14:textId="77777777" w:rsidR="00662AD7" w:rsidRDefault="00662AD7" w:rsidP="002E7B95">
      <w:pPr>
        <w:widowControl w:val="0"/>
        <w:spacing w:after="0" w:line="240" w:lineRule="auto"/>
        <w:jc w:val="both"/>
        <w:rPr>
          <w:rFonts w:eastAsia="Arial" w:cstheme="minorHAnsi"/>
          <w:b/>
          <w:bCs/>
          <w:sz w:val="28"/>
          <w:szCs w:val="28"/>
        </w:rPr>
      </w:pPr>
      <w:bookmarkStart w:id="11" w:name="_Hlk137122211"/>
      <w:bookmarkStart w:id="12" w:name="_Hlk137463341"/>
    </w:p>
    <w:p w14:paraId="5DB826E5" w14:textId="4EE39C05" w:rsidR="00F02E63" w:rsidRPr="009D0C32" w:rsidRDefault="00BD6A61" w:rsidP="002E7B95">
      <w:pPr>
        <w:widowControl w:val="0"/>
        <w:spacing w:after="0" w:line="240" w:lineRule="auto"/>
        <w:jc w:val="both"/>
        <w:rPr>
          <w:rFonts w:eastAsia="Arial" w:cstheme="minorHAnsi"/>
          <w:b/>
          <w:bCs/>
          <w:sz w:val="28"/>
          <w:szCs w:val="28"/>
        </w:rPr>
      </w:pPr>
      <w:r w:rsidRPr="009D0C32">
        <w:rPr>
          <w:rFonts w:eastAsia="Arial" w:cstheme="minorHAnsi"/>
          <w:b/>
          <w:bCs/>
          <w:sz w:val="28"/>
          <w:szCs w:val="28"/>
        </w:rPr>
        <w:lastRenderedPageBreak/>
        <w:t>C</w:t>
      </w:r>
      <w:r w:rsidR="002B0CD1" w:rsidRPr="009D0C32">
        <w:rPr>
          <w:rFonts w:eastAsia="Arial" w:cstheme="minorHAnsi"/>
          <w:b/>
          <w:bCs/>
          <w:sz w:val="28"/>
          <w:szCs w:val="28"/>
        </w:rPr>
        <w:t xml:space="preserve">essation of Participation in </w:t>
      </w:r>
      <w:r w:rsidR="00D943D6">
        <w:rPr>
          <w:rFonts w:eastAsia="Arial" w:cstheme="minorHAnsi"/>
          <w:b/>
          <w:bCs/>
          <w:sz w:val="28"/>
          <w:szCs w:val="28"/>
        </w:rPr>
        <w:t>SFSP</w:t>
      </w:r>
    </w:p>
    <w:p w14:paraId="080328FE" w14:textId="079F78F1" w:rsidR="002B0CD1" w:rsidRDefault="00D943D6" w:rsidP="00192401">
      <w:pPr>
        <w:pStyle w:val="ListParagraph"/>
        <w:widowControl w:val="0"/>
        <w:numPr>
          <w:ilvl w:val="0"/>
          <w:numId w:val="37"/>
        </w:numPr>
        <w:spacing w:after="0" w:line="240" w:lineRule="auto"/>
        <w:ind w:left="1260" w:hanging="540"/>
        <w:jc w:val="both"/>
        <w:rPr>
          <w:rFonts w:eastAsia="Arial" w:cstheme="minorHAnsi"/>
          <w:sz w:val="24"/>
          <w:szCs w:val="24"/>
        </w:rPr>
      </w:pPr>
      <w:r>
        <w:rPr>
          <w:rFonts w:eastAsia="Arial" w:cstheme="minorHAnsi"/>
          <w:sz w:val="24"/>
          <w:szCs w:val="24"/>
        </w:rPr>
        <w:t>Sponsors</w:t>
      </w:r>
      <w:r w:rsidR="002B0CD1" w:rsidRPr="009D0C32">
        <w:rPr>
          <w:rFonts w:eastAsia="Arial" w:cstheme="minorHAnsi"/>
          <w:sz w:val="24"/>
          <w:szCs w:val="24"/>
        </w:rPr>
        <w:t xml:space="preserve"> </w:t>
      </w:r>
      <w:r w:rsidR="004B44E0" w:rsidRPr="009D0C32">
        <w:rPr>
          <w:rFonts w:eastAsia="Arial" w:cstheme="minorHAnsi"/>
          <w:sz w:val="24"/>
          <w:szCs w:val="24"/>
        </w:rPr>
        <w:t xml:space="preserve">choosing to no longer participate in the </w:t>
      </w:r>
      <w:r w:rsidR="00C82387">
        <w:rPr>
          <w:rFonts w:eastAsia="Arial" w:cstheme="minorHAnsi"/>
          <w:sz w:val="24"/>
          <w:szCs w:val="24"/>
        </w:rPr>
        <w:t>SFSP</w:t>
      </w:r>
      <w:r w:rsidR="004B44E0" w:rsidRPr="009D0C32">
        <w:rPr>
          <w:rFonts w:eastAsia="Arial" w:cstheme="minorHAnsi"/>
          <w:sz w:val="24"/>
          <w:szCs w:val="24"/>
        </w:rPr>
        <w:t xml:space="preserve"> must notify OSDE, in writing, of their intent to terminate their agreement and supply a </w:t>
      </w:r>
      <w:bookmarkEnd w:id="11"/>
      <w:bookmarkEnd w:id="12"/>
      <w:r w:rsidR="004B44E0" w:rsidRPr="009D0C32">
        <w:rPr>
          <w:rFonts w:eastAsia="Arial" w:cstheme="minorHAnsi"/>
          <w:sz w:val="24"/>
          <w:szCs w:val="24"/>
        </w:rPr>
        <w:t>closure date.</w:t>
      </w:r>
    </w:p>
    <w:p w14:paraId="31BBD491" w14:textId="77777777" w:rsidR="00D943D6" w:rsidRPr="00D943D6" w:rsidRDefault="00D943D6" w:rsidP="00D943D6">
      <w:pPr>
        <w:pStyle w:val="ListParagraph"/>
        <w:widowControl w:val="0"/>
        <w:spacing w:after="0" w:line="240" w:lineRule="auto"/>
        <w:ind w:left="1260"/>
        <w:jc w:val="both"/>
        <w:rPr>
          <w:rFonts w:eastAsia="Arial" w:cstheme="minorHAnsi"/>
          <w:sz w:val="8"/>
          <w:szCs w:val="8"/>
        </w:rPr>
      </w:pPr>
    </w:p>
    <w:p w14:paraId="5DF3AA63" w14:textId="18404D4C" w:rsidR="008852AB" w:rsidRPr="009D0C32" w:rsidRDefault="00C82387" w:rsidP="00192401">
      <w:pPr>
        <w:pStyle w:val="ListParagraph"/>
        <w:widowControl w:val="0"/>
        <w:numPr>
          <w:ilvl w:val="0"/>
          <w:numId w:val="37"/>
        </w:numPr>
        <w:spacing w:after="0" w:line="240" w:lineRule="auto"/>
        <w:ind w:left="1260" w:hanging="540"/>
        <w:jc w:val="both"/>
        <w:rPr>
          <w:rFonts w:eastAsia="Arial" w:cstheme="minorHAnsi"/>
          <w:sz w:val="24"/>
          <w:szCs w:val="24"/>
        </w:rPr>
      </w:pPr>
      <w:r>
        <w:rPr>
          <w:rFonts w:eastAsia="Arial" w:cstheme="minorHAnsi"/>
          <w:sz w:val="24"/>
          <w:szCs w:val="24"/>
        </w:rPr>
        <w:t>Sponsors</w:t>
      </w:r>
      <w:r w:rsidR="004B44E0" w:rsidRPr="009D0C32">
        <w:rPr>
          <w:rFonts w:eastAsia="Arial" w:cstheme="minorHAnsi"/>
          <w:sz w:val="24"/>
          <w:szCs w:val="24"/>
        </w:rPr>
        <w:t xml:space="preserve"> </w:t>
      </w:r>
      <w:r>
        <w:rPr>
          <w:rFonts w:eastAsia="Arial" w:cstheme="minorHAnsi"/>
          <w:sz w:val="24"/>
          <w:szCs w:val="24"/>
        </w:rPr>
        <w:t>will</w:t>
      </w:r>
      <w:r w:rsidR="004B44E0" w:rsidRPr="009D0C32">
        <w:rPr>
          <w:rFonts w:eastAsia="Arial" w:cstheme="minorHAnsi"/>
          <w:sz w:val="24"/>
          <w:szCs w:val="24"/>
        </w:rPr>
        <w:t xml:space="preserve"> be required to provide documentation</w:t>
      </w:r>
      <w:r w:rsidR="00A51220" w:rsidRPr="009D0C32">
        <w:rPr>
          <w:rFonts w:eastAsia="Arial" w:cstheme="minorHAnsi"/>
          <w:sz w:val="24"/>
          <w:szCs w:val="24"/>
        </w:rPr>
        <w:t xml:space="preserve"> to the SA before they</w:t>
      </w:r>
      <w:r w:rsidR="004B44E0" w:rsidRPr="009D0C32">
        <w:rPr>
          <w:rFonts w:eastAsia="Arial" w:cstheme="minorHAnsi"/>
          <w:sz w:val="24"/>
          <w:szCs w:val="24"/>
        </w:rPr>
        <w:t xml:space="preserve"> closeout their application and agreement.</w:t>
      </w:r>
    </w:p>
    <w:p w14:paraId="5DECA5C1" w14:textId="77777777" w:rsidR="001B7F4B" w:rsidRPr="00C82387" w:rsidRDefault="001B7F4B" w:rsidP="008852AB">
      <w:pPr>
        <w:pStyle w:val="ListParagraph"/>
        <w:widowControl w:val="0"/>
        <w:spacing w:after="0" w:line="240" w:lineRule="auto"/>
        <w:ind w:left="0"/>
        <w:jc w:val="both"/>
        <w:rPr>
          <w:rFonts w:eastAsia="Arial" w:cstheme="minorHAnsi"/>
          <w:b/>
          <w:bCs/>
          <w:sz w:val="8"/>
          <w:szCs w:val="8"/>
        </w:rPr>
      </w:pPr>
    </w:p>
    <w:p w14:paraId="1565655B" w14:textId="35A033B6" w:rsidR="008852AB" w:rsidRPr="009D0C32" w:rsidRDefault="008852AB" w:rsidP="008852AB">
      <w:pPr>
        <w:pStyle w:val="ListParagraph"/>
        <w:widowControl w:val="0"/>
        <w:spacing w:after="0" w:line="240" w:lineRule="auto"/>
        <w:ind w:left="0"/>
        <w:jc w:val="both"/>
        <w:rPr>
          <w:rFonts w:eastAsia="Arial" w:cstheme="minorHAnsi"/>
          <w:sz w:val="24"/>
          <w:szCs w:val="24"/>
        </w:rPr>
      </w:pPr>
      <w:r w:rsidRPr="009D0C32">
        <w:rPr>
          <w:rFonts w:eastAsia="Arial" w:cstheme="minorHAnsi"/>
          <w:b/>
          <w:bCs/>
          <w:sz w:val="28"/>
          <w:szCs w:val="28"/>
        </w:rPr>
        <w:t>Record</w:t>
      </w:r>
      <w:r w:rsidR="00E046F1" w:rsidRPr="009D0C32">
        <w:rPr>
          <w:rFonts w:eastAsia="Arial" w:cstheme="minorHAnsi"/>
          <w:b/>
          <w:bCs/>
          <w:sz w:val="28"/>
          <w:szCs w:val="28"/>
        </w:rPr>
        <w:t>s</w:t>
      </w:r>
      <w:r w:rsidRPr="009D0C32">
        <w:rPr>
          <w:rFonts w:eastAsia="Arial" w:cstheme="minorHAnsi"/>
          <w:b/>
          <w:bCs/>
          <w:sz w:val="28"/>
          <w:szCs w:val="28"/>
        </w:rPr>
        <w:t xml:space="preserve"> Retention</w:t>
      </w:r>
    </w:p>
    <w:p w14:paraId="72C353BC" w14:textId="6B4A9E1A" w:rsidR="00B03058" w:rsidRPr="009D0C32" w:rsidRDefault="00E303E7" w:rsidP="00192401">
      <w:pPr>
        <w:pStyle w:val="ListParagraph"/>
        <w:widowControl w:val="0"/>
        <w:numPr>
          <w:ilvl w:val="0"/>
          <w:numId w:val="41"/>
        </w:numPr>
        <w:ind w:left="1260" w:hanging="540"/>
        <w:jc w:val="both"/>
        <w:rPr>
          <w:rFonts w:cstheme="minorHAnsi"/>
          <w:sz w:val="24"/>
          <w:szCs w:val="24"/>
        </w:rPr>
      </w:pPr>
      <w:r w:rsidRPr="009D0C32">
        <w:rPr>
          <w:rFonts w:eastAsia="Arial" w:cstheme="minorHAnsi"/>
          <w:sz w:val="24"/>
          <w:szCs w:val="24"/>
        </w:rPr>
        <w:t>All records are maintained/stored for the current year plus three (3) prior fiscal years.  These records contain the following information</w:t>
      </w:r>
      <w:r w:rsidR="00412C78" w:rsidRPr="009D0C32">
        <w:rPr>
          <w:rFonts w:eastAsia="Arial" w:cstheme="minorHAnsi"/>
          <w:sz w:val="24"/>
          <w:szCs w:val="24"/>
        </w:rPr>
        <w:t>, but are not limited to</w:t>
      </w:r>
      <w:r w:rsidRPr="009D0C32">
        <w:rPr>
          <w:rFonts w:eastAsia="Arial" w:cstheme="minorHAnsi"/>
          <w:sz w:val="24"/>
          <w:szCs w:val="24"/>
        </w:rPr>
        <w:t>:</w:t>
      </w:r>
    </w:p>
    <w:p w14:paraId="0B3869DD" w14:textId="3720A8CA" w:rsidR="00E303E7" w:rsidRPr="009D0C32" w:rsidRDefault="00CA2015" w:rsidP="002C1944">
      <w:pPr>
        <w:pStyle w:val="ListParagraph"/>
        <w:widowControl w:val="0"/>
        <w:numPr>
          <w:ilvl w:val="0"/>
          <w:numId w:val="42"/>
        </w:numPr>
        <w:spacing w:after="0" w:line="240" w:lineRule="auto"/>
        <w:ind w:left="1987" w:hanging="547"/>
        <w:contextualSpacing w:val="0"/>
        <w:jc w:val="both"/>
        <w:rPr>
          <w:rFonts w:cstheme="minorHAnsi"/>
          <w:sz w:val="24"/>
          <w:szCs w:val="24"/>
        </w:rPr>
      </w:pPr>
      <w:r w:rsidRPr="009D0C32">
        <w:rPr>
          <w:rFonts w:eastAsia="Arial" w:cstheme="minorHAnsi"/>
          <w:sz w:val="24"/>
          <w:szCs w:val="24"/>
        </w:rPr>
        <w:t>Original program approval information</w:t>
      </w:r>
    </w:p>
    <w:p w14:paraId="7AF82100" w14:textId="29E97E1C" w:rsidR="00CA2015" w:rsidRPr="009D0C32" w:rsidRDefault="00FD101E" w:rsidP="002C1944">
      <w:pPr>
        <w:pStyle w:val="ListParagraph"/>
        <w:widowControl w:val="0"/>
        <w:numPr>
          <w:ilvl w:val="0"/>
          <w:numId w:val="42"/>
        </w:numPr>
        <w:spacing w:after="0" w:line="240" w:lineRule="auto"/>
        <w:ind w:left="1987" w:hanging="547"/>
        <w:contextualSpacing w:val="0"/>
        <w:jc w:val="both"/>
        <w:rPr>
          <w:rFonts w:cstheme="minorHAnsi"/>
          <w:sz w:val="24"/>
          <w:szCs w:val="24"/>
        </w:rPr>
      </w:pPr>
      <w:r w:rsidRPr="009D0C32">
        <w:rPr>
          <w:rFonts w:eastAsia="Arial" w:cstheme="minorHAnsi"/>
          <w:sz w:val="24"/>
          <w:szCs w:val="24"/>
        </w:rPr>
        <w:t>VCA documentation</w:t>
      </w:r>
    </w:p>
    <w:p w14:paraId="3CDC272E" w14:textId="611A0053" w:rsidR="002C3162" w:rsidRPr="009D0C32" w:rsidRDefault="002C3162" w:rsidP="002C1944">
      <w:pPr>
        <w:pStyle w:val="ListParagraph"/>
        <w:widowControl w:val="0"/>
        <w:numPr>
          <w:ilvl w:val="0"/>
          <w:numId w:val="42"/>
        </w:numPr>
        <w:spacing w:after="0" w:line="240" w:lineRule="auto"/>
        <w:ind w:left="1987" w:hanging="547"/>
        <w:contextualSpacing w:val="0"/>
        <w:jc w:val="both"/>
        <w:rPr>
          <w:rFonts w:cstheme="minorHAnsi"/>
          <w:sz w:val="24"/>
          <w:szCs w:val="24"/>
        </w:rPr>
      </w:pPr>
      <w:r w:rsidRPr="009D0C32">
        <w:rPr>
          <w:rFonts w:eastAsia="Arial" w:cstheme="minorHAnsi"/>
          <w:sz w:val="24"/>
          <w:szCs w:val="24"/>
        </w:rPr>
        <w:t>Administrative reviews for the last 3 years, unless the review was SD</w:t>
      </w:r>
      <w:r w:rsidR="00827A35" w:rsidRPr="009D0C32">
        <w:rPr>
          <w:rFonts w:eastAsia="Arial" w:cstheme="minorHAnsi"/>
          <w:sz w:val="24"/>
          <w:szCs w:val="24"/>
        </w:rPr>
        <w:t>, which</w:t>
      </w:r>
      <w:r w:rsidRPr="009D0C32">
        <w:rPr>
          <w:rFonts w:eastAsia="Arial" w:cstheme="minorHAnsi"/>
          <w:sz w:val="24"/>
          <w:szCs w:val="24"/>
        </w:rPr>
        <w:t xml:space="preserve"> it is retained as long as the institution is participating in </w:t>
      </w:r>
      <w:r w:rsidR="00AA0A0B">
        <w:rPr>
          <w:rFonts w:eastAsia="Arial" w:cstheme="minorHAnsi"/>
          <w:sz w:val="24"/>
          <w:szCs w:val="24"/>
        </w:rPr>
        <w:t>SFSP</w:t>
      </w:r>
    </w:p>
    <w:p w14:paraId="2788DC3B" w14:textId="10AE7361" w:rsidR="00412C78" w:rsidRPr="009D0C32" w:rsidRDefault="00412C78" w:rsidP="002C1944">
      <w:pPr>
        <w:pStyle w:val="ListParagraph"/>
        <w:widowControl w:val="0"/>
        <w:numPr>
          <w:ilvl w:val="0"/>
          <w:numId w:val="42"/>
        </w:numPr>
        <w:spacing w:after="0" w:line="240" w:lineRule="auto"/>
        <w:ind w:left="1987" w:hanging="547"/>
        <w:contextualSpacing w:val="0"/>
        <w:jc w:val="both"/>
        <w:rPr>
          <w:rFonts w:cstheme="minorHAnsi"/>
          <w:sz w:val="24"/>
          <w:szCs w:val="24"/>
        </w:rPr>
      </w:pPr>
      <w:r w:rsidRPr="009D0C32">
        <w:rPr>
          <w:rFonts w:eastAsia="Arial" w:cstheme="minorHAnsi"/>
          <w:sz w:val="24"/>
          <w:szCs w:val="24"/>
        </w:rPr>
        <w:t>SD follow-up and CAP information from SD AR</w:t>
      </w:r>
    </w:p>
    <w:p w14:paraId="3F5B0A24" w14:textId="16AF645B" w:rsidR="002C3162" w:rsidRPr="009D0C32" w:rsidRDefault="002C3162" w:rsidP="002C1944">
      <w:pPr>
        <w:pStyle w:val="ListParagraph"/>
        <w:widowControl w:val="0"/>
        <w:numPr>
          <w:ilvl w:val="0"/>
          <w:numId w:val="42"/>
        </w:numPr>
        <w:spacing w:after="0" w:line="240" w:lineRule="auto"/>
        <w:ind w:left="1987" w:hanging="547"/>
        <w:contextualSpacing w:val="0"/>
        <w:jc w:val="both"/>
        <w:rPr>
          <w:rFonts w:cstheme="minorHAnsi"/>
          <w:sz w:val="24"/>
          <w:szCs w:val="24"/>
        </w:rPr>
      </w:pPr>
      <w:r w:rsidRPr="009D0C32">
        <w:rPr>
          <w:rFonts w:eastAsia="Arial" w:cstheme="minorHAnsi"/>
          <w:sz w:val="24"/>
          <w:szCs w:val="24"/>
        </w:rPr>
        <w:t>Supporting documentation for administrative reviews</w:t>
      </w:r>
    </w:p>
    <w:p w14:paraId="7CF8A909" w14:textId="77777777" w:rsidR="00E303E7" w:rsidRPr="009D0C32" w:rsidRDefault="00E303E7" w:rsidP="00E303E7">
      <w:pPr>
        <w:pStyle w:val="ListParagraph"/>
        <w:widowControl w:val="0"/>
        <w:ind w:left="1260"/>
        <w:jc w:val="both"/>
        <w:rPr>
          <w:rFonts w:cstheme="minorHAnsi"/>
          <w:sz w:val="8"/>
          <w:szCs w:val="8"/>
        </w:rPr>
      </w:pPr>
    </w:p>
    <w:p w14:paraId="269AB9BF" w14:textId="4FD4A61C" w:rsidR="00E303E7" w:rsidRPr="009D0C32" w:rsidRDefault="008D7488" w:rsidP="00192401">
      <w:pPr>
        <w:pStyle w:val="ListParagraph"/>
        <w:widowControl w:val="0"/>
        <w:numPr>
          <w:ilvl w:val="0"/>
          <w:numId w:val="41"/>
        </w:numPr>
        <w:spacing w:line="240" w:lineRule="auto"/>
        <w:ind w:left="1260" w:hanging="540"/>
        <w:jc w:val="both"/>
        <w:rPr>
          <w:rFonts w:cstheme="minorHAnsi"/>
          <w:sz w:val="24"/>
          <w:szCs w:val="24"/>
        </w:rPr>
      </w:pPr>
      <w:r w:rsidRPr="009D0C32">
        <w:rPr>
          <w:rFonts w:cstheme="minorHAnsi"/>
          <w:sz w:val="24"/>
          <w:szCs w:val="24"/>
        </w:rPr>
        <w:t>Per the state auditors, the SA is required to obtain copies of all documentation that is reviewed during an administrative review.  This information is collected at the time of the review</w:t>
      </w:r>
      <w:r w:rsidR="00827A35" w:rsidRPr="009D0C32">
        <w:rPr>
          <w:rFonts w:cstheme="minorHAnsi"/>
          <w:sz w:val="24"/>
          <w:szCs w:val="24"/>
        </w:rPr>
        <w:t xml:space="preserve"> </w:t>
      </w:r>
      <w:r w:rsidR="00A732DE" w:rsidRPr="009D0C32">
        <w:rPr>
          <w:rFonts w:cstheme="minorHAnsi"/>
          <w:sz w:val="24"/>
          <w:szCs w:val="24"/>
        </w:rPr>
        <w:t>and placed in a secure file on the SA’s network</w:t>
      </w:r>
      <w:r w:rsidR="00607D81" w:rsidRPr="009D0C32">
        <w:rPr>
          <w:rFonts w:cstheme="minorHAnsi"/>
          <w:sz w:val="24"/>
          <w:szCs w:val="24"/>
        </w:rPr>
        <w:t xml:space="preserve"> at the conclusion of the review.</w:t>
      </w:r>
    </w:p>
    <w:p w14:paraId="4F774F0E" w14:textId="2E179778" w:rsidR="00A732DE" w:rsidRPr="009D0C32" w:rsidRDefault="00AA0A0B" w:rsidP="00192401">
      <w:pPr>
        <w:pStyle w:val="ListParagraph"/>
        <w:widowControl w:val="0"/>
        <w:numPr>
          <w:ilvl w:val="0"/>
          <w:numId w:val="43"/>
        </w:numPr>
        <w:spacing w:after="0" w:line="240" w:lineRule="auto"/>
        <w:ind w:left="1980" w:hanging="547"/>
        <w:jc w:val="both"/>
        <w:rPr>
          <w:rFonts w:cstheme="minorHAnsi"/>
          <w:sz w:val="24"/>
          <w:szCs w:val="24"/>
        </w:rPr>
      </w:pPr>
      <w:r>
        <w:rPr>
          <w:rFonts w:cstheme="minorHAnsi"/>
          <w:sz w:val="24"/>
          <w:szCs w:val="24"/>
        </w:rPr>
        <w:t>Sponsors</w:t>
      </w:r>
      <w:r w:rsidR="00C00DE8" w:rsidRPr="009D0C32">
        <w:rPr>
          <w:rFonts w:cstheme="minorHAnsi"/>
          <w:sz w:val="24"/>
          <w:szCs w:val="24"/>
        </w:rPr>
        <w:t xml:space="preserve"> are offered the following ways to submit documentation:</w:t>
      </w:r>
    </w:p>
    <w:p w14:paraId="415B28FD" w14:textId="20EC42C4" w:rsidR="00C00DE8" w:rsidRPr="009D0C32" w:rsidRDefault="00C00DE8" w:rsidP="009D6E76">
      <w:pPr>
        <w:pStyle w:val="ListParagraph"/>
        <w:widowControl w:val="0"/>
        <w:spacing w:after="0" w:line="240" w:lineRule="auto"/>
        <w:ind w:left="2700" w:hanging="547"/>
        <w:jc w:val="both"/>
        <w:rPr>
          <w:rFonts w:cstheme="minorHAnsi"/>
          <w:sz w:val="24"/>
          <w:szCs w:val="24"/>
        </w:rPr>
      </w:pPr>
      <w:r w:rsidRPr="009D0C32">
        <w:rPr>
          <w:rFonts w:cstheme="minorHAnsi"/>
          <w:sz w:val="24"/>
          <w:szCs w:val="24"/>
        </w:rPr>
        <w:t>(i)</w:t>
      </w:r>
      <w:r w:rsidRPr="009D0C32">
        <w:rPr>
          <w:rFonts w:cstheme="minorHAnsi"/>
          <w:sz w:val="24"/>
          <w:szCs w:val="24"/>
        </w:rPr>
        <w:tab/>
        <w:t>Paper copies</w:t>
      </w:r>
      <w:r w:rsidR="004C3FD2" w:rsidRPr="009D0C32">
        <w:rPr>
          <w:rFonts w:cstheme="minorHAnsi"/>
          <w:sz w:val="24"/>
          <w:szCs w:val="24"/>
        </w:rPr>
        <w:t xml:space="preserve"> (hand delivery)</w:t>
      </w:r>
    </w:p>
    <w:p w14:paraId="70E5E035" w14:textId="7AAD90B7" w:rsidR="00C00DE8" w:rsidRPr="009D0C32" w:rsidRDefault="00C00DE8" w:rsidP="009D6E76">
      <w:pPr>
        <w:pStyle w:val="ListParagraph"/>
        <w:widowControl w:val="0"/>
        <w:spacing w:after="0" w:line="240" w:lineRule="auto"/>
        <w:ind w:left="2700" w:hanging="547"/>
        <w:jc w:val="both"/>
        <w:rPr>
          <w:rFonts w:cstheme="minorHAnsi"/>
          <w:sz w:val="24"/>
          <w:szCs w:val="24"/>
        </w:rPr>
      </w:pPr>
      <w:r w:rsidRPr="009D0C32">
        <w:rPr>
          <w:rFonts w:cstheme="minorHAnsi"/>
          <w:sz w:val="24"/>
          <w:szCs w:val="24"/>
        </w:rPr>
        <w:t>(ii)</w:t>
      </w:r>
      <w:r w:rsidRPr="009D0C32">
        <w:rPr>
          <w:rFonts w:cstheme="minorHAnsi"/>
          <w:sz w:val="24"/>
          <w:szCs w:val="24"/>
        </w:rPr>
        <w:tab/>
        <w:t>Scanned/</w:t>
      </w:r>
      <w:r w:rsidR="004C3FD2" w:rsidRPr="009D0C32">
        <w:rPr>
          <w:rFonts w:cstheme="minorHAnsi"/>
          <w:sz w:val="24"/>
          <w:szCs w:val="24"/>
        </w:rPr>
        <w:t xml:space="preserve">electronic </w:t>
      </w:r>
    </w:p>
    <w:p w14:paraId="6F95C72C" w14:textId="60D768D9" w:rsidR="004C3FD2" w:rsidRPr="009D0C32" w:rsidRDefault="004C3FD2" w:rsidP="009D6E76">
      <w:pPr>
        <w:pStyle w:val="ListParagraph"/>
        <w:widowControl w:val="0"/>
        <w:spacing w:after="0" w:line="240" w:lineRule="auto"/>
        <w:ind w:left="2700" w:hanging="547"/>
        <w:jc w:val="both"/>
        <w:rPr>
          <w:rFonts w:cstheme="minorHAnsi"/>
          <w:sz w:val="24"/>
          <w:szCs w:val="24"/>
        </w:rPr>
      </w:pPr>
      <w:r w:rsidRPr="009D0C32">
        <w:rPr>
          <w:rFonts w:cstheme="minorHAnsi"/>
          <w:sz w:val="24"/>
          <w:szCs w:val="24"/>
        </w:rPr>
        <w:t>(iii)</w:t>
      </w:r>
      <w:r w:rsidRPr="009D0C32">
        <w:rPr>
          <w:rFonts w:cstheme="minorHAnsi"/>
          <w:sz w:val="24"/>
          <w:szCs w:val="24"/>
        </w:rPr>
        <w:tab/>
        <w:t>Secure file upload</w:t>
      </w:r>
    </w:p>
    <w:p w14:paraId="42DE3129" w14:textId="77777777" w:rsidR="004B5470" w:rsidRPr="009D0C32" w:rsidRDefault="004B5470" w:rsidP="009D6E76">
      <w:pPr>
        <w:pStyle w:val="ListParagraph"/>
        <w:widowControl w:val="0"/>
        <w:spacing w:after="0" w:line="240" w:lineRule="auto"/>
        <w:ind w:left="2700" w:hanging="540"/>
        <w:jc w:val="both"/>
        <w:rPr>
          <w:rFonts w:cstheme="minorHAnsi"/>
          <w:sz w:val="8"/>
          <w:szCs w:val="8"/>
        </w:rPr>
      </w:pPr>
    </w:p>
    <w:p w14:paraId="7A811793" w14:textId="7F091BC4" w:rsidR="00A732DE" w:rsidRDefault="00412C78" w:rsidP="00192401">
      <w:pPr>
        <w:pStyle w:val="ListParagraph"/>
        <w:widowControl w:val="0"/>
        <w:numPr>
          <w:ilvl w:val="0"/>
          <w:numId w:val="41"/>
        </w:numPr>
        <w:spacing w:after="0" w:line="240" w:lineRule="auto"/>
        <w:ind w:left="1260" w:hanging="540"/>
        <w:jc w:val="both"/>
        <w:rPr>
          <w:rFonts w:cstheme="minorHAnsi"/>
          <w:sz w:val="24"/>
          <w:szCs w:val="24"/>
        </w:rPr>
      </w:pPr>
      <w:r w:rsidRPr="009D0C32">
        <w:rPr>
          <w:rFonts w:cstheme="minorHAnsi"/>
          <w:sz w:val="24"/>
          <w:szCs w:val="24"/>
        </w:rPr>
        <w:t>Beginning FY 202</w:t>
      </w:r>
      <w:r w:rsidR="000923F1">
        <w:rPr>
          <w:rFonts w:cstheme="minorHAnsi"/>
          <w:sz w:val="24"/>
          <w:szCs w:val="24"/>
        </w:rPr>
        <w:t>3</w:t>
      </w:r>
      <w:r w:rsidRPr="009D0C32">
        <w:rPr>
          <w:rFonts w:cstheme="minorHAnsi"/>
          <w:sz w:val="24"/>
          <w:szCs w:val="24"/>
        </w:rPr>
        <w:t xml:space="preserve">, records </w:t>
      </w:r>
      <w:r w:rsidR="00136C04" w:rsidRPr="009D0C32">
        <w:rPr>
          <w:rFonts w:cstheme="minorHAnsi"/>
          <w:sz w:val="24"/>
          <w:szCs w:val="24"/>
        </w:rPr>
        <w:t xml:space="preserve">are stored electronically in a secure file in the SA’s network.  Only authorized OSDE staff are granted access to the file. </w:t>
      </w:r>
    </w:p>
    <w:p w14:paraId="0130B44C" w14:textId="77777777" w:rsidR="009D6E76" w:rsidRPr="009D6E76" w:rsidRDefault="009D6E76" w:rsidP="009D6E76">
      <w:pPr>
        <w:pStyle w:val="ListParagraph"/>
        <w:widowControl w:val="0"/>
        <w:spacing w:after="0" w:line="240" w:lineRule="auto"/>
        <w:ind w:left="1260"/>
        <w:jc w:val="both"/>
        <w:rPr>
          <w:rFonts w:cstheme="minorHAnsi"/>
          <w:sz w:val="8"/>
          <w:szCs w:val="8"/>
        </w:rPr>
      </w:pPr>
    </w:p>
    <w:p w14:paraId="386B0354" w14:textId="58DD6A12" w:rsidR="00A2784B" w:rsidRDefault="00A2784B" w:rsidP="009D6E76">
      <w:pPr>
        <w:widowControl w:val="0"/>
        <w:spacing w:after="0" w:line="240" w:lineRule="auto"/>
        <w:jc w:val="both"/>
        <w:rPr>
          <w:rFonts w:eastAsia="Arial" w:cstheme="minorHAnsi"/>
          <w:b/>
          <w:bCs/>
          <w:sz w:val="28"/>
          <w:szCs w:val="28"/>
        </w:rPr>
      </w:pPr>
      <w:r w:rsidRPr="00662AD7">
        <w:rPr>
          <w:rFonts w:eastAsia="Arial" w:cstheme="minorHAnsi"/>
          <w:b/>
          <w:bCs/>
          <w:sz w:val="28"/>
          <w:szCs w:val="28"/>
        </w:rPr>
        <w:t>Complaints</w:t>
      </w:r>
    </w:p>
    <w:p w14:paraId="413B23A8" w14:textId="17DEC5C0" w:rsidR="00A2784B" w:rsidRDefault="00736E7F" w:rsidP="00192401">
      <w:pPr>
        <w:pStyle w:val="ListParagraph"/>
        <w:widowControl w:val="0"/>
        <w:numPr>
          <w:ilvl w:val="0"/>
          <w:numId w:val="49"/>
        </w:numPr>
        <w:spacing w:after="0" w:line="240" w:lineRule="auto"/>
        <w:ind w:left="1350" w:hanging="630"/>
        <w:jc w:val="both"/>
        <w:rPr>
          <w:rFonts w:eastAsia="Arial" w:cstheme="minorHAnsi"/>
          <w:sz w:val="24"/>
          <w:szCs w:val="24"/>
        </w:rPr>
      </w:pPr>
      <w:r>
        <w:rPr>
          <w:rFonts w:eastAsia="Arial" w:cstheme="minorHAnsi"/>
          <w:sz w:val="24"/>
          <w:szCs w:val="24"/>
        </w:rPr>
        <w:t xml:space="preserve">All </w:t>
      </w:r>
      <w:r w:rsidR="0019393A">
        <w:rPr>
          <w:rFonts w:eastAsia="Arial" w:cstheme="minorHAnsi"/>
          <w:sz w:val="24"/>
          <w:szCs w:val="24"/>
        </w:rPr>
        <w:t>c</w:t>
      </w:r>
      <w:r>
        <w:rPr>
          <w:rFonts w:eastAsia="Arial" w:cstheme="minorHAnsi"/>
          <w:sz w:val="24"/>
          <w:szCs w:val="24"/>
        </w:rPr>
        <w:t xml:space="preserve">omplaints that are submitted, whether by email, phone, or through the online complaint system, </w:t>
      </w:r>
      <w:r w:rsidR="00C0127B">
        <w:rPr>
          <w:rFonts w:eastAsia="Arial" w:cstheme="minorHAnsi"/>
          <w:sz w:val="24"/>
          <w:szCs w:val="24"/>
        </w:rPr>
        <w:t>Awareity</w:t>
      </w:r>
      <w:r>
        <w:rPr>
          <w:rFonts w:eastAsia="Arial" w:cstheme="minorHAnsi"/>
          <w:sz w:val="24"/>
          <w:szCs w:val="24"/>
        </w:rPr>
        <w:t xml:space="preserve">, </w:t>
      </w:r>
      <w:r w:rsidR="006A2ED9">
        <w:rPr>
          <w:rFonts w:eastAsia="Arial" w:cstheme="minorHAnsi"/>
          <w:sz w:val="24"/>
          <w:szCs w:val="24"/>
        </w:rPr>
        <w:t xml:space="preserve">are first reviewed by the </w:t>
      </w:r>
      <w:r w:rsidR="000923F1">
        <w:rPr>
          <w:rFonts w:eastAsia="Arial" w:cstheme="minorHAnsi"/>
          <w:sz w:val="24"/>
          <w:szCs w:val="24"/>
        </w:rPr>
        <w:t>Program</w:t>
      </w:r>
      <w:r w:rsidR="006A2ED9">
        <w:rPr>
          <w:rFonts w:eastAsia="Arial" w:cstheme="minorHAnsi"/>
          <w:sz w:val="24"/>
          <w:szCs w:val="24"/>
        </w:rPr>
        <w:t xml:space="preserve"> Director.</w:t>
      </w:r>
    </w:p>
    <w:p w14:paraId="3FDA35CC" w14:textId="77777777" w:rsidR="003E5D2A" w:rsidRPr="003E5D2A" w:rsidRDefault="003E5D2A" w:rsidP="003E5D2A">
      <w:pPr>
        <w:pStyle w:val="ListParagraph"/>
        <w:widowControl w:val="0"/>
        <w:spacing w:after="0" w:line="240" w:lineRule="auto"/>
        <w:ind w:left="1350"/>
        <w:jc w:val="both"/>
        <w:rPr>
          <w:rFonts w:eastAsia="Arial" w:cstheme="minorHAnsi"/>
          <w:sz w:val="8"/>
          <w:szCs w:val="8"/>
        </w:rPr>
      </w:pPr>
    </w:p>
    <w:p w14:paraId="2C262CAC" w14:textId="57821D97" w:rsidR="006A2ED9" w:rsidRDefault="006A2ED9" w:rsidP="00192401">
      <w:pPr>
        <w:pStyle w:val="ListParagraph"/>
        <w:widowControl w:val="0"/>
        <w:numPr>
          <w:ilvl w:val="0"/>
          <w:numId w:val="49"/>
        </w:numPr>
        <w:spacing w:after="0" w:line="240" w:lineRule="auto"/>
        <w:ind w:left="1350" w:hanging="630"/>
        <w:jc w:val="both"/>
        <w:rPr>
          <w:rFonts w:eastAsia="Arial" w:cstheme="minorHAnsi"/>
          <w:sz w:val="24"/>
          <w:szCs w:val="24"/>
        </w:rPr>
      </w:pPr>
      <w:r>
        <w:rPr>
          <w:rFonts w:eastAsia="Arial" w:cstheme="minorHAnsi"/>
          <w:sz w:val="24"/>
          <w:szCs w:val="24"/>
        </w:rPr>
        <w:t xml:space="preserve">The </w:t>
      </w:r>
      <w:r w:rsidR="000923F1">
        <w:rPr>
          <w:rFonts w:eastAsia="Arial" w:cstheme="minorHAnsi"/>
          <w:sz w:val="24"/>
          <w:szCs w:val="24"/>
        </w:rPr>
        <w:t>Program</w:t>
      </w:r>
      <w:r>
        <w:rPr>
          <w:rFonts w:eastAsia="Arial" w:cstheme="minorHAnsi"/>
          <w:sz w:val="24"/>
          <w:szCs w:val="24"/>
        </w:rPr>
        <w:t xml:space="preserve"> Director will assign the appropriate CNP staff member to </w:t>
      </w:r>
      <w:r w:rsidR="003E5D2A">
        <w:rPr>
          <w:rFonts w:eastAsia="Arial" w:cstheme="minorHAnsi"/>
          <w:sz w:val="24"/>
          <w:szCs w:val="24"/>
        </w:rPr>
        <w:t>conduct necessary investigation of the complaint.</w:t>
      </w:r>
    </w:p>
    <w:p w14:paraId="3039EFE0" w14:textId="77777777" w:rsidR="003E5D2A" w:rsidRPr="003E5D2A" w:rsidRDefault="003E5D2A" w:rsidP="003E5D2A">
      <w:pPr>
        <w:pStyle w:val="ListParagraph"/>
        <w:widowControl w:val="0"/>
        <w:spacing w:after="0" w:line="240" w:lineRule="auto"/>
        <w:ind w:left="1350"/>
        <w:jc w:val="both"/>
        <w:rPr>
          <w:rFonts w:eastAsia="Arial" w:cstheme="minorHAnsi"/>
          <w:sz w:val="8"/>
          <w:szCs w:val="8"/>
        </w:rPr>
      </w:pPr>
    </w:p>
    <w:p w14:paraId="58B4BD36" w14:textId="1B754CC3" w:rsidR="00A145A5" w:rsidRDefault="003E5D2A" w:rsidP="00192401">
      <w:pPr>
        <w:pStyle w:val="ListParagraph"/>
        <w:widowControl w:val="0"/>
        <w:numPr>
          <w:ilvl w:val="0"/>
          <w:numId w:val="49"/>
        </w:numPr>
        <w:spacing w:after="0" w:line="240" w:lineRule="auto"/>
        <w:ind w:left="1350" w:hanging="630"/>
        <w:jc w:val="both"/>
        <w:rPr>
          <w:rFonts w:eastAsia="Arial" w:cstheme="minorHAnsi"/>
          <w:sz w:val="24"/>
          <w:szCs w:val="24"/>
        </w:rPr>
      </w:pPr>
      <w:r>
        <w:rPr>
          <w:rFonts w:eastAsia="Arial" w:cstheme="minorHAnsi"/>
          <w:sz w:val="24"/>
          <w:szCs w:val="24"/>
        </w:rPr>
        <w:t xml:space="preserve">CNP staff will </w:t>
      </w:r>
      <w:r w:rsidR="00A145A5">
        <w:rPr>
          <w:rFonts w:eastAsia="Arial" w:cstheme="minorHAnsi"/>
          <w:sz w:val="24"/>
          <w:szCs w:val="24"/>
        </w:rPr>
        <w:t>assess</w:t>
      </w:r>
      <w:r>
        <w:rPr>
          <w:rFonts w:eastAsia="Arial" w:cstheme="minorHAnsi"/>
          <w:sz w:val="24"/>
          <w:szCs w:val="24"/>
        </w:rPr>
        <w:t xml:space="preserve"> the situation to determine if further action is needed.  If necessary, </w:t>
      </w:r>
      <w:r w:rsidR="00A145A5">
        <w:rPr>
          <w:rFonts w:eastAsia="Arial" w:cstheme="minorHAnsi"/>
          <w:sz w:val="24"/>
          <w:szCs w:val="24"/>
        </w:rPr>
        <w:t>an administrative review will be conducted.</w:t>
      </w:r>
    </w:p>
    <w:p w14:paraId="0E87BD7D" w14:textId="77777777" w:rsidR="00A145A5" w:rsidRPr="00695052" w:rsidRDefault="00A145A5" w:rsidP="00A145A5">
      <w:pPr>
        <w:pStyle w:val="ListParagraph"/>
        <w:rPr>
          <w:rFonts w:eastAsia="Arial" w:cstheme="minorHAnsi"/>
          <w:sz w:val="8"/>
          <w:szCs w:val="8"/>
        </w:rPr>
      </w:pPr>
    </w:p>
    <w:p w14:paraId="7E0E8816" w14:textId="47D850D7" w:rsidR="00A145A5" w:rsidRDefault="00A145A5" w:rsidP="00192401">
      <w:pPr>
        <w:pStyle w:val="ListParagraph"/>
        <w:widowControl w:val="0"/>
        <w:numPr>
          <w:ilvl w:val="0"/>
          <w:numId w:val="49"/>
        </w:numPr>
        <w:spacing w:after="0" w:line="240" w:lineRule="auto"/>
        <w:ind w:left="1350" w:hanging="630"/>
        <w:jc w:val="both"/>
        <w:rPr>
          <w:rFonts w:eastAsia="Arial" w:cstheme="minorHAnsi"/>
          <w:sz w:val="24"/>
          <w:szCs w:val="24"/>
        </w:rPr>
      </w:pPr>
      <w:r>
        <w:rPr>
          <w:rFonts w:eastAsia="Arial" w:cstheme="minorHAnsi"/>
          <w:sz w:val="24"/>
          <w:szCs w:val="24"/>
        </w:rPr>
        <w:t xml:space="preserve">If necessary, the SA will </w:t>
      </w:r>
      <w:r w:rsidR="00695052">
        <w:rPr>
          <w:rFonts w:eastAsia="Arial" w:cstheme="minorHAnsi"/>
          <w:sz w:val="24"/>
          <w:szCs w:val="24"/>
        </w:rPr>
        <w:t xml:space="preserve">follow-up with the complainant. </w:t>
      </w:r>
    </w:p>
    <w:p w14:paraId="44DB383B" w14:textId="77777777" w:rsidR="00A2784B" w:rsidRPr="009D6E76" w:rsidRDefault="00A2784B" w:rsidP="00FA6017">
      <w:pPr>
        <w:widowControl w:val="0"/>
        <w:spacing w:after="0" w:line="240" w:lineRule="auto"/>
        <w:jc w:val="both"/>
        <w:rPr>
          <w:rFonts w:eastAsia="Arial" w:cstheme="minorHAnsi"/>
          <w:b/>
          <w:bCs/>
          <w:sz w:val="8"/>
          <w:szCs w:val="8"/>
        </w:rPr>
      </w:pPr>
    </w:p>
    <w:p w14:paraId="7660DE5A" w14:textId="7C6B8BB2" w:rsidR="00FA6017" w:rsidRPr="009D0C32" w:rsidRDefault="00061F53" w:rsidP="00FA6017">
      <w:pPr>
        <w:widowControl w:val="0"/>
        <w:spacing w:after="0" w:line="240" w:lineRule="auto"/>
        <w:jc w:val="both"/>
        <w:rPr>
          <w:rFonts w:eastAsia="Arial" w:cstheme="minorHAnsi"/>
          <w:b/>
          <w:bCs/>
          <w:sz w:val="28"/>
          <w:szCs w:val="28"/>
        </w:rPr>
      </w:pPr>
      <w:r w:rsidRPr="00662AD7">
        <w:rPr>
          <w:rFonts w:eastAsia="Arial" w:cstheme="minorHAnsi"/>
          <w:b/>
          <w:bCs/>
          <w:sz w:val="28"/>
          <w:szCs w:val="28"/>
        </w:rPr>
        <w:t>C</w:t>
      </w:r>
      <w:r w:rsidR="00FA6017" w:rsidRPr="00662AD7">
        <w:rPr>
          <w:rFonts w:eastAsia="Arial" w:cstheme="minorHAnsi"/>
          <w:b/>
          <w:bCs/>
          <w:sz w:val="28"/>
          <w:szCs w:val="28"/>
        </w:rPr>
        <w:t>laim Validations</w:t>
      </w:r>
    </w:p>
    <w:p w14:paraId="0EAA2454" w14:textId="77777777" w:rsidR="004B5BE3" w:rsidRDefault="00E55B0C" w:rsidP="00192401">
      <w:pPr>
        <w:pStyle w:val="ListParagraph"/>
        <w:widowControl w:val="0"/>
        <w:numPr>
          <w:ilvl w:val="0"/>
          <w:numId w:val="38"/>
        </w:numPr>
        <w:spacing w:after="0" w:line="240" w:lineRule="auto"/>
        <w:ind w:left="1260" w:hanging="540"/>
        <w:rPr>
          <w:rFonts w:eastAsia="Calibri" w:cstheme="minorHAnsi"/>
          <w:color w:val="000000" w:themeColor="text1"/>
          <w:sz w:val="24"/>
          <w:szCs w:val="24"/>
        </w:rPr>
      </w:pPr>
      <w:r w:rsidRPr="00E55B0C">
        <w:rPr>
          <w:rFonts w:eastAsia="Calibri" w:cstheme="minorHAnsi"/>
          <w:color w:val="000000" w:themeColor="text1"/>
          <w:sz w:val="24"/>
          <w:szCs w:val="24"/>
        </w:rPr>
        <w:t xml:space="preserve">Claim data will be pulled 3 times each fiscal year by the CACFP/SFSP </w:t>
      </w:r>
      <w:r w:rsidR="00577A81">
        <w:rPr>
          <w:rFonts w:eastAsia="Calibri" w:cstheme="minorHAnsi"/>
          <w:color w:val="000000" w:themeColor="text1"/>
          <w:sz w:val="24"/>
          <w:szCs w:val="24"/>
        </w:rPr>
        <w:t xml:space="preserve">Manager </w:t>
      </w:r>
      <w:r w:rsidRPr="00E55B0C">
        <w:rPr>
          <w:rFonts w:eastAsia="Calibri" w:cstheme="minorHAnsi"/>
          <w:color w:val="000000" w:themeColor="text1"/>
          <w:sz w:val="24"/>
          <w:szCs w:val="24"/>
        </w:rPr>
        <w:t>or SFSP Specialist.  Data can be pulled by developers.</w:t>
      </w:r>
    </w:p>
    <w:p w14:paraId="073E98EB" w14:textId="77777777" w:rsidR="004B5BE3" w:rsidRPr="00DC54C8" w:rsidRDefault="004B5BE3" w:rsidP="004B5BE3">
      <w:pPr>
        <w:pStyle w:val="ListParagraph"/>
        <w:widowControl w:val="0"/>
        <w:spacing w:after="0" w:line="240" w:lineRule="auto"/>
        <w:ind w:left="1260"/>
        <w:rPr>
          <w:rFonts w:eastAsia="Calibri" w:cstheme="minorHAnsi"/>
          <w:color w:val="000000" w:themeColor="text1"/>
          <w:sz w:val="2"/>
          <w:szCs w:val="2"/>
        </w:rPr>
      </w:pPr>
    </w:p>
    <w:p w14:paraId="25E77B0F" w14:textId="77777777" w:rsidR="00F22E9F" w:rsidRDefault="00F22E9F" w:rsidP="00192401">
      <w:pPr>
        <w:pStyle w:val="ListParagraph"/>
        <w:widowControl w:val="0"/>
        <w:numPr>
          <w:ilvl w:val="0"/>
          <w:numId w:val="38"/>
        </w:numPr>
        <w:spacing w:after="0" w:line="240" w:lineRule="auto"/>
        <w:ind w:left="1260" w:hanging="540"/>
        <w:rPr>
          <w:rFonts w:eastAsia="Calibri" w:cstheme="minorHAnsi"/>
          <w:color w:val="000000" w:themeColor="text1"/>
          <w:sz w:val="24"/>
          <w:szCs w:val="24"/>
        </w:rPr>
      </w:pPr>
      <w:r w:rsidRPr="004B5BE3">
        <w:rPr>
          <w:rFonts w:eastAsia="Calibri" w:cstheme="minorHAnsi"/>
          <w:color w:val="000000" w:themeColor="text1"/>
          <w:sz w:val="24"/>
          <w:szCs w:val="24"/>
        </w:rPr>
        <w:t xml:space="preserve">Population defined: The total population subject to the claim validation process is the SFSP claims that were processed during the reference period being analyzed (see schedule below).  </w:t>
      </w:r>
    </w:p>
    <w:tbl>
      <w:tblPr>
        <w:tblStyle w:val="TableGrid2"/>
        <w:tblpPr w:leftFromText="180" w:rightFromText="180" w:vertAnchor="text" w:horzAnchor="margin" w:tblpXSpec="center" w:tblpY="31"/>
        <w:tblW w:w="0" w:type="auto"/>
        <w:tblLook w:val="04A0" w:firstRow="1" w:lastRow="0" w:firstColumn="1" w:lastColumn="0" w:noHBand="0" w:noVBand="1"/>
      </w:tblPr>
      <w:tblGrid>
        <w:gridCol w:w="1800"/>
        <w:gridCol w:w="2790"/>
        <w:gridCol w:w="3240"/>
      </w:tblGrid>
      <w:tr w:rsidR="00F22E9F" w:rsidRPr="00F22E9F" w14:paraId="20D8953D" w14:textId="77777777" w:rsidTr="00F22E9F">
        <w:tc>
          <w:tcPr>
            <w:tcW w:w="1800" w:type="dxa"/>
          </w:tcPr>
          <w:p w14:paraId="03937523" w14:textId="77777777" w:rsidR="00F22E9F" w:rsidRPr="00F22E9F" w:rsidRDefault="00F22E9F" w:rsidP="00F22E9F">
            <w:pPr>
              <w:widowControl w:val="0"/>
              <w:autoSpaceDE w:val="0"/>
              <w:autoSpaceDN w:val="0"/>
              <w:contextualSpacing/>
              <w:jc w:val="center"/>
              <w:rPr>
                <w:rFonts w:ascii="Calibri" w:eastAsia="Gill Sans MT" w:hAnsi="Calibri" w:cs="Calibri"/>
                <w:b/>
                <w:bCs/>
                <w:sz w:val="24"/>
                <w:szCs w:val="24"/>
              </w:rPr>
            </w:pPr>
          </w:p>
        </w:tc>
        <w:tc>
          <w:tcPr>
            <w:tcW w:w="2790" w:type="dxa"/>
          </w:tcPr>
          <w:p w14:paraId="4B017344" w14:textId="77777777" w:rsidR="00F22E9F" w:rsidRPr="00F22E9F" w:rsidRDefault="00F22E9F" w:rsidP="00F22E9F">
            <w:pPr>
              <w:widowControl w:val="0"/>
              <w:autoSpaceDE w:val="0"/>
              <w:autoSpaceDN w:val="0"/>
              <w:contextualSpacing/>
              <w:jc w:val="center"/>
              <w:rPr>
                <w:rFonts w:ascii="Calibri" w:eastAsia="Gill Sans MT" w:hAnsi="Calibri" w:cs="Calibri"/>
                <w:b/>
                <w:bCs/>
                <w:sz w:val="24"/>
                <w:szCs w:val="24"/>
              </w:rPr>
            </w:pPr>
            <w:r w:rsidRPr="00F22E9F">
              <w:rPr>
                <w:rFonts w:ascii="Calibri" w:eastAsia="Gill Sans MT" w:hAnsi="Calibri" w:cs="Calibri"/>
                <w:b/>
                <w:bCs/>
                <w:sz w:val="24"/>
                <w:szCs w:val="24"/>
              </w:rPr>
              <w:t>Month data pulled</w:t>
            </w:r>
          </w:p>
        </w:tc>
        <w:tc>
          <w:tcPr>
            <w:tcW w:w="3240" w:type="dxa"/>
          </w:tcPr>
          <w:p w14:paraId="11AFD059" w14:textId="77777777" w:rsidR="00F22E9F" w:rsidRPr="00F22E9F" w:rsidRDefault="00F22E9F" w:rsidP="00F22E9F">
            <w:pPr>
              <w:widowControl w:val="0"/>
              <w:autoSpaceDE w:val="0"/>
              <w:autoSpaceDN w:val="0"/>
              <w:contextualSpacing/>
              <w:jc w:val="center"/>
              <w:rPr>
                <w:rFonts w:ascii="Calibri" w:eastAsia="Gill Sans MT" w:hAnsi="Calibri" w:cs="Calibri"/>
                <w:b/>
                <w:bCs/>
                <w:sz w:val="24"/>
                <w:szCs w:val="24"/>
              </w:rPr>
            </w:pPr>
            <w:r w:rsidRPr="00F22E9F">
              <w:rPr>
                <w:rFonts w:ascii="Calibri" w:eastAsia="Gill Sans MT" w:hAnsi="Calibri" w:cs="Calibri"/>
                <w:b/>
                <w:bCs/>
                <w:sz w:val="24"/>
                <w:szCs w:val="24"/>
              </w:rPr>
              <w:t>Months to be analyzed</w:t>
            </w:r>
          </w:p>
        </w:tc>
      </w:tr>
      <w:tr w:rsidR="00F22E9F" w:rsidRPr="00F22E9F" w14:paraId="0C18D830" w14:textId="77777777" w:rsidTr="00F22E9F">
        <w:tc>
          <w:tcPr>
            <w:tcW w:w="1800" w:type="dxa"/>
          </w:tcPr>
          <w:p w14:paraId="2FE213C3" w14:textId="77777777" w:rsidR="00F22E9F" w:rsidRPr="00F22E9F" w:rsidRDefault="00F22E9F" w:rsidP="00F22E9F">
            <w:pPr>
              <w:widowControl w:val="0"/>
              <w:autoSpaceDE w:val="0"/>
              <w:autoSpaceDN w:val="0"/>
              <w:contextualSpacing/>
              <w:rPr>
                <w:rFonts w:ascii="Calibri" w:eastAsia="Gill Sans MT" w:hAnsi="Calibri" w:cs="Calibri"/>
                <w:sz w:val="24"/>
                <w:szCs w:val="24"/>
              </w:rPr>
            </w:pPr>
            <w:r w:rsidRPr="00F22E9F">
              <w:rPr>
                <w:rFonts w:ascii="Calibri" w:eastAsia="Gill Sans MT" w:hAnsi="Calibri" w:cs="Calibri"/>
                <w:sz w:val="24"/>
                <w:szCs w:val="24"/>
              </w:rPr>
              <w:t>1</w:t>
            </w:r>
            <w:r w:rsidRPr="00F22E9F">
              <w:rPr>
                <w:rFonts w:ascii="Calibri" w:eastAsia="Gill Sans MT" w:hAnsi="Calibri" w:cs="Calibri"/>
                <w:sz w:val="24"/>
                <w:szCs w:val="24"/>
                <w:vertAlign w:val="superscript"/>
              </w:rPr>
              <w:t>st</w:t>
            </w:r>
            <w:r w:rsidRPr="00F22E9F">
              <w:rPr>
                <w:rFonts w:ascii="Calibri" w:eastAsia="Gill Sans MT" w:hAnsi="Calibri" w:cs="Calibri"/>
                <w:sz w:val="24"/>
                <w:szCs w:val="24"/>
              </w:rPr>
              <w:t xml:space="preserve"> batch</w:t>
            </w:r>
          </w:p>
        </w:tc>
        <w:tc>
          <w:tcPr>
            <w:tcW w:w="2790" w:type="dxa"/>
          </w:tcPr>
          <w:p w14:paraId="0F1CE813" w14:textId="77777777" w:rsidR="00F22E9F" w:rsidRPr="00F22E9F" w:rsidRDefault="00F22E9F" w:rsidP="00F22E9F">
            <w:pPr>
              <w:widowControl w:val="0"/>
              <w:autoSpaceDE w:val="0"/>
              <w:autoSpaceDN w:val="0"/>
              <w:contextualSpacing/>
              <w:jc w:val="center"/>
              <w:rPr>
                <w:rFonts w:ascii="Calibri" w:eastAsia="Gill Sans MT" w:hAnsi="Calibri" w:cs="Calibri"/>
                <w:sz w:val="24"/>
                <w:szCs w:val="24"/>
              </w:rPr>
            </w:pPr>
            <w:r w:rsidRPr="00F22E9F">
              <w:rPr>
                <w:rFonts w:ascii="Calibri" w:eastAsia="Gill Sans MT" w:hAnsi="Calibri" w:cs="Calibri"/>
                <w:sz w:val="24"/>
                <w:szCs w:val="24"/>
              </w:rPr>
              <w:t>July</w:t>
            </w:r>
          </w:p>
        </w:tc>
        <w:tc>
          <w:tcPr>
            <w:tcW w:w="3240" w:type="dxa"/>
          </w:tcPr>
          <w:p w14:paraId="62FFD846" w14:textId="77777777" w:rsidR="00F22E9F" w:rsidRPr="00F22E9F" w:rsidRDefault="00F22E9F" w:rsidP="00F22E9F">
            <w:pPr>
              <w:widowControl w:val="0"/>
              <w:autoSpaceDE w:val="0"/>
              <w:autoSpaceDN w:val="0"/>
              <w:jc w:val="center"/>
              <w:rPr>
                <w:rFonts w:ascii="Calibri" w:eastAsia="Gill Sans MT" w:hAnsi="Calibri" w:cs="Calibri"/>
                <w:sz w:val="24"/>
                <w:szCs w:val="24"/>
              </w:rPr>
            </w:pPr>
            <w:r w:rsidRPr="00F22E9F">
              <w:rPr>
                <w:rFonts w:ascii="Calibri" w:eastAsia="Gill Sans MT" w:hAnsi="Calibri" w:cs="Calibri"/>
                <w:sz w:val="24"/>
                <w:szCs w:val="24"/>
              </w:rPr>
              <w:t>May/June</w:t>
            </w:r>
          </w:p>
        </w:tc>
      </w:tr>
      <w:tr w:rsidR="00F22E9F" w:rsidRPr="00F22E9F" w14:paraId="13DE65F1" w14:textId="77777777" w:rsidTr="00F22E9F">
        <w:tc>
          <w:tcPr>
            <w:tcW w:w="1800" w:type="dxa"/>
          </w:tcPr>
          <w:p w14:paraId="302A6C5A" w14:textId="77777777" w:rsidR="00F22E9F" w:rsidRPr="00F22E9F" w:rsidRDefault="00F22E9F" w:rsidP="00F22E9F">
            <w:pPr>
              <w:widowControl w:val="0"/>
              <w:autoSpaceDE w:val="0"/>
              <w:autoSpaceDN w:val="0"/>
              <w:contextualSpacing/>
              <w:rPr>
                <w:rFonts w:ascii="Calibri" w:eastAsia="Gill Sans MT" w:hAnsi="Calibri" w:cs="Calibri"/>
                <w:sz w:val="24"/>
                <w:szCs w:val="24"/>
              </w:rPr>
            </w:pPr>
            <w:r w:rsidRPr="00F22E9F">
              <w:rPr>
                <w:rFonts w:ascii="Calibri" w:eastAsia="Gill Sans MT" w:hAnsi="Calibri" w:cs="Calibri"/>
                <w:sz w:val="24"/>
                <w:szCs w:val="24"/>
              </w:rPr>
              <w:t>2</w:t>
            </w:r>
            <w:r w:rsidRPr="00F22E9F">
              <w:rPr>
                <w:rFonts w:ascii="Calibri" w:eastAsia="Gill Sans MT" w:hAnsi="Calibri" w:cs="Calibri"/>
                <w:sz w:val="24"/>
                <w:szCs w:val="24"/>
                <w:vertAlign w:val="superscript"/>
              </w:rPr>
              <w:t>nd</w:t>
            </w:r>
            <w:r w:rsidRPr="00F22E9F">
              <w:rPr>
                <w:rFonts w:ascii="Calibri" w:eastAsia="Gill Sans MT" w:hAnsi="Calibri" w:cs="Calibri"/>
                <w:sz w:val="24"/>
                <w:szCs w:val="24"/>
              </w:rPr>
              <w:t xml:space="preserve"> batch</w:t>
            </w:r>
          </w:p>
        </w:tc>
        <w:tc>
          <w:tcPr>
            <w:tcW w:w="2790" w:type="dxa"/>
          </w:tcPr>
          <w:p w14:paraId="668B7409" w14:textId="77777777" w:rsidR="00F22E9F" w:rsidRPr="00F22E9F" w:rsidRDefault="00F22E9F" w:rsidP="00F22E9F">
            <w:pPr>
              <w:widowControl w:val="0"/>
              <w:autoSpaceDE w:val="0"/>
              <w:autoSpaceDN w:val="0"/>
              <w:contextualSpacing/>
              <w:jc w:val="center"/>
              <w:rPr>
                <w:rFonts w:ascii="Calibri" w:eastAsia="Gill Sans MT" w:hAnsi="Calibri" w:cs="Calibri"/>
                <w:sz w:val="24"/>
                <w:szCs w:val="24"/>
              </w:rPr>
            </w:pPr>
            <w:r w:rsidRPr="00F22E9F">
              <w:rPr>
                <w:rFonts w:ascii="Calibri" w:eastAsia="Gill Sans MT" w:hAnsi="Calibri" w:cs="Calibri"/>
                <w:sz w:val="24"/>
                <w:szCs w:val="24"/>
              </w:rPr>
              <w:t>September</w:t>
            </w:r>
          </w:p>
        </w:tc>
        <w:tc>
          <w:tcPr>
            <w:tcW w:w="3240" w:type="dxa"/>
          </w:tcPr>
          <w:p w14:paraId="0EEF7815" w14:textId="77777777" w:rsidR="00F22E9F" w:rsidRPr="00F22E9F" w:rsidRDefault="00F22E9F" w:rsidP="00F22E9F">
            <w:pPr>
              <w:widowControl w:val="0"/>
              <w:autoSpaceDE w:val="0"/>
              <w:autoSpaceDN w:val="0"/>
              <w:contextualSpacing/>
              <w:jc w:val="center"/>
              <w:rPr>
                <w:rFonts w:ascii="Calibri" w:eastAsia="Gill Sans MT" w:hAnsi="Calibri" w:cs="Calibri"/>
                <w:sz w:val="24"/>
                <w:szCs w:val="24"/>
              </w:rPr>
            </w:pPr>
            <w:r w:rsidRPr="00F22E9F">
              <w:rPr>
                <w:rFonts w:ascii="Calibri" w:eastAsia="Gill Sans MT" w:hAnsi="Calibri" w:cs="Calibri"/>
                <w:sz w:val="24"/>
                <w:szCs w:val="24"/>
              </w:rPr>
              <w:t>July/August</w:t>
            </w:r>
          </w:p>
        </w:tc>
      </w:tr>
    </w:tbl>
    <w:p w14:paraId="7344E2A5" w14:textId="77777777" w:rsidR="00F22E9F" w:rsidRDefault="00F22E9F" w:rsidP="00F22E9F">
      <w:pPr>
        <w:pStyle w:val="ListParagraph"/>
        <w:rPr>
          <w:rFonts w:eastAsia="Calibri" w:cstheme="minorHAnsi"/>
          <w:color w:val="000000" w:themeColor="text1"/>
          <w:sz w:val="24"/>
          <w:szCs w:val="24"/>
        </w:rPr>
      </w:pPr>
    </w:p>
    <w:p w14:paraId="09AF6CBF" w14:textId="77777777" w:rsidR="00F22E9F" w:rsidRDefault="00F22E9F" w:rsidP="00F22E9F">
      <w:pPr>
        <w:pStyle w:val="ListParagraph"/>
        <w:rPr>
          <w:rFonts w:eastAsia="Calibri" w:cstheme="minorHAnsi"/>
          <w:color w:val="000000" w:themeColor="text1"/>
          <w:sz w:val="24"/>
          <w:szCs w:val="24"/>
        </w:rPr>
      </w:pPr>
    </w:p>
    <w:p w14:paraId="19ECEA98" w14:textId="77777777" w:rsidR="00761F9B" w:rsidRDefault="00761F9B" w:rsidP="00F22E9F">
      <w:pPr>
        <w:pStyle w:val="ListParagraph"/>
        <w:rPr>
          <w:rFonts w:eastAsia="Calibri" w:cstheme="minorHAnsi"/>
          <w:color w:val="000000" w:themeColor="text1"/>
          <w:sz w:val="16"/>
          <w:szCs w:val="16"/>
        </w:rPr>
      </w:pPr>
    </w:p>
    <w:p w14:paraId="16F0E357" w14:textId="77777777" w:rsidR="00F22E9F" w:rsidRPr="00761F9B" w:rsidRDefault="00F22E9F" w:rsidP="00761F9B">
      <w:pPr>
        <w:pStyle w:val="ListParagraph"/>
        <w:rPr>
          <w:rFonts w:eastAsia="Calibri" w:cstheme="minorHAnsi"/>
          <w:color w:val="000000" w:themeColor="text1"/>
          <w:sz w:val="8"/>
          <w:szCs w:val="8"/>
        </w:rPr>
      </w:pPr>
    </w:p>
    <w:p w14:paraId="5B370983" w14:textId="27D87941" w:rsidR="00F22E9F" w:rsidRPr="00DC54C8" w:rsidRDefault="00761F9B" w:rsidP="00192401">
      <w:pPr>
        <w:pStyle w:val="ListParagraph"/>
        <w:widowControl w:val="0"/>
        <w:numPr>
          <w:ilvl w:val="0"/>
          <w:numId w:val="38"/>
        </w:numPr>
        <w:spacing w:after="0" w:line="240" w:lineRule="auto"/>
        <w:ind w:left="1260" w:hanging="540"/>
        <w:jc w:val="both"/>
        <w:rPr>
          <w:rFonts w:eastAsia="Calibri" w:cstheme="minorHAnsi"/>
          <w:color w:val="000000" w:themeColor="text1"/>
          <w:sz w:val="8"/>
          <w:szCs w:val="8"/>
        </w:rPr>
      </w:pPr>
      <w:r w:rsidRPr="00DC54C8">
        <w:rPr>
          <w:rFonts w:cstheme="minorHAnsi"/>
          <w:sz w:val="24"/>
          <w:szCs w:val="24"/>
        </w:rPr>
        <w:t xml:space="preserve">Scoring of claims: The CACFP/SFSP Manager or SFSP Specialist will score each claim based on certain criteria.  That score will then be compared to the highest score possible to determine which claims are highest risk.  </w:t>
      </w:r>
    </w:p>
    <w:tbl>
      <w:tblPr>
        <w:tblStyle w:val="TableGrid3"/>
        <w:tblpPr w:leftFromText="180" w:rightFromText="180" w:vertAnchor="text" w:horzAnchor="margin" w:tblpXSpec="center" w:tblpY="1029"/>
        <w:tblW w:w="0" w:type="auto"/>
        <w:tblLook w:val="04A0" w:firstRow="1" w:lastRow="0" w:firstColumn="1" w:lastColumn="0" w:noHBand="0" w:noVBand="1"/>
      </w:tblPr>
      <w:tblGrid>
        <w:gridCol w:w="7105"/>
        <w:gridCol w:w="900"/>
      </w:tblGrid>
      <w:tr w:rsidR="00D323B1" w:rsidRPr="00D323B1" w14:paraId="2E03DA1A" w14:textId="77777777" w:rsidTr="00D323B1">
        <w:tc>
          <w:tcPr>
            <w:tcW w:w="7105" w:type="dxa"/>
          </w:tcPr>
          <w:p w14:paraId="31382106" w14:textId="77777777" w:rsidR="00D323B1" w:rsidRPr="00D323B1" w:rsidRDefault="00D323B1" w:rsidP="00D323B1">
            <w:pPr>
              <w:widowControl w:val="0"/>
              <w:autoSpaceDE w:val="0"/>
              <w:autoSpaceDN w:val="0"/>
              <w:contextualSpacing/>
              <w:jc w:val="center"/>
              <w:rPr>
                <w:rFonts w:ascii="Calibri" w:eastAsia="Gill Sans MT" w:hAnsi="Calibri" w:cs="Calibri"/>
                <w:b/>
                <w:bCs/>
                <w:sz w:val="28"/>
                <w:szCs w:val="28"/>
              </w:rPr>
            </w:pPr>
            <w:bookmarkStart w:id="13" w:name="_Hlk172011476"/>
            <w:r w:rsidRPr="00D323B1">
              <w:rPr>
                <w:rFonts w:ascii="Calibri" w:eastAsia="Gill Sans MT" w:hAnsi="Calibri" w:cs="Calibri"/>
                <w:b/>
                <w:bCs/>
                <w:sz w:val="28"/>
                <w:szCs w:val="28"/>
              </w:rPr>
              <w:lastRenderedPageBreak/>
              <w:t>Risk Indicator</w:t>
            </w:r>
          </w:p>
        </w:tc>
        <w:tc>
          <w:tcPr>
            <w:tcW w:w="900" w:type="dxa"/>
          </w:tcPr>
          <w:p w14:paraId="5157BD3E" w14:textId="77777777" w:rsidR="00D323B1" w:rsidRPr="00D323B1" w:rsidRDefault="00D323B1" w:rsidP="00D323B1">
            <w:pPr>
              <w:widowControl w:val="0"/>
              <w:autoSpaceDE w:val="0"/>
              <w:autoSpaceDN w:val="0"/>
              <w:contextualSpacing/>
              <w:jc w:val="center"/>
              <w:rPr>
                <w:rFonts w:ascii="Calibri" w:eastAsia="Gill Sans MT" w:hAnsi="Calibri" w:cs="Calibri"/>
                <w:b/>
                <w:bCs/>
                <w:sz w:val="28"/>
                <w:szCs w:val="28"/>
              </w:rPr>
            </w:pPr>
            <w:r w:rsidRPr="00D323B1">
              <w:rPr>
                <w:rFonts w:ascii="Calibri" w:eastAsia="Gill Sans MT" w:hAnsi="Calibri" w:cs="Calibri"/>
                <w:b/>
                <w:bCs/>
                <w:sz w:val="28"/>
                <w:szCs w:val="28"/>
              </w:rPr>
              <w:t>Score</w:t>
            </w:r>
          </w:p>
        </w:tc>
      </w:tr>
      <w:tr w:rsidR="00D323B1" w:rsidRPr="00D323B1" w14:paraId="050528E4" w14:textId="77777777" w:rsidTr="00D323B1">
        <w:trPr>
          <w:trHeight w:val="242"/>
        </w:trPr>
        <w:tc>
          <w:tcPr>
            <w:tcW w:w="7105" w:type="dxa"/>
          </w:tcPr>
          <w:p w14:paraId="64D2E478" w14:textId="77777777" w:rsidR="00D323B1" w:rsidRPr="00D323B1" w:rsidRDefault="00D323B1" w:rsidP="00D323B1">
            <w:pPr>
              <w:widowControl w:val="0"/>
              <w:autoSpaceDE w:val="0"/>
              <w:autoSpaceDN w:val="0"/>
              <w:contextualSpacing/>
              <w:rPr>
                <w:rFonts w:ascii="Calibri" w:eastAsia="Gill Sans MT" w:hAnsi="Calibri" w:cs="Calibri"/>
                <w:sz w:val="24"/>
                <w:szCs w:val="24"/>
              </w:rPr>
            </w:pPr>
            <w:r w:rsidRPr="00D323B1">
              <w:rPr>
                <w:rFonts w:ascii="Calibri" w:eastAsia="Gill Sans MT" w:hAnsi="Calibri" w:cs="Calibri"/>
                <w:sz w:val="24"/>
                <w:szCs w:val="24"/>
              </w:rPr>
              <w:t>Claiming same ADP as approved on application</w:t>
            </w:r>
          </w:p>
        </w:tc>
        <w:tc>
          <w:tcPr>
            <w:tcW w:w="900" w:type="dxa"/>
          </w:tcPr>
          <w:p w14:paraId="0993C54F" w14:textId="77777777" w:rsidR="00D323B1" w:rsidRPr="00D323B1" w:rsidRDefault="00D323B1" w:rsidP="00D323B1">
            <w:pPr>
              <w:widowControl w:val="0"/>
              <w:autoSpaceDE w:val="0"/>
              <w:autoSpaceDN w:val="0"/>
              <w:contextualSpacing/>
              <w:jc w:val="center"/>
              <w:rPr>
                <w:rFonts w:ascii="Calibri" w:eastAsia="Gill Sans MT" w:hAnsi="Calibri" w:cs="Calibri"/>
                <w:sz w:val="24"/>
                <w:szCs w:val="24"/>
              </w:rPr>
            </w:pPr>
            <w:r w:rsidRPr="00D323B1">
              <w:rPr>
                <w:rFonts w:ascii="Calibri" w:eastAsia="Gill Sans MT" w:hAnsi="Calibri" w:cs="Calibri"/>
                <w:sz w:val="24"/>
                <w:szCs w:val="24"/>
              </w:rPr>
              <w:t>1</w:t>
            </w:r>
          </w:p>
        </w:tc>
      </w:tr>
      <w:tr w:rsidR="00D323B1" w:rsidRPr="00D323B1" w14:paraId="4A264096" w14:textId="77777777" w:rsidTr="00D323B1">
        <w:tc>
          <w:tcPr>
            <w:tcW w:w="7105" w:type="dxa"/>
          </w:tcPr>
          <w:p w14:paraId="31FE675B" w14:textId="77777777" w:rsidR="00D323B1" w:rsidRPr="00D323B1" w:rsidRDefault="00D323B1" w:rsidP="00D323B1">
            <w:pPr>
              <w:widowControl w:val="0"/>
              <w:autoSpaceDE w:val="0"/>
              <w:autoSpaceDN w:val="0"/>
              <w:contextualSpacing/>
              <w:rPr>
                <w:rFonts w:ascii="Calibri" w:eastAsia="Gill Sans MT" w:hAnsi="Calibri" w:cs="Calibri"/>
                <w:sz w:val="24"/>
                <w:szCs w:val="24"/>
              </w:rPr>
            </w:pPr>
            <w:r w:rsidRPr="00D323B1">
              <w:rPr>
                <w:rFonts w:ascii="Calibri" w:eastAsia="Gill Sans MT" w:hAnsi="Calibri" w:cs="Calibri"/>
                <w:sz w:val="24"/>
                <w:szCs w:val="24"/>
              </w:rPr>
              <w:t>Block claiming (same number of meals claimed for each meal type)</w:t>
            </w:r>
          </w:p>
        </w:tc>
        <w:tc>
          <w:tcPr>
            <w:tcW w:w="900" w:type="dxa"/>
          </w:tcPr>
          <w:p w14:paraId="07CFCE33" w14:textId="77777777" w:rsidR="00D323B1" w:rsidRPr="00D323B1" w:rsidRDefault="00D323B1" w:rsidP="00D323B1">
            <w:pPr>
              <w:widowControl w:val="0"/>
              <w:autoSpaceDE w:val="0"/>
              <w:autoSpaceDN w:val="0"/>
              <w:contextualSpacing/>
              <w:jc w:val="center"/>
              <w:rPr>
                <w:rFonts w:ascii="Calibri" w:eastAsia="Gill Sans MT" w:hAnsi="Calibri" w:cs="Calibri"/>
                <w:sz w:val="24"/>
                <w:szCs w:val="24"/>
              </w:rPr>
            </w:pPr>
            <w:r w:rsidRPr="00D323B1">
              <w:rPr>
                <w:rFonts w:ascii="Calibri" w:eastAsia="Gill Sans MT" w:hAnsi="Calibri" w:cs="Calibri"/>
                <w:sz w:val="24"/>
                <w:szCs w:val="24"/>
              </w:rPr>
              <w:t>1</w:t>
            </w:r>
          </w:p>
        </w:tc>
      </w:tr>
      <w:tr w:rsidR="00D323B1" w:rsidRPr="00D323B1" w14:paraId="459D9BE8" w14:textId="77777777" w:rsidTr="00D323B1">
        <w:tc>
          <w:tcPr>
            <w:tcW w:w="7105" w:type="dxa"/>
          </w:tcPr>
          <w:p w14:paraId="38888DF7" w14:textId="77777777" w:rsidR="00D323B1" w:rsidRPr="00D323B1" w:rsidRDefault="00D323B1" w:rsidP="00D323B1">
            <w:pPr>
              <w:widowControl w:val="0"/>
              <w:autoSpaceDE w:val="0"/>
              <w:autoSpaceDN w:val="0"/>
              <w:contextualSpacing/>
              <w:rPr>
                <w:rFonts w:ascii="Calibri" w:eastAsia="Gill Sans MT" w:hAnsi="Calibri" w:cs="Calibri"/>
                <w:sz w:val="24"/>
                <w:szCs w:val="24"/>
              </w:rPr>
            </w:pPr>
            <w:r w:rsidRPr="00D323B1">
              <w:rPr>
                <w:rFonts w:ascii="Calibri" w:eastAsia="Gill Sans MT" w:hAnsi="Calibri" w:cs="Calibri"/>
                <w:sz w:val="24"/>
                <w:szCs w:val="24"/>
              </w:rPr>
              <w:t>Breakfast max claimed (claiming max number allowed (days x ADP)</w:t>
            </w:r>
          </w:p>
        </w:tc>
        <w:tc>
          <w:tcPr>
            <w:tcW w:w="900" w:type="dxa"/>
          </w:tcPr>
          <w:p w14:paraId="69BAFD8B" w14:textId="77777777" w:rsidR="00D323B1" w:rsidRPr="00D323B1" w:rsidRDefault="00D323B1" w:rsidP="00D323B1">
            <w:pPr>
              <w:widowControl w:val="0"/>
              <w:autoSpaceDE w:val="0"/>
              <w:autoSpaceDN w:val="0"/>
              <w:contextualSpacing/>
              <w:jc w:val="center"/>
              <w:rPr>
                <w:rFonts w:ascii="Calibri" w:eastAsia="Gill Sans MT" w:hAnsi="Calibri" w:cs="Calibri"/>
                <w:sz w:val="24"/>
                <w:szCs w:val="24"/>
              </w:rPr>
            </w:pPr>
            <w:r w:rsidRPr="00D323B1">
              <w:rPr>
                <w:rFonts w:ascii="Calibri" w:eastAsia="Gill Sans MT" w:hAnsi="Calibri" w:cs="Calibri"/>
                <w:sz w:val="24"/>
                <w:szCs w:val="24"/>
              </w:rPr>
              <w:t>1</w:t>
            </w:r>
          </w:p>
        </w:tc>
      </w:tr>
      <w:tr w:rsidR="00D323B1" w:rsidRPr="00D323B1" w14:paraId="5D8D7CA6" w14:textId="77777777" w:rsidTr="00D323B1">
        <w:trPr>
          <w:trHeight w:val="77"/>
        </w:trPr>
        <w:tc>
          <w:tcPr>
            <w:tcW w:w="7105" w:type="dxa"/>
          </w:tcPr>
          <w:p w14:paraId="4A72E806" w14:textId="77777777" w:rsidR="00D323B1" w:rsidRPr="00D323B1" w:rsidRDefault="00D323B1" w:rsidP="00D323B1">
            <w:pPr>
              <w:widowControl w:val="0"/>
              <w:autoSpaceDE w:val="0"/>
              <w:autoSpaceDN w:val="0"/>
              <w:contextualSpacing/>
              <w:rPr>
                <w:rFonts w:ascii="Calibri" w:eastAsia="Gill Sans MT" w:hAnsi="Calibri" w:cs="Calibri"/>
                <w:sz w:val="24"/>
                <w:szCs w:val="24"/>
              </w:rPr>
            </w:pPr>
            <w:r w:rsidRPr="00D323B1">
              <w:rPr>
                <w:rFonts w:ascii="Calibri" w:eastAsia="Gill Sans MT" w:hAnsi="Calibri" w:cs="Calibri"/>
                <w:sz w:val="24"/>
                <w:szCs w:val="24"/>
              </w:rPr>
              <w:t>Lunch max claimed (claiming max number allowed (days x ADP)</w:t>
            </w:r>
          </w:p>
        </w:tc>
        <w:tc>
          <w:tcPr>
            <w:tcW w:w="900" w:type="dxa"/>
          </w:tcPr>
          <w:p w14:paraId="353C18BB" w14:textId="77777777" w:rsidR="00D323B1" w:rsidRPr="00D323B1" w:rsidRDefault="00D323B1" w:rsidP="00D323B1">
            <w:pPr>
              <w:widowControl w:val="0"/>
              <w:autoSpaceDE w:val="0"/>
              <w:autoSpaceDN w:val="0"/>
              <w:contextualSpacing/>
              <w:jc w:val="center"/>
              <w:rPr>
                <w:rFonts w:ascii="Calibri" w:eastAsia="Gill Sans MT" w:hAnsi="Calibri" w:cs="Calibri"/>
                <w:sz w:val="24"/>
                <w:szCs w:val="24"/>
              </w:rPr>
            </w:pPr>
            <w:r w:rsidRPr="00D323B1">
              <w:rPr>
                <w:rFonts w:ascii="Calibri" w:eastAsia="Gill Sans MT" w:hAnsi="Calibri" w:cs="Calibri"/>
                <w:sz w:val="24"/>
                <w:szCs w:val="24"/>
              </w:rPr>
              <w:t>1</w:t>
            </w:r>
          </w:p>
        </w:tc>
      </w:tr>
      <w:tr w:rsidR="00D323B1" w:rsidRPr="00D323B1" w14:paraId="7ECC7910" w14:textId="77777777" w:rsidTr="00D323B1">
        <w:tc>
          <w:tcPr>
            <w:tcW w:w="7105" w:type="dxa"/>
          </w:tcPr>
          <w:p w14:paraId="17F3C76C" w14:textId="77777777" w:rsidR="00D323B1" w:rsidRPr="00D323B1" w:rsidRDefault="00D323B1" w:rsidP="00D323B1">
            <w:pPr>
              <w:widowControl w:val="0"/>
              <w:autoSpaceDE w:val="0"/>
              <w:autoSpaceDN w:val="0"/>
              <w:contextualSpacing/>
              <w:rPr>
                <w:rFonts w:ascii="Calibri" w:eastAsia="Gill Sans MT" w:hAnsi="Calibri" w:cs="Calibri"/>
                <w:sz w:val="24"/>
                <w:szCs w:val="24"/>
              </w:rPr>
            </w:pPr>
            <w:r w:rsidRPr="00D323B1">
              <w:rPr>
                <w:rFonts w:ascii="Calibri" w:eastAsia="Gill Sans MT" w:hAnsi="Calibri" w:cs="Calibri"/>
                <w:sz w:val="24"/>
                <w:szCs w:val="24"/>
              </w:rPr>
              <w:t>Supper max claimed (claiming max number allowed (days x ADP)</w:t>
            </w:r>
          </w:p>
        </w:tc>
        <w:tc>
          <w:tcPr>
            <w:tcW w:w="900" w:type="dxa"/>
          </w:tcPr>
          <w:p w14:paraId="7E3628E9" w14:textId="77777777" w:rsidR="00D323B1" w:rsidRPr="00D323B1" w:rsidRDefault="00D323B1" w:rsidP="00D323B1">
            <w:pPr>
              <w:widowControl w:val="0"/>
              <w:autoSpaceDE w:val="0"/>
              <w:autoSpaceDN w:val="0"/>
              <w:contextualSpacing/>
              <w:jc w:val="center"/>
              <w:rPr>
                <w:rFonts w:ascii="Calibri" w:eastAsia="Gill Sans MT" w:hAnsi="Calibri" w:cs="Calibri"/>
                <w:sz w:val="24"/>
                <w:szCs w:val="24"/>
              </w:rPr>
            </w:pPr>
            <w:r w:rsidRPr="00D323B1">
              <w:rPr>
                <w:rFonts w:ascii="Calibri" w:eastAsia="Gill Sans MT" w:hAnsi="Calibri" w:cs="Calibri"/>
                <w:sz w:val="24"/>
                <w:szCs w:val="24"/>
              </w:rPr>
              <w:t>1</w:t>
            </w:r>
          </w:p>
        </w:tc>
      </w:tr>
      <w:tr w:rsidR="00D323B1" w:rsidRPr="00D323B1" w14:paraId="4D0DB652" w14:textId="77777777" w:rsidTr="00D323B1">
        <w:tc>
          <w:tcPr>
            <w:tcW w:w="7105" w:type="dxa"/>
          </w:tcPr>
          <w:p w14:paraId="054D55EC" w14:textId="77777777" w:rsidR="00D323B1" w:rsidRPr="00D323B1" w:rsidRDefault="00D323B1" w:rsidP="00D323B1">
            <w:pPr>
              <w:widowControl w:val="0"/>
              <w:autoSpaceDE w:val="0"/>
              <w:autoSpaceDN w:val="0"/>
              <w:contextualSpacing/>
              <w:rPr>
                <w:rFonts w:ascii="Calibri" w:eastAsia="Gill Sans MT" w:hAnsi="Calibri" w:cs="Calibri"/>
                <w:sz w:val="24"/>
                <w:szCs w:val="24"/>
              </w:rPr>
            </w:pPr>
            <w:r w:rsidRPr="00D323B1">
              <w:rPr>
                <w:rFonts w:ascii="Calibri" w:eastAsia="Gill Sans MT" w:hAnsi="Calibri" w:cs="Calibri"/>
                <w:sz w:val="24"/>
                <w:szCs w:val="24"/>
              </w:rPr>
              <w:t>Operated at least one weekend day</w:t>
            </w:r>
          </w:p>
        </w:tc>
        <w:tc>
          <w:tcPr>
            <w:tcW w:w="900" w:type="dxa"/>
          </w:tcPr>
          <w:p w14:paraId="02E60300" w14:textId="77777777" w:rsidR="00D323B1" w:rsidRPr="00D323B1" w:rsidRDefault="00D323B1" w:rsidP="00D323B1">
            <w:pPr>
              <w:widowControl w:val="0"/>
              <w:autoSpaceDE w:val="0"/>
              <w:autoSpaceDN w:val="0"/>
              <w:contextualSpacing/>
              <w:jc w:val="center"/>
              <w:rPr>
                <w:rFonts w:ascii="Calibri" w:eastAsia="Gill Sans MT" w:hAnsi="Calibri" w:cs="Calibri"/>
                <w:sz w:val="24"/>
                <w:szCs w:val="24"/>
              </w:rPr>
            </w:pPr>
            <w:r w:rsidRPr="00D323B1">
              <w:rPr>
                <w:rFonts w:ascii="Calibri" w:eastAsia="Gill Sans MT" w:hAnsi="Calibri" w:cs="Calibri"/>
                <w:sz w:val="24"/>
                <w:szCs w:val="24"/>
              </w:rPr>
              <w:t>1</w:t>
            </w:r>
          </w:p>
        </w:tc>
      </w:tr>
      <w:tr w:rsidR="00D323B1" w:rsidRPr="00D323B1" w14:paraId="4471B1BC" w14:textId="77777777" w:rsidTr="00D323B1">
        <w:tc>
          <w:tcPr>
            <w:tcW w:w="7105" w:type="dxa"/>
          </w:tcPr>
          <w:p w14:paraId="22183EC9" w14:textId="77777777" w:rsidR="00D323B1" w:rsidRPr="00D323B1" w:rsidRDefault="00D323B1" w:rsidP="00D323B1">
            <w:pPr>
              <w:widowControl w:val="0"/>
              <w:autoSpaceDE w:val="0"/>
              <w:autoSpaceDN w:val="0"/>
              <w:contextualSpacing/>
              <w:rPr>
                <w:rFonts w:ascii="Calibri" w:eastAsia="Gill Sans MT" w:hAnsi="Calibri" w:cs="Calibri"/>
                <w:sz w:val="24"/>
                <w:szCs w:val="24"/>
              </w:rPr>
            </w:pPr>
            <w:r w:rsidRPr="00D323B1">
              <w:rPr>
                <w:rFonts w:ascii="Calibri" w:eastAsia="Gill Sans MT" w:hAnsi="Calibri" w:cs="Calibri"/>
                <w:sz w:val="24"/>
                <w:szCs w:val="24"/>
              </w:rPr>
              <w:t>Claiming every day of the month</w:t>
            </w:r>
          </w:p>
        </w:tc>
        <w:tc>
          <w:tcPr>
            <w:tcW w:w="900" w:type="dxa"/>
          </w:tcPr>
          <w:p w14:paraId="172D6B15" w14:textId="77777777" w:rsidR="00D323B1" w:rsidRPr="00D323B1" w:rsidRDefault="00D323B1" w:rsidP="00D323B1">
            <w:pPr>
              <w:widowControl w:val="0"/>
              <w:autoSpaceDE w:val="0"/>
              <w:autoSpaceDN w:val="0"/>
              <w:contextualSpacing/>
              <w:jc w:val="center"/>
              <w:rPr>
                <w:rFonts w:ascii="Calibri" w:eastAsia="Gill Sans MT" w:hAnsi="Calibri" w:cs="Calibri"/>
                <w:sz w:val="24"/>
                <w:szCs w:val="24"/>
              </w:rPr>
            </w:pPr>
            <w:r w:rsidRPr="00D323B1">
              <w:rPr>
                <w:rFonts w:ascii="Calibri" w:eastAsia="Gill Sans MT" w:hAnsi="Calibri" w:cs="Calibri"/>
                <w:sz w:val="24"/>
                <w:szCs w:val="24"/>
              </w:rPr>
              <w:t>2</w:t>
            </w:r>
          </w:p>
        </w:tc>
      </w:tr>
      <w:tr w:rsidR="00D323B1" w:rsidRPr="00D323B1" w14:paraId="6E254AE4" w14:textId="77777777" w:rsidTr="00D323B1">
        <w:tc>
          <w:tcPr>
            <w:tcW w:w="7105" w:type="dxa"/>
          </w:tcPr>
          <w:p w14:paraId="58BC6079" w14:textId="77777777" w:rsidR="00D323B1" w:rsidRPr="00D323B1" w:rsidRDefault="00D323B1" w:rsidP="00D323B1">
            <w:pPr>
              <w:widowControl w:val="0"/>
              <w:autoSpaceDE w:val="0"/>
              <w:autoSpaceDN w:val="0"/>
              <w:contextualSpacing/>
              <w:rPr>
                <w:rFonts w:ascii="Calibri" w:eastAsia="Gill Sans MT" w:hAnsi="Calibri" w:cs="Calibri"/>
                <w:sz w:val="24"/>
                <w:szCs w:val="24"/>
              </w:rPr>
            </w:pPr>
            <w:r w:rsidRPr="00D323B1">
              <w:rPr>
                <w:rFonts w:ascii="Calibri" w:eastAsia="Gill Sans MT" w:hAnsi="Calibri" w:cs="Calibri"/>
                <w:sz w:val="24"/>
                <w:szCs w:val="24"/>
              </w:rPr>
              <w:t>Sponsor operates another Child Nutrition Program (CACFP, NSLP/SBP)</w:t>
            </w:r>
          </w:p>
        </w:tc>
        <w:tc>
          <w:tcPr>
            <w:tcW w:w="900" w:type="dxa"/>
          </w:tcPr>
          <w:p w14:paraId="4DCDE05E" w14:textId="77777777" w:rsidR="00D323B1" w:rsidRPr="00D323B1" w:rsidRDefault="00D323B1" w:rsidP="00D323B1">
            <w:pPr>
              <w:widowControl w:val="0"/>
              <w:autoSpaceDE w:val="0"/>
              <w:autoSpaceDN w:val="0"/>
              <w:contextualSpacing/>
              <w:jc w:val="center"/>
              <w:rPr>
                <w:rFonts w:ascii="Calibri" w:eastAsia="Gill Sans MT" w:hAnsi="Calibri" w:cs="Calibri"/>
                <w:sz w:val="24"/>
                <w:szCs w:val="24"/>
              </w:rPr>
            </w:pPr>
            <w:r w:rsidRPr="00D323B1">
              <w:rPr>
                <w:rFonts w:ascii="Calibri" w:eastAsia="Gill Sans MT" w:hAnsi="Calibri" w:cs="Calibri"/>
                <w:sz w:val="24"/>
                <w:szCs w:val="24"/>
              </w:rPr>
              <w:t>2</w:t>
            </w:r>
          </w:p>
        </w:tc>
      </w:tr>
      <w:tr w:rsidR="00D323B1" w:rsidRPr="00D323B1" w14:paraId="0CACE580" w14:textId="77777777" w:rsidTr="00D323B1">
        <w:tc>
          <w:tcPr>
            <w:tcW w:w="7105" w:type="dxa"/>
          </w:tcPr>
          <w:p w14:paraId="27B6F761" w14:textId="77777777" w:rsidR="00D323B1" w:rsidRPr="00D323B1" w:rsidRDefault="00D323B1" w:rsidP="00D323B1">
            <w:pPr>
              <w:widowControl w:val="0"/>
              <w:autoSpaceDE w:val="0"/>
              <w:autoSpaceDN w:val="0"/>
              <w:contextualSpacing/>
              <w:rPr>
                <w:rFonts w:ascii="Calibri" w:eastAsia="Gill Sans MT" w:hAnsi="Calibri" w:cs="Calibri"/>
                <w:sz w:val="24"/>
                <w:szCs w:val="24"/>
              </w:rPr>
            </w:pPr>
            <w:r w:rsidRPr="00D323B1">
              <w:rPr>
                <w:rFonts w:ascii="Calibri" w:eastAsia="Gill Sans MT" w:hAnsi="Calibri" w:cs="Calibri"/>
                <w:sz w:val="24"/>
                <w:szCs w:val="24"/>
              </w:rPr>
              <w:t>Non-congregate site</w:t>
            </w:r>
          </w:p>
        </w:tc>
        <w:tc>
          <w:tcPr>
            <w:tcW w:w="900" w:type="dxa"/>
          </w:tcPr>
          <w:p w14:paraId="313D031B" w14:textId="77777777" w:rsidR="00D323B1" w:rsidRPr="00D323B1" w:rsidRDefault="00D323B1" w:rsidP="00D323B1">
            <w:pPr>
              <w:widowControl w:val="0"/>
              <w:autoSpaceDE w:val="0"/>
              <w:autoSpaceDN w:val="0"/>
              <w:contextualSpacing/>
              <w:jc w:val="center"/>
              <w:rPr>
                <w:rFonts w:ascii="Calibri" w:eastAsia="Gill Sans MT" w:hAnsi="Calibri" w:cs="Calibri"/>
                <w:sz w:val="24"/>
                <w:szCs w:val="24"/>
              </w:rPr>
            </w:pPr>
            <w:r w:rsidRPr="00D323B1">
              <w:rPr>
                <w:rFonts w:ascii="Calibri" w:eastAsia="Gill Sans MT" w:hAnsi="Calibri" w:cs="Calibri"/>
                <w:sz w:val="24"/>
                <w:szCs w:val="24"/>
              </w:rPr>
              <w:t>2</w:t>
            </w:r>
          </w:p>
        </w:tc>
      </w:tr>
      <w:tr w:rsidR="00D323B1" w:rsidRPr="00D323B1" w14:paraId="44A50C30" w14:textId="77777777" w:rsidTr="00D323B1">
        <w:tc>
          <w:tcPr>
            <w:tcW w:w="7105" w:type="dxa"/>
          </w:tcPr>
          <w:p w14:paraId="5FED05F0" w14:textId="77777777" w:rsidR="00D323B1" w:rsidRPr="00D323B1" w:rsidRDefault="00D323B1" w:rsidP="00D323B1">
            <w:pPr>
              <w:widowControl w:val="0"/>
              <w:autoSpaceDE w:val="0"/>
              <w:autoSpaceDN w:val="0"/>
              <w:contextualSpacing/>
              <w:rPr>
                <w:rFonts w:ascii="Calibri" w:eastAsia="Gill Sans MT" w:hAnsi="Calibri" w:cs="Calibri"/>
                <w:sz w:val="24"/>
                <w:szCs w:val="24"/>
              </w:rPr>
            </w:pPr>
            <w:r w:rsidRPr="00D323B1">
              <w:rPr>
                <w:rFonts w:ascii="Calibri" w:eastAsia="Gill Sans MT" w:hAnsi="Calibri" w:cs="Calibri"/>
                <w:sz w:val="24"/>
                <w:szCs w:val="24"/>
              </w:rPr>
              <w:t>Severe non-compliances in prior fiscal year</w:t>
            </w:r>
          </w:p>
        </w:tc>
        <w:tc>
          <w:tcPr>
            <w:tcW w:w="900" w:type="dxa"/>
          </w:tcPr>
          <w:p w14:paraId="2309A8FF" w14:textId="77777777" w:rsidR="00D323B1" w:rsidRPr="00D323B1" w:rsidRDefault="00D323B1" w:rsidP="00D323B1">
            <w:pPr>
              <w:widowControl w:val="0"/>
              <w:autoSpaceDE w:val="0"/>
              <w:autoSpaceDN w:val="0"/>
              <w:contextualSpacing/>
              <w:jc w:val="center"/>
              <w:rPr>
                <w:rFonts w:ascii="Calibri" w:eastAsia="Gill Sans MT" w:hAnsi="Calibri" w:cs="Calibri"/>
                <w:sz w:val="24"/>
                <w:szCs w:val="24"/>
              </w:rPr>
            </w:pPr>
            <w:r w:rsidRPr="00D323B1">
              <w:rPr>
                <w:rFonts w:ascii="Calibri" w:eastAsia="Gill Sans MT" w:hAnsi="Calibri" w:cs="Calibri"/>
                <w:sz w:val="24"/>
                <w:szCs w:val="24"/>
              </w:rPr>
              <w:t>2</w:t>
            </w:r>
          </w:p>
        </w:tc>
      </w:tr>
      <w:tr w:rsidR="00D323B1" w:rsidRPr="00D323B1" w14:paraId="7030A4BA" w14:textId="77777777" w:rsidTr="00D323B1">
        <w:tc>
          <w:tcPr>
            <w:tcW w:w="7105" w:type="dxa"/>
          </w:tcPr>
          <w:p w14:paraId="0AD16735" w14:textId="77777777" w:rsidR="00D323B1" w:rsidRPr="00D323B1" w:rsidRDefault="00D323B1" w:rsidP="00D323B1">
            <w:pPr>
              <w:widowControl w:val="0"/>
              <w:autoSpaceDE w:val="0"/>
              <w:autoSpaceDN w:val="0"/>
              <w:contextualSpacing/>
              <w:jc w:val="right"/>
              <w:rPr>
                <w:rFonts w:ascii="Calibri" w:eastAsia="Gill Sans MT" w:hAnsi="Calibri" w:cs="Calibri"/>
                <w:b/>
                <w:bCs/>
                <w:sz w:val="24"/>
                <w:szCs w:val="24"/>
              </w:rPr>
            </w:pPr>
            <w:r w:rsidRPr="00D323B1">
              <w:rPr>
                <w:rFonts w:ascii="Calibri" w:eastAsia="Gill Sans MT" w:hAnsi="Calibri" w:cs="Calibri"/>
                <w:b/>
                <w:bCs/>
                <w:sz w:val="24"/>
                <w:szCs w:val="24"/>
              </w:rPr>
              <w:t>Highest possible score</w:t>
            </w:r>
          </w:p>
        </w:tc>
        <w:tc>
          <w:tcPr>
            <w:tcW w:w="900" w:type="dxa"/>
          </w:tcPr>
          <w:p w14:paraId="1E710099" w14:textId="77777777" w:rsidR="00D323B1" w:rsidRPr="00D323B1" w:rsidRDefault="00D323B1" w:rsidP="00D323B1">
            <w:pPr>
              <w:widowControl w:val="0"/>
              <w:autoSpaceDE w:val="0"/>
              <w:autoSpaceDN w:val="0"/>
              <w:contextualSpacing/>
              <w:jc w:val="center"/>
              <w:rPr>
                <w:rFonts w:ascii="Calibri" w:eastAsia="Gill Sans MT" w:hAnsi="Calibri" w:cs="Calibri"/>
                <w:b/>
                <w:bCs/>
                <w:sz w:val="24"/>
                <w:szCs w:val="24"/>
              </w:rPr>
            </w:pPr>
            <w:r w:rsidRPr="00D323B1">
              <w:rPr>
                <w:rFonts w:ascii="Calibri" w:eastAsia="Gill Sans MT" w:hAnsi="Calibri" w:cs="Calibri"/>
                <w:b/>
                <w:bCs/>
                <w:sz w:val="24"/>
                <w:szCs w:val="24"/>
              </w:rPr>
              <w:t>14</w:t>
            </w:r>
          </w:p>
        </w:tc>
      </w:tr>
    </w:tbl>
    <w:bookmarkEnd w:id="13"/>
    <w:p w14:paraId="2375C286" w14:textId="77777777" w:rsidR="00E54F3E" w:rsidRDefault="00E54F3E" w:rsidP="00192401">
      <w:pPr>
        <w:pStyle w:val="ListParagraph"/>
        <w:numPr>
          <w:ilvl w:val="2"/>
          <w:numId w:val="38"/>
        </w:numPr>
        <w:ind w:left="1980" w:hanging="540"/>
        <w:rPr>
          <w:rFonts w:eastAsia="Calibri" w:cstheme="minorHAnsi"/>
          <w:color w:val="000000" w:themeColor="text1"/>
          <w:sz w:val="24"/>
          <w:szCs w:val="24"/>
        </w:rPr>
      </w:pPr>
      <w:r w:rsidRPr="00E54F3E">
        <w:rPr>
          <w:rFonts w:eastAsia="Calibri" w:cstheme="minorHAnsi"/>
          <w:color w:val="000000" w:themeColor="text1"/>
          <w:sz w:val="24"/>
          <w:szCs w:val="24"/>
        </w:rPr>
        <w:t>Each risk indicator will result in a score of 1 or 2.  After all claims have been scored, the scores will be totaled for each sponsor. (Note: if a sponsor has more than one site, scores for each site will be combined for a grand total)</w:t>
      </w:r>
    </w:p>
    <w:p w14:paraId="404D838A" w14:textId="77777777" w:rsidR="004C47D9" w:rsidRDefault="004C47D9" w:rsidP="004C47D9">
      <w:pPr>
        <w:rPr>
          <w:rFonts w:eastAsia="Calibri" w:cstheme="minorHAnsi"/>
          <w:color w:val="000000" w:themeColor="text1"/>
          <w:sz w:val="24"/>
          <w:szCs w:val="24"/>
        </w:rPr>
      </w:pPr>
    </w:p>
    <w:p w14:paraId="27805739" w14:textId="77777777" w:rsidR="004C47D9" w:rsidRDefault="004C47D9" w:rsidP="004C47D9">
      <w:pPr>
        <w:rPr>
          <w:rFonts w:eastAsia="Calibri" w:cstheme="minorHAnsi"/>
          <w:color w:val="000000" w:themeColor="text1"/>
          <w:sz w:val="24"/>
          <w:szCs w:val="24"/>
        </w:rPr>
      </w:pPr>
    </w:p>
    <w:p w14:paraId="48D03149" w14:textId="77777777" w:rsidR="004C47D9" w:rsidRDefault="004C47D9" w:rsidP="004C47D9">
      <w:pPr>
        <w:rPr>
          <w:rFonts w:eastAsia="Calibri" w:cstheme="minorHAnsi"/>
          <w:color w:val="000000" w:themeColor="text1"/>
          <w:sz w:val="24"/>
          <w:szCs w:val="24"/>
        </w:rPr>
      </w:pPr>
    </w:p>
    <w:p w14:paraId="6983DFE0" w14:textId="77777777" w:rsidR="004C47D9" w:rsidRDefault="004C47D9" w:rsidP="004C47D9">
      <w:pPr>
        <w:rPr>
          <w:rFonts w:eastAsia="Calibri" w:cstheme="minorHAnsi"/>
          <w:color w:val="000000" w:themeColor="text1"/>
          <w:sz w:val="24"/>
          <w:szCs w:val="24"/>
        </w:rPr>
      </w:pPr>
    </w:p>
    <w:p w14:paraId="76346C4D" w14:textId="77777777" w:rsidR="004C47D9" w:rsidRDefault="004C47D9" w:rsidP="004C47D9">
      <w:pPr>
        <w:rPr>
          <w:rFonts w:eastAsia="Calibri" w:cstheme="minorHAnsi"/>
          <w:color w:val="000000" w:themeColor="text1"/>
          <w:sz w:val="24"/>
          <w:szCs w:val="24"/>
        </w:rPr>
      </w:pPr>
    </w:p>
    <w:p w14:paraId="2DFCD96C" w14:textId="77777777" w:rsidR="004C47D9" w:rsidRDefault="004C47D9" w:rsidP="004C47D9">
      <w:pPr>
        <w:rPr>
          <w:rFonts w:eastAsia="Calibri" w:cstheme="minorHAnsi"/>
          <w:color w:val="000000" w:themeColor="text1"/>
          <w:sz w:val="24"/>
          <w:szCs w:val="24"/>
        </w:rPr>
      </w:pPr>
    </w:p>
    <w:p w14:paraId="6F409804" w14:textId="77777777" w:rsidR="004C47D9" w:rsidRDefault="004C47D9" w:rsidP="004C47D9">
      <w:pPr>
        <w:rPr>
          <w:rFonts w:eastAsia="Calibri" w:cstheme="minorHAnsi"/>
          <w:color w:val="000000" w:themeColor="text1"/>
          <w:sz w:val="24"/>
          <w:szCs w:val="24"/>
        </w:rPr>
      </w:pPr>
    </w:p>
    <w:p w14:paraId="644EDC20" w14:textId="77777777" w:rsidR="004C47D9" w:rsidRPr="00DC54C8" w:rsidRDefault="004C47D9" w:rsidP="004C47D9">
      <w:pPr>
        <w:rPr>
          <w:rFonts w:eastAsia="Calibri" w:cstheme="minorHAnsi"/>
          <w:color w:val="000000" w:themeColor="text1"/>
          <w:sz w:val="6"/>
          <w:szCs w:val="6"/>
        </w:rPr>
      </w:pPr>
    </w:p>
    <w:p w14:paraId="6E83429E" w14:textId="77777777" w:rsidR="004C47D9" w:rsidRPr="004C47D9" w:rsidRDefault="004C47D9" w:rsidP="00192401">
      <w:pPr>
        <w:pStyle w:val="ListParagraph"/>
        <w:numPr>
          <w:ilvl w:val="2"/>
          <w:numId w:val="38"/>
        </w:numPr>
        <w:spacing w:after="0" w:line="240" w:lineRule="auto"/>
        <w:ind w:left="1980" w:hanging="540"/>
        <w:rPr>
          <w:rFonts w:eastAsia="Calibri" w:cstheme="minorHAnsi"/>
          <w:color w:val="000000" w:themeColor="text1"/>
          <w:sz w:val="24"/>
          <w:szCs w:val="24"/>
        </w:rPr>
      </w:pPr>
      <w:r w:rsidRPr="004C47D9">
        <w:rPr>
          <w:rFonts w:ascii="Calibri" w:eastAsia="Gill Sans MT" w:hAnsi="Calibri" w:cs="Calibri"/>
          <w:sz w:val="24"/>
          <w:szCs w:val="24"/>
        </w:rPr>
        <w:t>Calculate percentage of risk.</w:t>
      </w:r>
      <w:r w:rsidRPr="004C47D9">
        <w:rPr>
          <w:rFonts w:ascii="Calibri" w:eastAsia="Gill Sans MT" w:hAnsi="Calibri" w:cs="Calibri"/>
          <w:sz w:val="24"/>
          <w:szCs w:val="24"/>
        </w:rPr>
        <w:tab/>
      </w:r>
      <w:r w:rsidRPr="004C47D9">
        <w:rPr>
          <w:rFonts w:ascii="Calibri" w:eastAsia="Gill Sans MT" w:hAnsi="Calibri" w:cs="Calibri"/>
          <w:sz w:val="24"/>
          <w:szCs w:val="24"/>
        </w:rPr>
        <w:tab/>
      </w:r>
      <w:r w:rsidRPr="004C47D9">
        <w:rPr>
          <w:rFonts w:ascii="Calibri" w:eastAsia="Gill Sans MT" w:hAnsi="Calibri" w:cs="Calibri"/>
          <w:sz w:val="24"/>
          <w:szCs w:val="24"/>
        </w:rPr>
        <w:tab/>
      </w:r>
    </w:p>
    <w:p w14:paraId="3C9FA7C0" w14:textId="77777777" w:rsidR="004C47D9" w:rsidRPr="004C47D9" w:rsidRDefault="004C47D9" w:rsidP="00192401">
      <w:pPr>
        <w:widowControl w:val="0"/>
        <w:numPr>
          <w:ilvl w:val="0"/>
          <w:numId w:val="79"/>
        </w:numPr>
        <w:autoSpaceDE w:val="0"/>
        <w:autoSpaceDN w:val="0"/>
        <w:spacing w:after="0" w:line="240" w:lineRule="auto"/>
        <w:ind w:left="2520"/>
        <w:contextualSpacing/>
        <w:jc w:val="both"/>
        <w:rPr>
          <w:rFonts w:ascii="Calibri" w:eastAsia="Gill Sans MT" w:hAnsi="Calibri" w:cs="Calibri"/>
          <w:sz w:val="24"/>
          <w:szCs w:val="24"/>
        </w:rPr>
      </w:pPr>
      <w:r w:rsidRPr="004C47D9">
        <w:rPr>
          <w:rFonts w:ascii="Calibri" w:eastAsia="Gill Sans MT" w:hAnsi="Calibri" w:cs="Calibri"/>
          <w:sz w:val="24"/>
          <w:szCs w:val="24"/>
        </w:rPr>
        <w:t>By dividing the total score by the highest score possible, then multiplying by 100, you can determine the risk percentage.</w:t>
      </w:r>
    </w:p>
    <w:p w14:paraId="53F3506F" w14:textId="77777777" w:rsidR="004C47D9" w:rsidRPr="004C47D9" w:rsidRDefault="004C47D9" w:rsidP="00192401">
      <w:pPr>
        <w:widowControl w:val="0"/>
        <w:numPr>
          <w:ilvl w:val="0"/>
          <w:numId w:val="79"/>
        </w:numPr>
        <w:autoSpaceDE w:val="0"/>
        <w:autoSpaceDN w:val="0"/>
        <w:spacing w:after="0" w:line="240" w:lineRule="auto"/>
        <w:ind w:left="2520"/>
        <w:contextualSpacing/>
        <w:rPr>
          <w:rFonts w:ascii="Calibri" w:eastAsia="Gill Sans MT" w:hAnsi="Calibri" w:cs="Calibri"/>
          <w:sz w:val="24"/>
          <w:szCs w:val="24"/>
        </w:rPr>
      </w:pPr>
      <w:r w:rsidRPr="004C47D9">
        <w:rPr>
          <w:rFonts w:ascii="Calibri" w:eastAsia="Gill Sans MT" w:hAnsi="Calibri" w:cs="Calibri"/>
          <w:sz w:val="24"/>
          <w:szCs w:val="24"/>
        </w:rPr>
        <w:t>Example for one month:</w:t>
      </w:r>
    </w:p>
    <w:p w14:paraId="38618A71" w14:textId="77777777" w:rsidR="004C47D9" w:rsidRPr="004C47D9" w:rsidRDefault="004C47D9" w:rsidP="004C47D9">
      <w:pPr>
        <w:widowControl w:val="0"/>
        <w:autoSpaceDE w:val="0"/>
        <w:autoSpaceDN w:val="0"/>
        <w:spacing w:after="0" w:line="240" w:lineRule="auto"/>
        <w:ind w:left="2520" w:firstLine="720"/>
        <w:rPr>
          <w:rFonts w:ascii="Calibri" w:eastAsia="Gill Sans MT" w:hAnsi="Calibri" w:cs="Calibri"/>
          <w:sz w:val="24"/>
          <w:szCs w:val="24"/>
        </w:rPr>
      </w:pPr>
      <w:r w:rsidRPr="004C47D9">
        <w:rPr>
          <w:rFonts w:ascii="Calibri" w:eastAsia="Gill Sans MT" w:hAnsi="Calibri" w:cs="Calibri"/>
          <w:sz w:val="24"/>
          <w:szCs w:val="24"/>
        </w:rPr>
        <w:t>Total score – 10</w:t>
      </w:r>
    </w:p>
    <w:p w14:paraId="1108DBE8" w14:textId="77777777" w:rsidR="004C47D9" w:rsidRPr="004C47D9" w:rsidRDefault="004C47D9" w:rsidP="004C47D9">
      <w:pPr>
        <w:widowControl w:val="0"/>
        <w:autoSpaceDE w:val="0"/>
        <w:autoSpaceDN w:val="0"/>
        <w:spacing w:after="0" w:line="240" w:lineRule="auto"/>
        <w:ind w:left="2520"/>
        <w:rPr>
          <w:rFonts w:ascii="Calibri" w:eastAsia="Gill Sans MT" w:hAnsi="Calibri" w:cs="Calibri"/>
          <w:sz w:val="24"/>
          <w:szCs w:val="24"/>
        </w:rPr>
      </w:pPr>
      <w:r w:rsidRPr="004C47D9">
        <w:rPr>
          <w:rFonts w:ascii="Calibri" w:eastAsia="Gill Sans MT" w:hAnsi="Calibri" w:cs="Calibri"/>
          <w:sz w:val="24"/>
          <w:szCs w:val="24"/>
        </w:rPr>
        <w:t xml:space="preserve"> </w:t>
      </w:r>
      <w:r w:rsidRPr="004C47D9">
        <w:rPr>
          <w:rFonts w:ascii="Calibri" w:eastAsia="Gill Sans MT" w:hAnsi="Calibri" w:cs="Calibri"/>
          <w:sz w:val="24"/>
          <w:szCs w:val="24"/>
        </w:rPr>
        <w:tab/>
        <w:t>Highest score possible – 14</w:t>
      </w:r>
    </w:p>
    <w:p w14:paraId="1BE9185E" w14:textId="77777777" w:rsidR="004C47D9" w:rsidRDefault="004C47D9" w:rsidP="004C47D9">
      <w:pPr>
        <w:widowControl w:val="0"/>
        <w:autoSpaceDE w:val="0"/>
        <w:autoSpaceDN w:val="0"/>
        <w:spacing w:after="0" w:line="240" w:lineRule="auto"/>
        <w:ind w:left="2520"/>
        <w:rPr>
          <w:rFonts w:ascii="Calibri" w:eastAsia="Gill Sans MT" w:hAnsi="Calibri" w:cs="Calibri"/>
          <w:sz w:val="24"/>
          <w:szCs w:val="24"/>
        </w:rPr>
      </w:pPr>
      <w:r w:rsidRPr="004C47D9">
        <w:rPr>
          <w:rFonts w:ascii="Calibri" w:eastAsia="Gill Sans MT" w:hAnsi="Calibri" w:cs="Calibri"/>
          <w:sz w:val="24"/>
          <w:szCs w:val="24"/>
        </w:rPr>
        <w:tab/>
        <w:t>10/14= 0.71 X 100 = 71%</w:t>
      </w:r>
    </w:p>
    <w:p w14:paraId="4C5B04B1" w14:textId="77777777" w:rsidR="003114E3" w:rsidRPr="004C47D9" w:rsidRDefault="003114E3" w:rsidP="004C47D9">
      <w:pPr>
        <w:widowControl w:val="0"/>
        <w:autoSpaceDE w:val="0"/>
        <w:autoSpaceDN w:val="0"/>
        <w:spacing w:after="0" w:line="240" w:lineRule="auto"/>
        <w:ind w:left="2520"/>
        <w:rPr>
          <w:rFonts w:ascii="Calibri" w:eastAsia="Gill Sans MT" w:hAnsi="Calibri" w:cs="Calibri"/>
          <w:sz w:val="8"/>
          <w:szCs w:val="8"/>
        </w:rPr>
      </w:pPr>
    </w:p>
    <w:p w14:paraId="2C623B91" w14:textId="77777777" w:rsidR="0033437C" w:rsidRDefault="0033437C" w:rsidP="00192401">
      <w:pPr>
        <w:pStyle w:val="ListParagraph"/>
        <w:widowControl w:val="0"/>
        <w:numPr>
          <w:ilvl w:val="0"/>
          <w:numId w:val="10"/>
        </w:numPr>
        <w:autoSpaceDE w:val="0"/>
        <w:autoSpaceDN w:val="0"/>
        <w:spacing w:after="0" w:line="240" w:lineRule="auto"/>
        <w:ind w:left="1980" w:hanging="540"/>
        <w:rPr>
          <w:rFonts w:cstheme="minorHAnsi"/>
          <w:sz w:val="24"/>
          <w:szCs w:val="24"/>
        </w:rPr>
      </w:pPr>
      <w:r>
        <w:rPr>
          <w:rFonts w:cstheme="minorHAnsi"/>
          <w:sz w:val="24"/>
          <w:szCs w:val="24"/>
        </w:rPr>
        <w:t>Make final selections of the highest risk claims.</w:t>
      </w:r>
    </w:p>
    <w:p w14:paraId="4F93F102" w14:textId="77777777" w:rsidR="0033437C" w:rsidRDefault="0033437C" w:rsidP="00192401">
      <w:pPr>
        <w:pStyle w:val="ListParagraph"/>
        <w:widowControl w:val="0"/>
        <w:numPr>
          <w:ilvl w:val="0"/>
          <w:numId w:val="80"/>
        </w:numPr>
        <w:autoSpaceDE w:val="0"/>
        <w:autoSpaceDN w:val="0"/>
        <w:spacing w:after="0" w:line="240" w:lineRule="auto"/>
        <w:ind w:left="2610"/>
        <w:rPr>
          <w:rFonts w:cstheme="minorHAnsi"/>
          <w:sz w:val="24"/>
          <w:szCs w:val="24"/>
        </w:rPr>
      </w:pPr>
      <w:r>
        <w:rPr>
          <w:rFonts w:cstheme="minorHAnsi"/>
          <w:sz w:val="24"/>
          <w:szCs w:val="24"/>
        </w:rPr>
        <w:t>Sort list of highest percentage to lowest</w:t>
      </w:r>
    </w:p>
    <w:p w14:paraId="7991B091" w14:textId="77777777" w:rsidR="0033437C" w:rsidRDefault="0033437C" w:rsidP="00192401">
      <w:pPr>
        <w:pStyle w:val="ListParagraph"/>
        <w:widowControl w:val="0"/>
        <w:numPr>
          <w:ilvl w:val="0"/>
          <w:numId w:val="80"/>
        </w:numPr>
        <w:autoSpaceDE w:val="0"/>
        <w:autoSpaceDN w:val="0"/>
        <w:spacing w:after="0" w:line="240" w:lineRule="auto"/>
        <w:ind w:left="2610"/>
        <w:rPr>
          <w:rFonts w:cstheme="minorHAnsi"/>
          <w:sz w:val="24"/>
          <w:szCs w:val="24"/>
        </w:rPr>
      </w:pPr>
      <w:r>
        <w:rPr>
          <w:rFonts w:cstheme="minorHAnsi"/>
          <w:sz w:val="24"/>
          <w:szCs w:val="24"/>
        </w:rPr>
        <w:t>Select a maximum of 3 different sponsors (that are not up for review in the current fiscal year)</w:t>
      </w:r>
    </w:p>
    <w:p w14:paraId="652F9885" w14:textId="77777777" w:rsidR="0033437C" w:rsidRDefault="0033437C" w:rsidP="00192401">
      <w:pPr>
        <w:pStyle w:val="ListParagraph"/>
        <w:widowControl w:val="0"/>
        <w:numPr>
          <w:ilvl w:val="0"/>
          <w:numId w:val="80"/>
        </w:numPr>
        <w:autoSpaceDE w:val="0"/>
        <w:autoSpaceDN w:val="0"/>
        <w:spacing w:after="0" w:line="240" w:lineRule="auto"/>
        <w:ind w:left="2610"/>
        <w:rPr>
          <w:rFonts w:cstheme="minorHAnsi"/>
          <w:sz w:val="24"/>
          <w:szCs w:val="24"/>
        </w:rPr>
      </w:pPr>
      <w:r>
        <w:rPr>
          <w:rFonts w:cstheme="minorHAnsi"/>
          <w:sz w:val="24"/>
          <w:szCs w:val="24"/>
        </w:rPr>
        <w:t>Try to select a variation of different program types:</w:t>
      </w:r>
    </w:p>
    <w:p w14:paraId="6DFB0B3E" w14:textId="77777777" w:rsidR="0033437C" w:rsidRDefault="0033437C" w:rsidP="00192401">
      <w:pPr>
        <w:pStyle w:val="ListParagraph"/>
        <w:widowControl w:val="0"/>
        <w:numPr>
          <w:ilvl w:val="1"/>
          <w:numId w:val="81"/>
        </w:numPr>
        <w:autoSpaceDE w:val="0"/>
        <w:autoSpaceDN w:val="0"/>
        <w:spacing w:after="0" w:line="240" w:lineRule="auto"/>
        <w:ind w:left="3240"/>
        <w:rPr>
          <w:rFonts w:cstheme="minorHAnsi"/>
          <w:sz w:val="24"/>
          <w:szCs w:val="24"/>
        </w:rPr>
      </w:pPr>
      <w:r>
        <w:rPr>
          <w:rFonts w:cstheme="minorHAnsi"/>
          <w:sz w:val="24"/>
          <w:szCs w:val="24"/>
        </w:rPr>
        <w:t>Non-profit</w:t>
      </w:r>
    </w:p>
    <w:p w14:paraId="52EB3D10" w14:textId="77777777" w:rsidR="0033437C" w:rsidRDefault="0033437C" w:rsidP="00192401">
      <w:pPr>
        <w:pStyle w:val="ListParagraph"/>
        <w:widowControl w:val="0"/>
        <w:numPr>
          <w:ilvl w:val="1"/>
          <w:numId w:val="81"/>
        </w:numPr>
        <w:autoSpaceDE w:val="0"/>
        <w:autoSpaceDN w:val="0"/>
        <w:spacing w:after="0" w:line="240" w:lineRule="auto"/>
        <w:ind w:left="3240"/>
        <w:rPr>
          <w:rFonts w:cstheme="minorHAnsi"/>
          <w:sz w:val="24"/>
          <w:szCs w:val="24"/>
        </w:rPr>
      </w:pPr>
      <w:r>
        <w:rPr>
          <w:rFonts w:cstheme="minorHAnsi"/>
          <w:sz w:val="24"/>
          <w:szCs w:val="24"/>
        </w:rPr>
        <w:t>Public School District</w:t>
      </w:r>
    </w:p>
    <w:p w14:paraId="25926C40" w14:textId="77777777" w:rsidR="0033437C" w:rsidRDefault="0033437C" w:rsidP="00192401">
      <w:pPr>
        <w:pStyle w:val="ListParagraph"/>
        <w:widowControl w:val="0"/>
        <w:numPr>
          <w:ilvl w:val="1"/>
          <w:numId w:val="81"/>
        </w:numPr>
        <w:autoSpaceDE w:val="0"/>
        <w:autoSpaceDN w:val="0"/>
        <w:spacing w:after="0" w:line="240" w:lineRule="auto"/>
        <w:ind w:left="3240"/>
        <w:rPr>
          <w:rFonts w:cstheme="minorHAnsi"/>
          <w:sz w:val="24"/>
          <w:szCs w:val="24"/>
        </w:rPr>
      </w:pPr>
      <w:r w:rsidRPr="00033C28">
        <w:rPr>
          <w:rFonts w:cstheme="minorHAnsi"/>
          <w:sz w:val="24"/>
          <w:szCs w:val="24"/>
        </w:rPr>
        <w:t>Faith-based</w:t>
      </w:r>
    </w:p>
    <w:p w14:paraId="7D4F9A21" w14:textId="77777777" w:rsidR="0033437C" w:rsidRPr="00033C28" w:rsidRDefault="0033437C" w:rsidP="00192401">
      <w:pPr>
        <w:pStyle w:val="ListParagraph"/>
        <w:widowControl w:val="0"/>
        <w:numPr>
          <w:ilvl w:val="1"/>
          <w:numId w:val="81"/>
        </w:numPr>
        <w:autoSpaceDE w:val="0"/>
        <w:autoSpaceDN w:val="0"/>
        <w:spacing w:after="0" w:line="240" w:lineRule="auto"/>
        <w:ind w:left="3240"/>
        <w:rPr>
          <w:rFonts w:cstheme="minorHAnsi"/>
          <w:sz w:val="24"/>
          <w:szCs w:val="24"/>
        </w:rPr>
      </w:pPr>
      <w:r w:rsidRPr="00033C28">
        <w:rPr>
          <w:rFonts w:cstheme="minorHAnsi"/>
          <w:sz w:val="24"/>
          <w:szCs w:val="24"/>
        </w:rPr>
        <w:t>Tribe</w:t>
      </w:r>
    </w:p>
    <w:p w14:paraId="0A002E22" w14:textId="4409F801" w:rsidR="0033437C" w:rsidRDefault="00D13694" w:rsidP="00192401">
      <w:pPr>
        <w:pStyle w:val="ListParagraph"/>
        <w:widowControl w:val="0"/>
        <w:numPr>
          <w:ilvl w:val="0"/>
          <w:numId w:val="82"/>
        </w:numPr>
        <w:autoSpaceDE w:val="0"/>
        <w:autoSpaceDN w:val="0"/>
        <w:spacing w:after="0" w:line="240" w:lineRule="auto"/>
        <w:ind w:left="1260" w:hanging="540"/>
        <w:rPr>
          <w:rFonts w:cstheme="minorHAnsi"/>
          <w:sz w:val="24"/>
          <w:szCs w:val="24"/>
        </w:rPr>
      </w:pPr>
      <w:r w:rsidRPr="003965D4">
        <w:rPr>
          <w:rFonts w:cstheme="minorHAnsi"/>
          <w:sz w:val="24"/>
          <w:szCs w:val="24"/>
        </w:rPr>
        <w:t>Once the highest risk claims have been selected, the CACFP/SFSP Manager or SFSP Specialist will notify each sponsor that they have been selected for a claim validation.</w:t>
      </w:r>
    </w:p>
    <w:p w14:paraId="4B38B418" w14:textId="77777777" w:rsidR="009D6E76" w:rsidRPr="009D6E76" w:rsidRDefault="009D6E76" w:rsidP="009D6E76">
      <w:pPr>
        <w:pStyle w:val="ListParagraph"/>
        <w:widowControl w:val="0"/>
        <w:autoSpaceDE w:val="0"/>
        <w:autoSpaceDN w:val="0"/>
        <w:spacing w:after="0" w:line="240" w:lineRule="auto"/>
        <w:ind w:left="1260"/>
        <w:rPr>
          <w:rFonts w:cstheme="minorHAnsi"/>
          <w:sz w:val="8"/>
          <w:szCs w:val="8"/>
        </w:rPr>
      </w:pPr>
    </w:p>
    <w:p w14:paraId="1EEDF0FC" w14:textId="77777777" w:rsidR="00F352DC" w:rsidRDefault="00B055D1" w:rsidP="00232720">
      <w:pPr>
        <w:spacing w:after="0" w:line="240" w:lineRule="auto"/>
        <w:rPr>
          <w:rFonts w:cstheme="minorHAnsi"/>
          <w:sz w:val="28"/>
          <w:szCs w:val="28"/>
          <w:u w:val="single"/>
        </w:rPr>
      </w:pPr>
      <w:r>
        <w:rPr>
          <w:rFonts w:cstheme="minorHAnsi"/>
          <w:sz w:val="28"/>
          <w:szCs w:val="28"/>
          <w:u w:val="single"/>
        </w:rPr>
        <w:t>Sponsors</w:t>
      </w:r>
      <w:r w:rsidRPr="00717CCF">
        <w:rPr>
          <w:rFonts w:cstheme="minorHAnsi"/>
          <w:sz w:val="28"/>
          <w:szCs w:val="28"/>
          <w:u w:val="single"/>
        </w:rPr>
        <w:t xml:space="preserve"> Notified:</w:t>
      </w:r>
    </w:p>
    <w:p w14:paraId="4AE228C3" w14:textId="77777777" w:rsidR="00232720" w:rsidRPr="00DC54C8" w:rsidRDefault="00B055D1" w:rsidP="00192401">
      <w:pPr>
        <w:pStyle w:val="ListParagraph"/>
        <w:numPr>
          <w:ilvl w:val="0"/>
          <w:numId w:val="87"/>
        </w:numPr>
        <w:spacing w:after="0" w:line="240" w:lineRule="auto"/>
        <w:ind w:left="1260" w:hanging="540"/>
        <w:rPr>
          <w:rFonts w:cstheme="minorHAnsi"/>
          <w:sz w:val="28"/>
          <w:szCs w:val="28"/>
          <w:u w:val="single"/>
        </w:rPr>
      </w:pPr>
      <w:r w:rsidRPr="00232720">
        <w:rPr>
          <w:rFonts w:cstheme="minorHAnsi"/>
          <w:sz w:val="24"/>
          <w:szCs w:val="24"/>
        </w:rPr>
        <w:t>The CACFP/SFSP Manager</w:t>
      </w:r>
      <w:r w:rsidR="00232720">
        <w:rPr>
          <w:rFonts w:cstheme="minorHAnsi"/>
          <w:sz w:val="24"/>
          <w:szCs w:val="24"/>
        </w:rPr>
        <w:t xml:space="preserve"> </w:t>
      </w:r>
      <w:r w:rsidRPr="00232720">
        <w:rPr>
          <w:rFonts w:cstheme="minorHAnsi"/>
          <w:sz w:val="24"/>
          <w:szCs w:val="24"/>
        </w:rPr>
        <w:t>or SFSP Specialist is responsible for contacting the sponsors and tracking when documentation is received and filing accordingly.</w:t>
      </w:r>
    </w:p>
    <w:p w14:paraId="0B077C19" w14:textId="77777777" w:rsidR="00DC54C8" w:rsidRPr="00DC54C8" w:rsidRDefault="00DC54C8" w:rsidP="00DC54C8">
      <w:pPr>
        <w:pStyle w:val="ListParagraph"/>
        <w:spacing w:after="0" w:line="240" w:lineRule="auto"/>
        <w:ind w:left="1260"/>
        <w:rPr>
          <w:rFonts w:cstheme="minorHAnsi"/>
          <w:sz w:val="8"/>
          <w:szCs w:val="8"/>
          <w:u w:val="single"/>
        </w:rPr>
      </w:pPr>
    </w:p>
    <w:p w14:paraId="271B0018" w14:textId="77777777" w:rsidR="00DC54C8" w:rsidRPr="00DC54C8" w:rsidRDefault="00B055D1" w:rsidP="00192401">
      <w:pPr>
        <w:pStyle w:val="ListParagraph"/>
        <w:numPr>
          <w:ilvl w:val="0"/>
          <w:numId w:val="87"/>
        </w:numPr>
        <w:spacing w:after="0" w:line="240" w:lineRule="auto"/>
        <w:ind w:left="1260" w:hanging="540"/>
        <w:rPr>
          <w:rFonts w:cstheme="minorHAnsi"/>
          <w:sz w:val="28"/>
          <w:szCs w:val="28"/>
          <w:u w:val="single"/>
        </w:rPr>
      </w:pPr>
      <w:r w:rsidRPr="00232720">
        <w:rPr>
          <w:rFonts w:cstheme="minorHAnsi"/>
          <w:sz w:val="24"/>
          <w:szCs w:val="24"/>
        </w:rPr>
        <w:t>Notification will be sent to sponsor in the form of an email, as well as a certified letter.  Attached to each will be a “Notification of Claim Validation” (see attached).  Each sponsor will be given 3 business days to submit all requested documentation for the most recent claim in which they have submitted for reimbursement.</w:t>
      </w:r>
    </w:p>
    <w:p w14:paraId="51DF61A0" w14:textId="77777777" w:rsidR="00DC54C8" w:rsidRPr="00DC54C8" w:rsidRDefault="00DC54C8" w:rsidP="00DC54C8">
      <w:pPr>
        <w:pStyle w:val="ListParagraph"/>
        <w:rPr>
          <w:rFonts w:cstheme="minorHAnsi"/>
          <w:sz w:val="8"/>
          <w:szCs w:val="8"/>
        </w:rPr>
      </w:pPr>
    </w:p>
    <w:p w14:paraId="3086F085" w14:textId="60869BFC" w:rsidR="00B055D1" w:rsidRPr="00DC54C8" w:rsidRDefault="00B055D1" w:rsidP="00192401">
      <w:pPr>
        <w:pStyle w:val="ListParagraph"/>
        <w:numPr>
          <w:ilvl w:val="0"/>
          <w:numId w:val="87"/>
        </w:numPr>
        <w:spacing w:after="0" w:line="240" w:lineRule="auto"/>
        <w:ind w:left="1260" w:hanging="540"/>
        <w:rPr>
          <w:rFonts w:cstheme="minorHAnsi"/>
          <w:sz w:val="28"/>
          <w:szCs w:val="28"/>
          <w:u w:val="single"/>
        </w:rPr>
      </w:pPr>
      <w:r w:rsidRPr="00DC54C8">
        <w:rPr>
          <w:rFonts w:cstheme="minorHAnsi"/>
          <w:sz w:val="24"/>
          <w:szCs w:val="24"/>
        </w:rPr>
        <w:t>Alternative methods of submission will be offered if requested by the sponsor.  OSDE has multiple ways to receive secure files electronically, which will be offered as the need arises or if requested by the sponsor.</w:t>
      </w:r>
    </w:p>
    <w:p w14:paraId="43C5EA98" w14:textId="77777777" w:rsidR="00B055D1" w:rsidRPr="00DC54C8" w:rsidRDefault="00B055D1" w:rsidP="00232720">
      <w:pPr>
        <w:spacing w:after="0" w:line="240" w:lineRule="auto"/>
        <w:jc w:val="both"/>
        <w:rPr>
          <w:rFonts w:cstheme="minorHAnsi"/>
          <w:sz w:val="8"/>
          <w:szCs w:val="8"/>
        </w:rPr>
      </w:pPr>
    </w:p>
    <w:p w14:paraId="563AFD27" w14:textId="77777777" w:rsidR="002C1944" w:rsidRDefault="002C1944" w:rsidP="00232720">
      <w:pPr>
        <w:spacing w:after="0" w:line="240" w:lineRule="auto"/>
        <w:jc w:val="both"/>
        <w:rPr>
          <w:rFonts w:cstheme="minorHAnsi"/>
          <w:sz w:val="28"/>
          <w:szCs w:val="28"/>
          <w:u w:val="single"/>
        </w:rPr>
      </w:pPr>
    </w:p>
    <w:p w14:paraId="1AC59F9D" w14:textId="24BF3402" w:rsidR="00B055D1" w:rsidRDefault="00B055D1" w:rsidP="00232720">
      <w:pPr>
        <w:spacing w:after="0" w:line="240" w:lineRule="auto"/>
        <w:jc w:val="both"/>
        <w:rPr>
          <w:rFonts w:cstheme="minorHAnsi"/>
          <w:sz w:val="28"/>
          <w:szCs w:val="28"/>
          <w:u w:val="single"/>
        </w:rPr>
      </w:pPr>
      <w:r w:rsidRPr="001254D1">
        <w:rPr>
          <w:rFonts w:cstheme="minorHAnsi"/>
          <w:sz w:val="28"/>
          <w:szCs w:val="28"/>
          <w:u w:val="single"/>
        </w:rPr>
        <w:lastRenderedPageBreak/>
        <w:t>Receipt of Documentation:</w:t>
      </w:r>
    </w:p>
    <w:p w14:paraId="2A890E12" w14:textId="1071B7B4" w:rsidR="00B055D1" w:rsidRDefault="00B055D1" w:rsidP="00232720">
      <w:pPr>
        <w:spacing w:after="0" w:line="240" w:lineRule="auto"/>
        <w:jc w:val="both"/>
        <w:rPr>
          <w:rFonts w:cstheme="minorHAnsi"/>
          <w:sz w:val="24"/>
          <w:szCs w:val="24"/>
        </w:rPr>
      </w:pPr>
      <w:r>
        <w:rPr>
          <w:rFonts w:cstheme="minorHAnsi"/>
          <w:sz w:val="24"/>
          <w:szCs w:val="24"/>
        </w:rPr>
        <w:t>The CACFP/SFSP Manager</w:t>
      </w:r>
      <w:r w:rsidR="00DC54C8">
        <w:rPr>
          <w:rFonts w:cstheme="minorHAnsi"/>
          <w:sz w:val="24"/>
          <w:szCs w:val="24"/>
        </w:rPr>
        <w:t xml:space="preserve"> </w:t>
      </w:r>
      <w:r>
        <w:rPr>
          <w:rFonts w:cstheme="minorHAnsi"/>
          <w:sz w:val="24"/>
          <w:szCs w:val="24"/>
        </w:rPr>
        <w:t>or SFSP Specialist is responsible for this process unless otherwise indicated.  A Claim Validation Checklist should be used to record the status of documentation submission.</w:t>
      </w:r>
    </w:p>
    <w:p w14:paraId="66ED9FAE" w14:textId="77777777" w:rsidR="00B055D1" w:rsidRPr="009F75AC" w:rsidRDefault="00B055D1" w:rsidP="00232720">
      <w:pPr>
        <w:spacing w:after="0" w:line="240" w:lineRule="auto"/>
        <w:jc w:val="both"/>
        <w:rPr>
          <w:rFonts w:cstheme="minorHAnsi"/>
          <w:sz w:val="8"/>
          <w:szCs w:val="8"/>
        </w:rPr>
      </w:pPr>
    </w:p>
    <w:p w14:paraId="28C9CDD2" w14:textId="77777777" w:rsidR="009F75AC" w:rsidRDefault="00B055D1" w:rsidP="00192401">
      <w:pPr>
        <w:pStyle w:val="ListParagraph"/>
        <w:numPr>
          <w:ilvl w:val="0"/>
          <w:numId w:val="88"/>
        </w:numPr>
        <w:spacing w:after="0" w:line="240" w:lineRule="auto"/>
        <w:ind w:left="1260" w:hanging="540"/>
        <w:jc w:val="both"/>
        <w:rPr>
          <w:rFonts w:cstheme="minorHAnsi"/>
          <w:sz w:val="24"/>
          <w:szCs w:val="24"/>
        </w:rPr>
      </w:pPr>
      <w:r w:rsidRPr="00DC54C8">
        <w:rPr>
          <w:rFonts w:cstheme="minorHAnsi"/>
          <w:sz w:val="24"/>
          <w:szCs w:val="24"/>
        </w:rPr>
        <w:t>The CACFP/SFSP Manager</w:t>
      </w:r>
      <w:r w:rsidR="00DC54C8" w:rsidRPr="00DC54C8">
        <w:rPr>
          <w:rFonts w:cstheme="minorHAnsi"/>
          <w:sz w:val="24"/>
          <w:szCs w:val="24"/>
        </w:rPr>
        <w:t xml:space="preserve"> </w:t>
      </w:r>
      <w:r w:rsidRPr="00DC54C8">
        <w:rPr>
          <w:rFonts w:cstheme="minorHAnsi"/>
          <w:sz w:val="24"/>
          <w:szCs w:val="24"/>
        </w:rPr>
        <w:t xml:space="preserve">or SFSP Specialist is responsible for collecting, tracking, and placing received documentation in the appropriate folders. </w:t>
      </w:r>
    </w:p>
    <w:p w14:paraId="7F45DAA8" w14:textId="77777777" w:rsidR="009F75AC" w:rsidRPr="009F75AC" w:rsidRDefault="009F75AC" w:rsidP="009F75AC">
      <w:pPr>
        <w:pStyle w:val="ListParagraph"/>
        <w:spacing w:after="0" w:line="240" w:lineRule="auto"/>
        <w:ind w:left="1260"/>
        <w:jc w:val="both"/>
        <w:rPr>
          <w:rFonts w:cstheme="minorHAnsi"/>
          <w:sz w:val="8"/>
          <w:szCs w:val="8"/>
        </w:rPr>
      </w:pPr>
    </w:p>
    <w:p w14:paraId="5D62A07F" w14:textId="77777777" w:rsidR="009F75AC" w:rsidRDefault="00B055D1" w:rsidP="00192401">
      <w:pPr>
        <w:pStyle w:val="ListParagraph"/>
        <w:numPr>
          <w:ilvl w:val="0"/>
          <w:numId w:val="88"/>
        </w:numPr>
        <w:spacing w:after="0" w:line="240" w:lineRule="auto"/>
        <w:ind w:left="1260" w:hanging="540"/>
        <w:jc w:val="both"/>
        <w:rPr>
          <w:rFonts w:cstheme="minorHAnsi"/>
          <w:sz w:val="24"/>
          <w:szCs w:val="24"/>
        </w:rPr>
      </w:pPr>
      <w:r w:rsidRPr="009F75AC">
        <w:rPr>
          <w:rFonts w:cstheme="minorHAnsi"/>
          <w:sz w:val="24"/>
          <w:szCs w:val="24"/>
        </w:rPr>
        <w:t>Upon receipt, documentation is to be date stamped with the date received.  If documents are received via email or by other electronic methods, all documents must be printed or saved in a secure file, along with a copy of the email in which the documents were sent.</w:t>
      </w:r>
    </w:p>
    <w:p w14:paraId="2BB41383" w14:textId="77777777" w:rsidR="009F75AC" w:rsidRPr="009F75AC" w:rsidRDefault="009F75AC" w:rsidP="009F75AC">
      <w:pPr>
        <w:pStyle w:val="ListParagraph"/>
        <w:rPr>
          <w:rFonts w:cstheme="minorHAnsi"/>
          <w:sz w:val="8"/>
          <w:szCs w:val="8"/>
        </w:rPr>
      </w:pPr>
    </w:p>
    <w:p w14:paraId="548A4BA5" w14:textId="77777777" w:rsidR="009F75AC" w:rsidRDefault="00B055D1" w:rsidP="00192401">
      <w:pPr>
        <w:pStyle w:val="ListParagraph"/>
        <w:numPr>
          <w:ilvl w:val="0"/>
          <w:numId w:val="88"/>
        </w:numPr>
        <w:spacing w:after="0" w:line="240" w:lineRule="auto"/>
        <w:ind w:left="1260" w:hanging="540"/>
        <w:jc w:val="both"/>
        <w:rPr>
          <w:rFonts w:cstheme="minorHAnsi"/>
          <w:sz w:val="24"/>
          <w:szCs w:val="24"/>
        </w:rPr>
      </w:pPr>
      <w:r w:rsidRPr="009F75AC">
        <w:rPr>
          <w:rFonts w:cstheme="minorHAnsi"/>
          <w:sz w:val="24"/>
          <w:szCs w:val="24"/>
        </w:rPr>
        <w:t>Compare the documents received to the documents requested to ensure all required documentation was received.</w:t>
      </w:r>
    </w:p>
    <w:p w14:paraId="5884E343" w14:textId="77777777" w:rsidR="009F75AC" w:rsidRPr="009F75AC" w:rsidRDefault="009F75AC" w:rsidP="009F75AC">
      <w:pPr>
        <w:pStyle w:val="ListParagraph"/>
        <w:rPr>
          <w:rFonts w:cstheme="minorHAnsi"/>
          <w:sz w:val="8"/>
          <w:szCs w:val="8"/>
        </w:rPr>
      </w:pPr>
    </w:p>
    <w:p w14:paraId="7A8E80F6" w14:textId="77777777" w:rsidR="00310F77" w:rsidRDefault="00B055D1" w:rsidP="00192401">
      <w:pPr>
        <w:pStyle w:val="ListParagraph"/>
        <w:numPr>
          <w:ilvl w:val="0"/>
          <w:numId w:val="88"/>
        </w:numPr>
        <w:spacing w:after="0" w:line="240" w:lineRule="auto"/>
        <w:ind w:left="1260" w:hanging="540"/>
        <w:jc w:val="both"/>
        <w:rPr>
          <w:rFonts w:cstheme="minorHAnsi"/>
          <w:sz w:val="24"/>
          <w:szCs w:val="24"/>
        </w:rPr>
      </w:pPr>
      <w:r w:rsidRPr="009F75AC">
        <w:rPr>
          <w:rFonts w:cstheme="minorHAnsi"/>
          <w:sz w:val="24"/>
          <w:szCs w:val="24"/>
        </w:rPr>
        <w:t>Review records to ensure they are legible.  For receipts, make sure that the entire receipt is intact and legible.  If any of the documentation received are not legible or complete, contact the sponsor to request that a complete and legible copy of the documentation be provided.</w:t>
      </w:r>
    </w:p>
    <w:p w14:paraId="47F64A63" w14:textId="77777777" w:rsidR="00310F77" w:rsidRPr="00310F77" w:rsidRDefault="00310F77" w:rsidP="00310F77">
      <w:pPr>
        <w:pStyle w:val="ListParagraph"/>
        <w:rPr>
          <w:rFonts w:cstheme="minorHAnsi"/>
          <w:sz w:val="8"/>
          <w:szCs w:val="8"/>
        </w:rPr>
      </w:pPr>
    </w:p>
    <w:p w14:paraId="60DF0052" w14:textId="77777777" w:rsidR="00310F77" w:rsidRDefault="00B055D1" w:rsidP="00192401">
      <w:pPr>
        <w:pStyle w:val="ListParagraph"/>
        <w:numPr>
          <w:ilvl w:val="0"/>
          <w:numId w:val="88"/>
        </w:numPr>
        <w:spacing w:after="0" w:line="240" w:lineRule="auto"/>
        <w:ind w:left="1260" w:hanging="540"/>
        <w:jc w:val="both"/>
        <w:rPr>
          <w:rFonts w:cstheme="minorHAnsi"/>
          <w:sz w:val="24"/>
          <w:szCs w:val="24"/>
        </w:rPr>
      </w:pPr>
      <w:r w:rsidRPr="00310F77">
        <w:rPr>
          <w:rFonts w:cstheme="minorHAnsi"/>
          <w:sz w:val="24"/>
          <w:szCs w:val="24"/>
        </w:rPr>
        <w:t>Once a complete set of documents is received, place the documentation in a file and prepare for the claim validation process.</w:t>
      </w:r>
    </w:p>
    <w:p w14:paraId="661C2BB8" w14:textId="77777777" w:rsidR="00310F77" w:rsidRPr="00310F77" w:rsidRDefault="00310F77" w:rsidP="00310F77">
      <w:pPr>
        <w:pStyle w:val="ListParagraph"/>
        <w:rPr>
          <w:rFonts w:cstheme="minorHAnsi"/>
          <w:sz w:val="8"/>
          <w:szCs w:val="8"/>
        </w:rPr>
      </w:pPr>
    </w:p>
    <w:p w14:paraId="2F5D4DB7" w14:textId="3EFF3D49" w:rsidR="00B055D1" w:rsidRPr="00310F77" w:rsidRDefault="00B055D1" w:rsidP="00192401">
      <w:pPr>
        <w:pStyle w:val="ListParagraph"/>
        <w:numPr>
          <w:ilvl w:val="0"/>
          <w:numId w:val="88"/>
        </w:numPr>
        <w:spacing w:after="0" w:line="240" w:lineRule="auto"/>
        <w:ind w:left="1260" w:hanging="540"/>
        <w:jc w:val="both"/>
        <w:rPr>
          <w:rFonts w:cstheme="minorHAnsi"/>
          <w:sz w:val="24"/>
          <w:szCs w:val="24"/>
        </w:rPr>
      </w:pPr>
      <w:r w:rsidRPr="00310F77">
        <w:rPr>
          <w:rFonts w:cstheme="minorHAnsi"/>
          <w:sz w:val="24"/>
          <w:szCs w:val="24"/>
        </w:rPr>
        <w:t>If documentation was not received by the deadline, claims access for the sponsor will be removed and a second notice will be sent.  Claims access will not be restored until the documentation has been received.  If documentation is ultimately not received, OSDE will initiate the SD process due to records not being readily available.</w:t>
      </w:r>
    </w:p>
    <w:p w14:paraId="1B7CE734" w14:textId="77777777" w:rsidR="00B055D1" w:rsidRPr="00310F77" w:rsidRDefault="00B055D1" w:rsidP="00232720">
      <w:pPr>
        <w:spacing w:after="0" w:line="240" w:lineRule="auto"/>
        <w:jc w:val="both"/>
        <w:rPr>
          <w:rFonts w:cstheme="minorHAnsi"/>
          <w:sz w:val="8"/>
          <w:szCs w:val="8"/>
          <w:u w:val="single"/>
        </w:rPr>
      </w:pPr>
    </w:p>
    <w:p w14:paraId="21BE84A4" w14:textId="77777777" w:rsidR="00B055D1" w:rsidRPr="00470D73" w:rsidRDefault="00B055D1" w:rsidP="00232720">
      <w:pPr>
        <w:spacing w:after="0" w:line="240" w:lineRule="auto"/>
        <w:jc w:val="both"/>
        <w:rPr>
          <w:rFonts w:cstheme="minorHAnsi"/>
          <w:sz w:val="28"/>
          <w:szCs w:val="28"/>
          <w:u w:val="single"/>
        </w:rPr>
      </w:pPr>
      <w:r w:rsidRPr="00470D73">
        <w:rPr>
          <w:rFonts w:cstheme="minorHAnsi"/>
          <w:sz w:val="28"/>
          <w:szCs w:val="28"/>
          <w:u w:val="single"/>
        </w:rPr>
        <w:t>Claim Testing:</w:t>
      </w:r>
    </w:p>
    <w:p w14:paraId="53DADE1B" w14:textId="77777777" w:rsidR="00310F77" w:rsidRPr="00310F77" w:rsidRDefault="00310F77" w:rsidP="00192401">
      <w:pPr>
        <w:pStyle w:val="ListParagraph"/>
        <w:numPr>
          <w:ilvl w:val="0"/>
          <w:numId w:val="89"/>
        </w:numPr>
        <w:spacing w:after="0" w:line="240" w:lineRule="auto"/>
        <w:ind w:left="1260" w:hanging="540"/>
        <w:jc w:val="both"/>
        <w:rPr>
          <w:rFonts w:cstheme="minorHAnsi"/>
          <w:sz w:val="24"/>
          <w:szCs w:val="24"/>
        </w:rPr>
      </w:pPr>
      <w:r w:rsidRPr="00310F77">
        <w:rPr>
          <w:rFonts w:cstheme="minorHAnsi"/>
          <w:sz w:val="24"/>
          <w:szCs w:val="24"/>
        </w:rPr>
        <w:t>Once a sponsor has submitted all required documentation and the file is ready for validation, locate and use the Claim Validation Checklist and Claim Validation Testing Instructions to test and verify the accuracy of the claim.</w:t>
      </w:r>
    </w:p>
    <w:p w14:paraId="0E879F0F" w14:textId="77777777" w:rsidR="00310F77" w:rsidRDefault="00310F77" w:rsidP="00192401">
      <w:pPr>
        <w:pStyle w:val="ListParagraph"/>
        <w:widowControl w:val="0"/>
        <w:numPr>
          <w:ilvl w:val="0"/>
          <w:numId w:val="83"/>
        </w:numPr>
        <w:autoSpaceDE w:val="0"/>
        <w:autoSpaceDN w:val="0"/>
        <w:spacing w:after="0" w:line="240" w:lineRule="auto"/>
        <w:ind w:left="1260" w:firstLine="0"/>
        <w:jc w:val="both"/>
        <w:rPr>
          <w:rFonts w:cstheme="minorHAnsi"/>
          <w:sz w:val="24"/>
          <w:szCs w:val="24"/>
        </w:rPr>
      </w:pPr>
      <w:r>
        <w:rPr>
          <w:rFonts w:cstheme="minorHAnsi"/>
          <w:sz w:val="24"/>
          <w:szCs w:val="24"/>
        </w:rPr>
        <w:t>If deemed necessary at any time during the claim testing, claims access will be removed.</w:t>
      </w:r>
    </w:p>
    <w:p w14:paraId="609F60C1" w14:textId="65B62132" w:rsidR="00B055D1" w:rsidRPr="00310F77" w:rsidRDefault="00B055D1" w:rsidP="00192401">
      <w:pPr>
        <w:pStyle w:val="ListParagraph"/>
        <w:numPr>
          <w:ilvl w:val="0"/>
          <w:numId w:val="89"/>
        </w:numPr>
        <w:spacing w:after="0" w:line="240" w:lineRule="auto"/>
        <w:ind w:left="1260" w:hanging="540"/>
        <w:jc w:val="both"/>
        <w:rPr>
          <w:rFonts w:cstheme="minorHAnsi"/>
          <w:sz w:val="24"/>
          <w:szCs w:val="24"/>
        </w:rPr>
      </w:pPr>
      <w:r w:rsidRPr="00310F77">
        <w:rPr>
          <w:rFonts w:cstheme="minorHAnsi"/>
          <w:sz w:val="24"/>
          <w:szCs w:val="24"/>
        </w:rPr>
        <w:t>The following information should be reviewed and/or completed (additional details can be found on the Claim Validation Testing Instructions):</w:t>
      </w:r>
    </w:p>
    <w:p w14:paraId="5D4FAAF9" w14:textId="77777777" w:rsidR="00B055D1" w:rsidRDefault="00B055D1" w:rsidP="00192401">
      <w:pPr>
        <w:pStyle w:val="ListParagraph"/>
        <w:widowControl w:val="0"/>
        <w:numPr>
          <w:ilvl w:val="2"/>
          <w:numId w:val="78"/>
        </w:numPr>
        <w:autoSpaceDE w:val="0"/>
        <w:autoSpaceDN w:val="0"/>
        <w:spacing w:after="0" w:line="240" w:lineRule="auto"/>
        <w:ind w:left="2610" w:hanging="450"/>
        <w:jc w:val="both"/>
        <w:rPr>
          <w:rFonts w:cstheme="minorHAnsi"/>
          <w:sz w:val="24"/>
          <w:szCs w:val="24"/>
        </w:rPr>
      </w:pPr>
      <w:r>
        <w:rPr>
          <w:rFonts w:cstheme="minorHAnsi"/>
          <w:sz w:val="24"/>
          <w:szCs w:val="24"/>
        </w:rPr>
        <w:t>Ensure the Claim Validation Checklist is completed.</w:t>
      </w:r>
    </w:p>
    <w:p w14:paraId="545EEAA6" w14:textId="77777777" w:rsidR="00B055D1" w:rsidRDefault="00B055D1" w:rsidP="00192401">
      <w:pPr>
        <w:pStyle w:val="ListParagraph"/>
        <w:widowControl w:val="0"/>
        <w:numPr>
          <w:ilvl w:val="2"/>
          <w:numId w:val="78"/>
        </w:numPr>
        <w:autoSpaceDE w:val="0"/>
        <w:autoSpaceDN w:val="0"/>
        <w:spacing w:after="0" w:line="240" w:lineRule="auto"/>
        <w:ind w:left="2610" w:hanging="450"/>
        <w:jc w:val="both"/>
        <w:rPr>
          <w:rFonts w:cstheme="minorHAnsi"/>
          <w:sz w:val="24"/>
          <w:szCs w:val="24"/>
        </w:rPr>
      </w:pPr>
      <w:r>
        <w:rPr>
          <w:rFonts w:cstheme="minorHAnsi"/>
          <w:sz w:val="24"/>
          <w:szCs w:val="24"/>
        </w:rPr>
        <w:t>Ensure all required documentation was submitted by the sponsor under review.</w:t>
      </w:r>
    </w:p>
    <w:p w14:paraId="585CB420" w14:textId="77777777" w:rsidR="00B055D1" w:rsidRDefault="00B055D1" w:rsidP="00192401">
      <w:pPr>
        <w:pStyle w:val="ListParagraph"/>
        <w:widowControl w:val="0"/>
        <w:numPr>
          <w:ilvl w:val="2"/>
          <w:numId w:val="78"/>
        </w:numPr>
        <w:autoSpaceDE w:val="0"/>
        <w:autoSpaceDN w:val="0"/>
        <w:spacing w:after="0" w:line="240" w:lineRule="auto"/>
        <w:ind w:left="2610" w:hanging="450"/>
        <w:jc w:val="both"/>
        <w:rPr>
          <w:rFonts w:cstheme="minorHAnsi"/>
          <w:sz w:val="24"/>
          <w:szCs w:val="24"/>
        </w:rPr>
      </w:pPr>
      <w:r>
        <w:rPr>
          <w:rFonts w:cstheme="minorHAnsi"/>
          <w:sz w:val="24"/>
          <w:szCs w:val="24"/>
        </w:rPr>
        <w:t>Make sure all documentation is legitimate and legible.</w:t>
      </w:r>
    </w:p>
    <w:p w14:paraId="0536D96E" w14:textId="77777777" w:rsidR="0026310F" w:rsidRDefault="00B055D1" w:rsidP="00192401">
      <w:pPr>
        <w:pStyle w:val="ListParagraph"/>
        <w:widowControl w:val="0"/>
        <w:numPr>
          <w:ilvl w:val="2"/>
          <w:numId w:val="78"/>
        </w:numPr>
        <w:autoSpaceDE w:val="0"/>
        <w:autoSpaceDN w:val="0"/>
        <w:spacing w:after="0" w:line="240" w:lineRule="auto"/>
        <w:ind w:left="2610" w:hanging="450"/>
        <w:jc w:val="both"/>
        <w:rPr>
          <w:rFonts w:cstheme="minorHAnsi"/>
          <w:sz w:val="24"/>
          <w:szCs w:val="24"/>
        </w:rPr>
      </w:pPr>
      <w:r>
        <w:rPr>
          <w:rFonts w:cstheme="minorHAnsi"/>
          <w:sz w:val="24"/>
          <w:szCs w:val="24"/>
        </w:rPr>
        <w:t>Spot check that all invoices, receipts, etc. to ensure that the amounts of food and milk are properly documented on the food purchasing forms and expenditure worksheet</w:t>
      </w:r>
      <w:r w:rsidR="0026310F">
        <w:rPr>
          <w:rFonts w:cstheme="minorHAnsi"/>
          <w:sz w:val="24"/>
          <w:szCs w:val="24"/>
        </w:rPr>
        <w:t>.</w:t>
      </w:r>
    </w:p>
    <w:p w14:paraId="36816ECF" w14:textId="77777777" w:rsidR="0026310F" w:rsidRDefault="00B055D1" w:rsidP="00192401">
      <w:pPr>
        <w:pStyle w:val="ListParagraph"/>
        <w:widowControl w:val="0"/>
        <w:numPr>
          <w:ilvl w:val="2"/>
          <w:numId w:val="78"/>
        </w:numPr>
        <w:autoSpaceDE w:val="0"/>
        <w:autoSpaceDN w:val="0"/>
        <w:spacing w:after="0" w:line="240" w:lineRule="auto"/>
        <w:ind w:left="2610" w:hanging="450"/>
        <w:jc w:val="both"/>
        <w:rPr>
          <w:rFonts w:cstheme="minorHAnsi"/>
          <w:sz w:val="24"/>
          <w:szCs w:val="24"/>
        </w:rPr>
      </w:pPr>
      <w:r w:rsidRPr="0026310F">
        <w:rPr>
          <w:rFonts w:cstheme="minorHAnsi"/>
          <w:sz w:val="24"/>
          <w:szCs w:val="24"/>
        </w:rPr>
        <w:t>Review production records to ensure that minimum meal patterns were met for the month.</w:t>
      </w:r>
    </w:p>
    <w:p w14:paraId="420A7273" w14:textId="77777777" w:rsidR="00E158DF" w:rsidRDefault="00B055D1" w:rsidP="00192401">
      <w:pPr>
        <w:pStyle w:val="ListParagraph"/>
        <w:widowControl w:val="0"/>
        <w:numPr>
          <w:ilvl w:val="2"/>
          <w:numId w:val="78"/>
        </w:numPr>
        <w:autoSpaceDE w:val="0"/>
        <w:autoSpaceDN w:val="0"/>
        <w:spacing w:after="0" w:line="240" w:lineRule="auto"/>
        <w:ind w:left="2610" w:hanging="450"/>
        <w:jc w:val="both"/>
        <w:rPr>
          <w:rFonts w:cstheme="minorHAnsi"/>
          <w:sz w:val="24"/>
          <w:szCs w:val="24"/>
        </w:rPr>
      </w:pPr>
      <w:r w:rsidRPr="0026310F">
        <w:rPr>
          <w:rFonts w:cstheme="minorHAnsi"/>
          <w:sz w:val="24"/>
          <w:szCs w:val="24"/>
        </w:rPr>
        <w:t>Ensure that meal counts are supported by attendance records.</w:t>
      </w:r>
    </w:p>
    <w:p w14:paraId="5DA8872A" w14:textId="30798C5C" w:rsidR="00B055D1" w:rsidRPr="0026310F" w:rsidRDefault="00B055D1" w:rsidP="00192401">
      <w:pPr>
        <w:pStyle w:val="ListParagraph"/>
        <w:widowControl w:val="0"/>
        <w:numPr>
          <w:ilvl w:val="2"/>
          <w:numId w:val="78"/>
        </w:numPr>
        <w:autoSpaceDE w:val="0"/>
        <w:autoSpaceDN w:val="0"/>
        <w:spacing w:after="0" w:line="240" w:lineRule="auto"/>
        <w:ind w:left="2610" w:hanging="450"/>
        <w:jc w:val="both"/>
        <w:rPr>
          <w:rFonts w:cstheme="minorHAnsi"/>
          <w:sz w:val="24"/>
          <w:szCs w:val="24"/>
        </w:rPr>
      </w:pPr>
      <w:r w:rsidRPr="0026310F">
        <w:rPr>
          <w:rFonts w:cstheme="minorHAnsi"/>
          <w:sz w:val="24"/>
          <w:szCs w:val="24"/>
        </w:rPr>
        <w:t>Verify that the total meals recorded for the month is equal to the total meals claimed in the SFSP system.</w:t>
      </w:r>
    </w:p>
    <w:p w14:paraId="25562C34" w14:textId="77777777" w:rsidR="00B055D1" w:rsidRDefault="00B055D1" w:rsidP="00232720">
      <w:pPr>
        <w:spacing w:after="0" w:line="240" w:lineRule="auto"/>
        <w:jc w:val="both"/>
        <w:rPr>
          <w:rFonts w:cstheme="minorHAnsi"/>
          <w:sz w:val="16"/>
          <w:szCs w:val="16"/>
        </w:rPr>
      </w:pPr>
    </w:p>
    <w:p w14:paraId="623744E9" w14:textId="77777777" w:rsidR="009D6E76" w:rsidRPr="009D6E76" w:rsidRDefault="009D6E76" w:rsidP="00192401">
      <w:pPr>
        <w:pStyle w:val="ListParagraph"/>
        <w:numPr>
          <w:ilvl w:val="0"/>
          <w:numId w:val="90"/>
        </w:numPr>
        <w:spacing w:after="0" w:line="240" w:lineRule="auto"/>
        <w:ind w:left="1260" w:hanging="540"/>
        <w:jc w:val="both"/>
        <w:rPr>
          <w:rFonts w:cstheme="minorHAnsi"/>
          <w:sz w:val="24"/>
          <w:szCs w:val="24"/>
        </w:rPr>
      </w:pPr>
      <w:r w:rsidRPr="009D6E76">
        <w:rPr>
          <w:rFonts w:cstheme="minorHAnsi"/>
          <w:sz w:val="24"/>
          <w:szCs w:val="24"/>
        </w:rPr>
        <w:t>If SFSP staff other than the CACFP/SFSP Manager has completed the claim testing/verification, the folder is given to the CACFP/SFSP Manager for review.</w:t>
      </w:r>
    </w:p>
    <w:p w14:paraId="7D5B8DB0" w14:textId="77777777" w:rsidR="009D6E76" w:rsidRDefault="009D6E76" w:rsidP="00192401">
      <w:pPr>
        <w:pStyle w:val="ListParagraph"/>
        <w:widowControl w:val="0"/>
        <w:numPr>
          <w:ilvl w:val="0"/>
          <w:numId w:val="81"/>
        </w:numPr>
        <w:autoSpaceDE w:val="0"/>
        <w:autoSpaceDN w:val="0"/>
        <w:spacing w:after="0" w:line="240" w:lineRule="auto"/>
        <w:ind w:left="1260" w:firstLine="0"/>
        <w:jc w:val="both"/>
        <w:rPr>
          <w:rFonts w:cstheme="minorHAnsi"/>
          <w:sz w:val="24"/>
          <w:szCs w:val="24"/>
        </w:rPr>
      </w:pPr>
      <w:r>
        <w:rPr>
          <w:rFonts w:cstheme="minorHAnsi"/>
          <w:sz w:val="24"/>
          <w:szCs w:val="24"/>
        </w:rPr>
        <w:t>Note: If any errors found upon review, the file will be returned to the SFSP staff so that necessary changes can be made</w:t>
      </w:r>
    </w:p>
    <w:p w14:paraId="5802C2CA" w14:textId="3216EC78" w:rsidR="00B055D1" w:rsidRPr="009D6E76" w:rsidRDefault="00B055D1" w:rsidP="00192401">
      <w:pPr>
        <w:pStyle w:val="ListParagraph"/>
        <w:numPr>
          <w:ilvl w:val="0"/>
          <w:numId w:val="90"/>
        </w:numPr>
        <w:spacing w:after="0" w:line="240" w:lineRule="auto"/>
        <w:ind w:left="1260" w:hanging="540"/>
        <w:jc w:val="both"/>
        <w:rPr>
          <w:rFonts w:cstheme="minorHAnsi"/>
          <w:sz w:val="24"/>
          <w:szCs w:val="24"/>
        </w:rPr>
      </w:pPr>
      <w:r w:rsidRPr="009D6E76">
        <w:rPr>
          <w:rFonts w:cstheme="minorHAnsi"/>
          <w:sz w:val="24"/>
          <w:szCs w:val="24"/>
        </w:rPr>
        <w:t>Once complete, the sponsor and findings must be logged in the Claim Validation spreadsheet.</w:t>
      </w:r>
    </w:p>
    <w:p w14:paraId="446452DC" w14:textId="77777777" w:rsidR="00B055D1" w:rsidRDefault="00B055D1" w:rsidP="00232720">
      <w:pPr>
        <w:pStyle w:val="ListParagraph"/>
        <w:spacing w:after="0" w:line="240" w:lineRule="auto"/>
        <w:ind w:left="0"/>
        <w:jc w:val="both"/>
        <w:rPr>
          <w:rFonts w:cstheme="minorHAnsi"/>
          <w:sz w:val="28"/>
          <w:szCs w:val="28"/>
          <w:u w:val="single"/>
        </w:rPr>
      </w:pPr>
      <w:r w:rsidRPr="00470D73">
        <w:rPr>
          <w:rFonts w:cstheme="minorHAnsi"/>
          <w:sz w:val="28"/>
          <w:szCs w:val="28"/>
          <w:u w:val="single"/>
        </w:rPr>
        <w:lastRenderedPageBreak/>
        <w:t>Findings:</w:t>
      </w:r>
    </w:p>
    <w:p w14:paraId="57CB8DF9" w14:textId="77777777" w:rsidR="00B055D1" w:rsidRDefault="00B055D1" w:rsidP="009D6E76">
      <w:pPr>
        <w:pStyle w:val="ListParagraph"/>
        <w:spacing w:after="0" w:line="240" w:lineRule="auto"/>
        <w:ind w:left="0" w:firstLine="720"/>
        <w:jc w:val="both"/>
        <w:rPr>
          <w:rFonts w:cstheme="minorHAnsi"/>
          <w:sz w:val="24"/>
          <w:szCs w:val="24"/>
        </w:rPr>
      </w:pPr>
      <w:r>
        <w:rPr>
          <w:rFonts w:cstheme="minorHAnsi"/>
          <w:sz w:val="24"/>
          <w:szCs w:val="24"/>
        </w:rPr>
        <w:t>Claim Passed Validation-</w:t>
      </w:r>
    </w:p>
    <w:p w14:paraId="3712714F" w14:textId="77777777" w:rsidR="00B055D1" w:rsidRDefault="00B055D1" w:rsidP="00192401">
      <w:pPr>
        <w:pStyle w:val="ListParagraph"/>
        <w:widowControl w:val="0"/>
        <w:numPr>
          <w:ilvl w:val="0"/>
          <w:numId w:val="81"/>
        </w:numPr>
        <w:autoSpaceDE w:val="0"/>
        <w:autoSpaceDN w:val="0"/>
        <w:spacing w:after="0" w:line="240" w:lineRule="auto"/>
        <w:ind w:left="1170" w:firstLine="0"/>
        <w:jc w:val="both"/>
        <w:rPr>
          <w:rFonts w:cstheme="minorHAnsi"/>
          <w:sz w:val="24"/>
          <w:szCs w:val="24"/>
        </w:rPr>
      </w:pPr>
      <w:r>
        <w:rPr>
          <w:rFonts w:cstheme="minorHAnsi"/>
          <w:sz w:val="24"/>
          <w:szCs w:val="24"/>
        </w:rPr>
        <w:t>If applicable, claims access will be restored.</w:t>
      </w:r>
    </w:p>
    <w:p w14:paraId="5991B419" w14:textId="77777777" w:rsidR="00B055D1" w:rsidRDefault="00B055D1" w:rsidP="00192401">
      <w:pPr>
        <w:pStyle w:val="ListParagraph"/>
        <w:widowControl w:val="0"/>
        <w:numPr>
          <w:ilvl w:val="0"/>
          <w:numId w:val="81"/>
        </w:numPr>
        <w:autoSpaceDE w:val="0"/>
        <w:autoSpaceDN w:val="0"/>
        <w:spacing w:after="0" w:line="240" w:lineRule="auto"/>
        <w:ind w:left="1170" w:firstLine="0"/>
        <w:jc w:val="both"/>
        <w:rPr>
          <w:rFonts w:cstheme="minorHAnsi"/>
          <w:sz w:val="24"/>
          <w:szCs w:val="24"/>
        </w:rPr>
      </w:pPr>
      <w:r>
        <w:rPr>
          <w:rFonts w:cstheme="minorHAnsi"/>
          <w:sz w:val="24"/>
          <w:szCs w:val="24"/>
        </w:rPr>
        <w:t>Notice will be sent to the sponsor that the claim has passed the validation process.</w:t>
      </w:r>
    </w:p>
    <w:p w14:paraId="45B6F91A" w14:textId="77777777" w:rsidR="00B055D1" w:rsidRDefault="00B055D1" w:rsidP="00192401">
      <w:pPr>
        <w:pStyle w:val="ListParagraph"/>
        <w:widowControl w:val="0"/>
        <w:numPr>
          <w:ilvl w:val="0"/>
          <w:numId w:val="81"/>
        </w:numPr>
        <w:autoSpaceDE w:val="0"/>
        <w:autoSpaceDN w:val="0"/>
        <w:spacing w:after="0" w:line="240" w:lineRule="auto"/>
        <w:ind w:left="1170" w:firstLine="0"/>
        <w:jc w:val="both"/>
        <w:rPr>
          <w:rFonts w:cstheme="minorHAnsi"/>
          <w:sz w:val="24"/>
          <w:szCs w:val="24"/>
        </w:rPr>
      </w:pPr>
      <w:r>
        <w:rPr>
          <w:rFonts w:cstheme="minorHAnsi"/>
          <w:sz w:val="24"/>
          <w:szCs w:val="24"/>
        </w:rPr>
        <w:t>Sponsor will not be selected for another validation for the remainder of the fiscal year.</w:t>
      </w:r>
    </w:p>
    <w:p w14:paraId="177F2201" w14:textId="77777777" w:rsidR="00B055D1" w:rsidRPr="002C1944" w:rsidRDefault="00B055D1" w:rsidP="00232720">
      <w:pPr>
        <w:pStyle w:val="ListParagraph"/>
        <w:spacing w:after="0" w:line="240" w:lineRule="auto"/>
        <w:ind w:left="0"/>
        <w:jc w:val="both"/>
        <w:rPr>
          <w:rFonts w:cstheme="minorHAnsi"/>
          <w:sz w:val="8"/>
          <w:szCs w:val="8"/>
        </w:rPr>
      </w:pPr>
    </w:p>
    <w:p w14:paraId="034845C0" w14:textId="77777777" w:rsidR="00B055D1" w:rsidRDefault="00B055D1" w:rsidP="009D6E76">
      <w:pPr>
        <w:pStyle w:val="ListParagraph"/>
        <w:spacing w:after="0" w:line="240" w:lineRule="auto"/>
        <w:ind w:left="0" w:firstLine="720"/>
        <w:jc w:val="both"/>
        <w:rPr>
          <w:rFonts w:cstheme="minorHAnsi"/>
          <w:sz w:val="24"/>
          <w:szCs w:val="24"/>
        </w:rPr>
      </w:pPr>
      <w:r>
        <w:rPr>
          <w:rFonts w:cstheme="minorHAnsi"/>
          <w:sz w:val="24"/>
          <w:szCs w:val="24"/>
        </w:rPr>
        <w:t>Overclaim-</w:t>
      </w:r>
    </w:p>
    <w:p w14:paraId="06A891DF" w14:textId="45D6077B" w:rsidR="00B055D1" w:rsidRDefault="00B055D1" w:rsidP="00192401">
      <w:pPr>
        <w:pStyle w:val="ListParagraph"/>
        <w:widowControl w:val="0"/>
        <w:numPr>
          <w:ilvl w:val="0"/>
          <w:numId w:val="81"/>
        </w:numPr>
        <w:autoSpaceDE w:val="0"/>
        <w:autoSpaceDN w:val="0"/>
        <w:spacing w:after="0" w:line="240" w:lineRule="auto"/>
        <w:ind w:left="1440"/>
        <w:jc w:val="both"/>
        <w:rPr>
          <w:rFonts w:cstheme="minorHAnsi"/>
          <w:sz w:val="24"/>
          <w:szCs w:val="24"/>
        </w:rPr>
      </w:pPr>
      <w:r>
        <w:rPr>
          <w:rFonts w:cstheme="minorHAnsi"/>
          <w:sz w:val="24"/>
          <w:szCs w:val="24"/>
        </w:rPr>
        <w:t xml:space="preserve">If the invoices and other supporting documentation provided do not support the purchase of sufficient quantities of food and/or milk or other paperwork is insufficient and does not support claim, an adjusted claim is required.  The overclaim must be paid by money order or </w:t>
      </w:r>
      <w:r w:rsidR="000E5AD1">
        <w:rPr>
          <w:rFonts w:cstheme="minorHAnsi"/>
          <w:sz w:val="24"/>
          <w:szCs w:val="24"/>
        </w:rPr>
        <w:t>cashier’s</w:t>
      </w:r>
      <w:r>
        <w:rPr>
          <w:rFonts w:cstheme="minorHAnsi"/>
          <w:sz w:val="24"/>
          <w:szCs w:val="24"/>
        </w:rPr>
        <w:t xml:space="preserve"> check.</w:t>
      </w:r>
    </w:p>
    <w:p w14:paraId="0BF0D78F" w14:textId="4C9A2485" w:rsidR="00B055D1" w:rsidRDefault="00B055D1" w:rsidP="00192401">
      <w:pPr>
        <w:pStyle w:val="ListParagraph"/>
        <w:widowControl w:val="0"/>
        <w:numPr>
          <w:ilvl w:val="0"/>
          <w:numId w:val="81"/>
        </w:numPr>
        <w:autoSpaceDE w:val="0"/>
        <w:autoSpaceDN w:val="0"/>
        <w:spacing w:after="0" w:line="240" w:lineRule="auto"/>
        <w:ind w:left="1440"/>
        <w:jc w:val="both"/>
        <w:rPr>
          <w:rFonts w:cstheme="minorHAnsi"/>
          <w:sz w:val="24"/>
          <w:szCs w:val="24"/>
        </w:rPr>
      </w:pPr>
      <w:r>
        <w:rPr>
          <w:rFonts w:cstheme="minorHAnsi"/>
          <w:sz w:val="24"/>
          <w:szCs w:val="24"/>
        </w:rPr>
        <w:t>The CACFP/SFSP Manager</w:t>
      </w:r>
      <w:r w:rsidR="000E5AD1">
        <w:rPr>
          <w:rFonts w:cstheme="minorHAnsi"/>
          <w:sz w:val="24"/>
          <w:szCs w:val="24"/>
        </w:rPr>
        <w:t xml:space="preserve"> </w:t>
      </w:r>
      <w:r>
        <w:rPr>
          <w:rFonts w:cstheme="minorHAnsi"/>
          <w:sz w:val="24"/>
          <w:szCs w:val="24"/>
        </w:rPr>
        <w:t>or SFSP Specialist will manually adjust the claim according to the correct numbers determined during the claim validation process.</w:t>
      </w:r>
    </w:p>
    <w:p w14:paraId="318A2E41" w14:textId="77777777" w:rsidR="00B055D1" w:rsidRDefault="00B055D1" w:rsidP="00192401">
      <w:pPr>
        <w:pStyle w:val="ListParagraph"/>
        <w:widowControl w:val="0"/>
        <w:numPr>
          <w:ilvl w:val="0"/>
          <w:numId w:val="81"/>
        </w:numPr>
        <w:autoSpaceDE w:val="0"/>
        <w:autoSpaceDN w:val="0"/>
        <w:spacing w:after="0" w:line="240" w:lineRule="auto"/>
        <w:ind w:left="1440"/>
        <w:jc w:val="both"/>
        <w:rPr>
          <w:rFonts w:cstheme="minorHAnsi"/>
          <w:sz w:val="24"/>
          <w:szCs w:val="24"/>
        </w:rPr>
      </w:pPr>
      <w:r>
        <w:rPr>
          <w:rFonts w:cstheme="minorHAnsi"/>
          <w:sz w:val="24"/>
          <w:szCs w:val="24"/>
        </w:rPr>
        <w:t>In the event the error rate is 25% or more, the sponsor will be found Seriously Deficient (SD) and provided with opportunity to submit a Corrective Action Plan (CAP).</w:t>
      </w:r>
    </w:p>
    <w:p w14:paraId="1D1D4FBB" w14:textId="77777777" w:rsidR="00B055D1" w:rsidRDefault="00B055D1" w:rsidP="00192401">
      <w:pPr>
        <w:pStyle w:val="ListParagraph"/>
        <w:widowControl w:val="0"/>
        <w:numPr>
          <w:ilvl w:val="0"/>
          <w:numId w:val="81"/>
        </w:numPr>
        <w:autoSpaceDE w:val="0"/>
        <w:autoSpaceDN w:val="0"/>
        <w:spacing w:after="0" w:line="240" w:lineRule="auto"/>
        <w:ind w:left="1440"/>
        <w:jc w:val="both"/>
        <w:rPr>
          <w:rFonts w:cstheme="minorHAnsi"/>
          <w:sz w:val="24"/>
          <w:szCs w:val="24"/>
        </w:rPr>
      </w:pPr>
      <w:r>
        <w:rPr>
          <w:rFonts w:cstheme="minorHAnsi"/>
          <w:sz w:val="24"/>
          <w:szCs w:val="24"/>
        </w:rPr>
        <w:t>Formal notice of the overclaim will be sent to the sponsor via email and certified mail.</w:t>
      </w:r>
    </w:p>
    <w:p w14:paraId="08887CE6" w14:textId="77777777" w:rsidR="00B055D1" w:rsidRDefault="00B055D1" w:rsidP="00192401">
      <w:pPr>
        <w:pStyle w:val="ListParagraph"/>
        <w:widowControl w:val="0"/>
        <w:numPr>
          <w:ilvl w:val="0"/>
          <w:numId w:val="81"/>
        </w:numPr>
        <w:autoSpaceDE w:val="0"/>
        <w:autoSpaceDN w:val="0"/>
        <w:spacing w:after="0" w:line="240" w:lineRule="auto"/>
        <w:ind w:left="1440"/>
        <w:jc w:val="both"/>
        <w:rPr>
          <w:rFonts w:cstheme="minorHAnsi"/>
          <w:sz w:val="24"/>
          <w:szCs w:val="24"/>
        </w:rPr>
      </w:pPr>
      <w:r>
        <w:rPr>
          <w:rFonts w:cstheme="minorHAnsi"/>
          <w:sz w:val="24"/>
          <w:szCs w:val="24"/>
        </w:rPr>
        <w:t xml:space="preserve">If applicable, a Notice of Serious Deficiency Letter will be sent to the sponsor, along with a request for a CAP.  </w:t>
      </w:r>
      <w:r w:rsidRPr="00BA192B">
        <w:rPr>
          <w:rFonts w:cstheme="minorHAnsi"/>
          <w:sz w:val="24"/>
          <w:szCs w:val="24"/>
        </w:rPr>
        <w:t>Requirements and deadline for the CAP will be detailed in the letter</w:t>
      </w:r>
      <w:r>
        <w:rPr>
          <w:rFonts w:cstheme="minorHAnsi"/>
          <w:sz w:val="24"/>
          <w:szCs w:val="24"/>
        </w:rPr>
        <w:t>.</w:t>
      </w:r>
    </w:p>
    <w:p w14:paraId="772C2D5D" w14:textId="64C762BE" w:rsidR="00B055D1" w:rsidRPr="0028002A" w:rsidRDefault="00B055D1" w:rsidP="00192401">
      <w:pPr>
        <w:pStyle w:val="ListParagraph"/>
        <w:widowControl w:val="0"/>
        <w:numPr>
          <w:ilvl w:val="0"/>
          <w:numId w:val="86"/>
        </w:numPr>
        <w:autoSpaceDE w:val="0"/>
        <w:autoSpaceDN w:val="0"/>
        <w:spacing w:after="0" w:line="240" w:lineRule="auto"/>
        <w:ind w:left="2160" w:hanging="270"/>
        <w:jc w:val="both"/>
        <w:rPr>
          <w:rFonts w:cstheme="minorHAnsi"/>
          <w:sz w:val="24"/>
          <w:szCs w:val="24"/>
        </w:rPr>
      </w:pPr>
      <w:r w:rsidRPr="0028002A">
        <w:rPr>
          <w:rFonts w:cstheme="minorHAnsi"/>
          <w:sz w:val="24"/>
          <w:szCs w:val="24"/>
        </w:rPr>
        <w:t xml:space="preserve">Submission of supporting documentation for future claims is required until </w:t>
      </w:r>
      <w:r>
        <w:rPr>
          <w:rFonts w:cstheme="minorHAnsi"/>
          <w:sz w:val="24"/>
          <w:szCs w:val="24"/>
        </w:rPr>
        <w:t>OSDE</w:t>
      </w:r>
      <w:r w:rsidRPr="0028002A">
        <w:rPr>
          <w:rFonts w:cstheme="minorHAnsi"/>
          <w:sz w:val="24"/>
          <w:szCs w:val="24"/>
        </w:rPr>
        <w:t xml:space="preserve"> has determined the SD has been fully and permanently corrected</w:t>
      </w:r>
      <w:r w:rsidR="009D6E76">
        <w:rPr>
          <w:rFonts w:cstheme="minorHAnsi"/>
          <w:sz w:val="24"/>
          <w:szCs w:val="24"/>
        </w:rPr>
        <w:t>.</w:t>
      </w:r>
    </w:p>
    <w:p w14:paraId="74D53042" w14:textId="77777777" w:rsidR="00B055D1" w:rsidRPr="0028002A" w:rsidRDefault="00B055D1" w:rsidP="00192401">
      <w:pPr>
        <w:pStyle w:val="ListParagraph"/>
        <w:widowControl w:val="0"/>
        <w:numPr>
          <w:ilvl w:val="0"/>
          <w:numId w:val="86"/>
        </w:numPr>
        <w:autoSpaceDE w:val="0"/>
        <w:autoSpaceDN w:val="0"/>
        <w:spacing w:after="0" w:line="240" w:lineRule="auto"/>
        <w:ind w:left="2160" w:hanging="270"/>
        <w:jc w:val="both"/>
        <w:rPr>
          <w:rFonts w:cstheme="minorHAnsi"/>
          <w:sz w:val="24"/>
          <w:szCs w:val="24"/>
        </w:rPr>
      </w:pPr>
      <w:r w:rsidRPr="0028002A">
        <w:rPr>
          <w:rFonts w:cstheme="minorHAnsi"/>
          <w:sz w:val="24"/>
          <w:szCs w:val="24"/>
        </w:rPr>
        <w:t xml:space="preserve">Supporting documentation for the claims resulting from the CAP will be mailed or emailed to </w:t>
      </w:r>
      <w:r>
        <w:rPr>
          <w:rFonts w:cstheme="minorHAnsi"/>
          <w:sz w:val="24"/>
          <w:szCs w:val="24"/>
        </w:rPr>
        <w:t>OSDE</w:t>
      </w:r>
      <w:r w:rsidRPr="0028002A">
        <w:rPr>
          <w:rFonts w:cstheme="minorHAnsi"/>
          <w:sz w:val="24"/>
          <w:szCs w:val="24"/>
        </w:rPr>
        <w:t xml:space="preserve"> for testing prior to claim submission. </w:t>
      </w:r>
    </w:p>
    <w:p w14:paraId="31A94E56" w14:textId="77777777" w:rsidR="00B055D1" w:rsidRPr="0028002A" w:rsidRDefault="00B055D1" w:rsidP="00192401">
      <w:pPr>
        <w:pStyle w:val="ListParagraph"/>
        <w:widowControl w:val="0"/>
        <w:numPr>
          <w:ilvl w:val="0"/>
          <w:numId w:val="86"/>
        </w:numPr>
        <w:autoSpaceDE w:val="0"/>
        <w:autoSpaceDN w:val="0"/>
        <w:spacing w:after="0" w:line="240" w:lineRule="auto"/>
        <w:ind w:left="2160" w:hanging="270"/>
        <w:jc w:val="both"/>
        <w:rPr>
          <w:rFonts w:cstheme="minorHAnsi"/>
          <w:sz w:val="24"/>
          <w:szCs w:val="24"/>
        </w:rPr>
      </w:pPr>
      <w:r w:rsidRPr="0028002A">
        <w:rPr>
          <w:rFonts w:cstheme="minorHAnsi"/>
          <w:sz w:val="24"/>
          <w:szCs w:val="24"/>
        </w:rPr>
        <w:t>Appeal rights will be included in the letter.</w:t>
      </w:r>
    </w:p>
    <w:p w14:paraId="472F048C" w14:textId="77777777" w:rsidR="00B055D1" w:rsidRPr="0028002A" w:rsidRDefault="00B055D1" w:rsidP="00192401">
      <w:pPr>
        <w:pStyle w:val="ListParagraph"/>
        <w:widowControl w:val="0"/>
        <w:numPr>
          <w:ilvl w:val="0"/>
          <w:numId w:val="86"/>
        </w:numPr>
        <w:autoSpaceDE w:val="0"/>
        <w:autoSpaceDN w:val="0"/>
        <w:spacing w:after="0" w:line="240" w:lineRule="auto"/>
        <w:ind w:left="2160" w:hanging="270"/>
        <w:jc w:val="both"/>
        <w:rPr>
          <w:rFonts w:cstheme="minorHAnsi"/>
          <w:sz w:val="24"/>
          <w:szCs w:val="24"/>
        </w:rPr>
      </w:pPr>
      <w:r w:rsidRPr="0028002A">
        <w:rPr>
          <w:rFonts w:cstheme="minorHAnsi"/>
          <w:sz w:val="24"/>
          <w:szCs w:val="24"/>
        </w:rPr>
        <w:t>Letter will be sent via email and certified mail.</w:t>
      </w:r>
    </w:p>
    <w:p w14:paraId="71CE3763" w14:textId="77777777" w:rsidR="00B055D1" w:rsidRPr="0028002A" w:rsidRDefault="00B055D1" w:rsidP="00192401">
      <w:pPr>
        <w:pStyle w:val="ListParagraph"/>
        <w:widowControl w:val="0"/>
        <w:numPr>
          <w:ilvl w:val="0"/>
          <w:numId w:val="86"/>
        </w:numPr>
        <w:autoSpaceDE w:val="0"/>
        <w:autoSpaceDN w:val="0"/>
        <w:spacing w:after="0" w:line="240" w:lineRule="auto"/>
        <w:ind w:left="2160" w:hanging="270"/>
        <w:jc w:val="both"/>
        <w:rPr>
          <w:rFonts w:cstheme="minorHAnsi"/>
          <w:sz w:val="24"/>
          <w:szCs w:val="24"/>
        </w:rPr>
      </w:pPr>
      <w:r w:rsidRPr="0028002A">
        <w:rPr>
          <w:rFonts w:cstheme="minorHAnsi"/>
          <w:sz w:val="24"/>
          <w:szCs w:val="24"/>
        </w:rPr>
        <w:t xml:space="preserve">A copy of the letter will be placed in the </w:t>
      </w:r>
      <w:r>
        <w:rPr>
          <w:rFonts w:cstheme="minorHAnsi"/>
          <w:sz w:val="24"/>
          <w:szCs w:val="24"/>
        </w:rPr>
        <w:t>sponsor</w:t>
      </w:r>
      <w:r w:rsidRPr="0028002A">
        <w:rPr>
          <w:rFonts w:cstheme="minorHAnsi"/>
          <w:sz w:val="24"/>
          <w:szCs w:val="24"/>
        </w:rPr>
        <w:t xml:space="preserve"> file and a copy will be sent to </w:t>
      </w:r>
      <w:r>
        <w:rPr>
          <w:rFonts w:cstheme="minorHAnsi"/>
          <w:sz w:val="24"/>
          <w:szCs w:val="24"/>
        </w:rPr>
        <w:t>OSDE</w:t>
      </w:r>
      <w:r w:rsidRPr="0028002A">
        <w:rPr>
          <w:rFonts w:cstheme="minorHAnsi"/>
          <w:sz w:val="24"/>
          <w:szCs w:val="24"/>
        </w:rPr>
        <w:t xml:space="preserve"> Legal as well as USDA.</w:t>
      </w:r>
    </w:p>
    <w:p w14:paraId="0F2FCA94" w14:textId="77777777" w:rsidR="00B055D1" w:rsidRDefault="00B055D1" w:rsidP="00192401">
      <w:pPr>
        <w:pStyle w:val="ListParagraph"/>
        <w:widowControl w:val="0"/>
        <w:numPr>
          <w:ilvl w:val="0"/>
          <w:numId w:val="84"/>
        </w:numPr>
        <w:autoSpaceDE w:val="0"/>
        <w:autoSpaceDN w:val="0"/>
        <w:spacing w:after="0" w:line="240" w:lineRule="auto"/>
        <w:jc w:val="both"/>
        <w:rPr>
          <w:rFonts w:cstheme="minorHAnsi"/>
          <w:sz w:val="24"/>
          <w:szCs w:val="24"/>
        </w:rPr>
      </w:pPr>
      <w:r>
        <w:rPr>
          <w:rFonts w:cstheme="minorHAnsi"/>
          <w:sz w:val="24"/>
          <w:szCs w:val="24"/>
        </w:rPr>
        <w:t>A Termination notice may be sent if any problems found during the claim validation process are repeat violations of previous SD noncompliance’s that have been addressed by the sponsor in a CAP.  Areas of SD must be fully and permanently corrected.</w:t>
      </w:r>
    </w:p>
    <w:p w14:paraId="377B3BC0" w14:textId="77777777" w:rsidR="00B055D1" w:rsidRPr="000E5AD1" w:rsidRDefault="00B055D1" w:rsidP="00232720">
      <w:pPr>
        <w:pStyle w:val="ListParagraph"/>
        <w:spacing w:after="0" w:line="240" w:lineRule="auto"/>
        <w:ind w:left="0"/>
        <w:jc w:val="both"/>
        <w:rPr>
          <w:rFonts w:cstheme="minorHAnsi"/>
          <w:sz w:val="8"/>
          <w:szCs w:val="8"/>
        </w:rPr>
      </w:pPr>
    </w:p>
    <w:p w14:paraId="0DB00022" w14:textId="77777777" w:rsidR="00B055D1" w:rsidRDefault="00B055D1" w:rsidP="000E5AD1">
      <w:pPr>
        <w:pStyle w:val="ListParagraph"/>
        <w:spacing w:after="0" w:line="240" w:lineRule="auto"/>
        <w:ind w:left="0" w:firstLine="720"/>
        <w:jc w:val="both"/>
        <w:rPr>
          <w:rFonts w:cstheme="minorHAnsi"/>
          <w:sz w:val="24"/>
          <w:szCs w:val="24"/>
        </w:rPr>
      </w:pPr>
      <w:r>
        <w:rPr>
          <w:rFonts w:cstheme="minorHAnsi"/>
          <w:sz w:val="24"/>
          <w:szCs w:val="24"/>
        </w:rPr>
        <w:t>False or Altered Documents-</w:t>
      </w:r>
    </w:p>
    <w:p w14:paraId="3401C17D" w14:textId="77777777" w:rsidR="00B055D1" w:rsidRDefault="00B055D1" w:rsidP="00192401">
      <w:pPr>
        <w:pStyle w:val="ListParagraph"/>
        <w:widowControl w:val="0"/>
        <w:numPr>
          <w:ilvl w:val="0"/>
          <w:numId w:val="85"/>
        </w:numPr>
        <w:autoSpaceDE w:val="0"/>
        <w:autoSpaceDN w:val="0"/>
        <w:spacing w:after="0" w:line="240" w:lineRule="auto"/>
        <w:ind w:left="1440"/>
        <w:jc w:val="both"/>
        <w:rPr>
          <w:rFonts w:cstheme="minorHAnsi"/>
          <w:sz w:val="24"/>
          <w:szCs w:val="24"/>
        </w:rPr>
      </w:pPr>
      <w:r>
        <w:rPr>
          <w:rFonts w:cstheme="minorHAnsi"/>
          <w:sz w:val="24"/>
          <w:szCs w:val="24"/>
        </w:rPr>
        <w:t xml:space="preserve">If false or altered documents are found during the claim validation process, the sponsor will be declared Seriously Deficient, provided with an opportunity to submit a CAP, and OSDE will propose to suspend the sponsor. </w:t>
      </w:r>
    </w:p>
    <w:p w14:paraId="4268A789" w14:textId="77777777" w:rsidR="00B055D1" w:rsidRDefault="00B055D1" w:rsidP="00192401">
      <w:pPr>
        <w:pStyle w:val="ListParagraph"/>
        <w:widowControl w:val="0"/>
        <w:numPr>
          <w:ilvl w:val="0"/>
          <w:numId w:val="86"/>
        </w:numPr>
        <w:autoSpaceDE w:val="0"/>
        <w:autoSpaceDN w:val="0"/>
        <w:spacing w:after="0" w:line="240" w:lineRule="auto"/>
        <w:ind w:left="2160" w:hanging="270"/>
        <w:jc w:val="both"/>
        <w:rPr>
          <w:rFonts w:cstheme="minorHAnsi"/>
          <w:sz w:val="24"/>
          <w:szCs w:val="24"/>
        </w:rPr>
      </w:pPr>
      <w:r w:rsidRPr="00A903C2">
        <w:rPr>
          <w:rFonts w:cstheme="minorHAnsi"/>
          <w:sz w:val="24"/>
          <w:szCs w:val="24"/>
        </w:rPr>
        <w:t>When false or altered documents are submitted to support a claim, the entire claim will be considered an invalid claim.  Invalid claims will be reclaimed.</w:t>
      </w:r>
    </w:p>
    <w:p w14:paraId="43F0056A" w14:textId="77777777" w:rsidR="00B055D1" w:rsidRPr="00A903C2" w:rsidRDefault="00B055D1" w:rsidP="00192401">
      <w:pPr>
        <w:pStyle w:val="ListParagraph"/>
        <w:widowControl w:val="0"/>
        <w:numPr>
          <w:ilvl w:val="0"/>
          <w:numId w:val="86"/>
        </w:numPr>
        <w:autoSpaceDE w:val="0"/>
        <w:autoSpaceDN w:val="0"/>
        <w:spacing w:after="0" w:line="240" w:lineRule="auto"/>
        <w:ind w:left="2160" w:hanging="270"/>
        <w:jc w:val="both"/>
        <w:rPr>
          <w:rFonts w:cstheme="minorHAnsi"/>
          <w:sz w:val="24"/>
          <w:szCs w:val="24"/>
        </w:rPr>
      </w:pPr>
      <w:r w:rsidRPr="00A903C2">
        <w:rPr>
          <w:rFonts w:cstheme="minorHAnsi"/>
          <w:sz w:val="24"/>
          <w:szCs w:val="24"/>
        </w:rPr>
        <w:t xml:space="preserve">A letter will be sent to the </w:t>
      </w:r>
      <w:r>
        <w:rPr>
          <w:rFonts w:cstheme="minorHAnsi"/>
          <w:sz w:val="24"/>
          <w:szCs w:val="24"/>
        </w:rPr>
        <w:t>sponsor</w:t>
      </w:r>
      <w:r w:rsidRPr="00A903C2">
        <w:rPr>
          <w:rFonts w:cstheme="minorHAnsi"/>
          <w:sz w:val="24"/>
          <w:szCs w:val="24"/>
        </w:rPr>
        <w:t xml:space="preserve"> notifying them of the claim validation findings, the SD, and the proposed suspension.  Requirements and deadline for the CAP will be detailed in the letter.</w:t>
      </w:r>
    </w:p>
    <w:p w14:paraId="6A0C9AC2" w14:textId="77777777" w:rsidR="00B055D1" w:rsidRPr="00A903C2" w:rsidRDefault="00B055D1" w:rsidP="00192401">
      <w:pPr>
        <w:pStyle w:val="ListParagraph"/>
        <w:widowControl w:val="0"/>
        <w:numPr>
          <w:ilvl w:val="0"/>
          <w:numId w:val="86"/>
        </w:numPr>
        <w:autoSpaceDE w:val="0"/>
        <w:autoSpaceDN w:val="0"/>
        <w:spacing w:after="0" w:line="240" w:lineRule="auto"/>
        <w:ind w:left="2160" w:hanging="270"/>
        <w:jc w:val="both"/>
        <w:rPr>
          <w:rFonts w:cstheme="minorHAnsi"/>
          <w:sz w:val="24"/>
          <w:szCs w:val="24"/>
        </w:rPr>
      </w:pPr>
      <w:r w:rsidRPr="00A903C2">
        <w:rPr>
          <w:rFonts w:cstheme="minorHAnsi"/>
          <w:sz w:val="24"/>
          <w:szCs w:val="24"/>
        </w:rPr>
        <w:t>Submission of supporting documentation for future claims</w:t>
      </w:r>
      <w:r>
        <w:rPr>
          <w:rFonts w:cstheme="minorHAnsi"/>
          <w:sz w:val="24"/>
          <w:szCs w:val="24"/>
        </w:rPr>
        <w:t xml:space="preserve"> will be required</w:t>
      </w:r>
      <w:r w:rsidRPr="00A903C2">
        <w:rPr>
          <w:rFonts w:cstheme="minorHAnsi"/>
          <w:sz w:val="24"/>
          <w:szCs w:val="24"/>
        </w:rPr>
        <w:t xml:space="preserve"> until </w:t>
      </w:r>
      <w:r>
        <w:rPr>
          <w:rFonts w:cstheme="minorHAnsi"/>
          <w:sz w:val="24"/>
          <w:szCs w:val="24"/>
        </w:rPr>
        <w:t>OSDE</w:t>
      </w:r>
      <w:r w:rsidRPr="00A903C2">
        <w:rPr>
          <w:rFonts w:cstheme="minorHAnsi"/>
          <w:sz w:val="24"/>
          <w:szCs w:val="24"/>
        </w:rPr>
        <w:t xml:space="preserve"> has determined the SD has been fully and permanently corrected.</w:t>
      </w:r>
    </w:p>
    <w:p w14:paraId="0099E9DC" w14:textId="77777777" w:rsidR="00B055D1" w:rsidRPr="00A903C2" w:rsidRDefault="00B055D1" w:rsidP="00192401">
      <w:pPr>
        <w:pStyle w:val="ListParagraph"/>
        <w:widowControl w:val="0"/>
        <w:numPr>
          <w:ilvl w:val="0"/>
          <w:numId w:val="86"/>
        </w:numPr>
        <w:autoSpaceDE w:val="0"/>
        <w:autoSpaceDN w:val="0"/>
        <w:spacing w:after="0" w:line="240" w:lineRule="auto"/>
        <w:ind w:left="2160" w:hanging="270"/>
        <w:jc w:val="both"/>
        <w:rPr>
          <w:rFonts w:cstheme="minorHAnsi"/>
          <w:sz w:val="24"/>
          <w:szCs w:val="24"/>
        </w:rPr>
      </w:pPr>
      <w:r w:rsidRPr="00A903C2">
        <w:rPr>
          <w:rFonts w:cstheme="minorHAnsi"/>
          <w:sz w:val="24"/>
          <w:szCs w:val="24"/>
        </w:rPr>
        <w:t xml:space="preserve">Supporting documentation for the claims resulting from the CAP will be mailed or emailed to </w:t>
      </w:r>
      <w:r>
        <w:rPr>
          <w:rFonts w:cstheme="minorHAnsi"/>
          <w:sz w:val="24"/>
          <w:szCs w:val="24"/>
        </w:rPr>
        <w:t>OSDE</w:t>
      </w:r>
      <w:r w:rsidRPr="00A903C2">
        <w:rPr>
          <w:rFonts w:cstheme="minorHAnsi"/>
          <w:sz w:val="24"/>
          <w:szCs w:val="24"/>
        </w:rPr>
        <w:t xml:space="preserve"> for testing prior to claim submission. </w:t>
      </w:r>
    </w:p>
    <w:p w14:paraId="2BAD472F" w14:textId="77777777" w:rsidR="00B055D1" w:rsidRPr="00A903C2" w:rsidRDefault="00B055D1" w:rsidP="00192401">
      <w:pPr>
        <w:pStyle w:val="ListParagraph"/>
        <w:widowControl w:val="0"/>
        <w:numPr>
          <w:ilvl w:val="0"/>
          <w:numId w:val="86"/>
        </w:numPr>
        <w:autoSpaceDE w:val="0"/>
        <w:autoSpaceDN w:val="0"/>
        <w:spacing w:after="0" w:line="240" w:lineRule="auto"/>
        <w:ind w:left="2160" w:hanging="270"/>
        <w:jc w:val="both"/>
        <w:rPr>
          <w:rFonts w:cstheme="minorHAnsi"/>
          <w:sz w:val="24"/>
          <w:szCs w:val="24"/>
        </w:rPr>
      </w:pPr>
      <w:r w:rsidRPr="00A903C2">
        <w:rPr>
          <w:rFonts w:cstheme="minorHAnsi"/>
          <w:sz w:val="24"/>
          <w:szCs w:val="24"/>
        </w:rPr>
        <w:t>Appeal rights will be included in the letter.</w:t>
      </w:r>
    </w:p>
    <w:p w14:paraId="31909AA3" w14:textId="77777777" w:rsidR="00B055D1" w:rsidRPr="00A903C2" w:rsidRDefault="00B055D1" w:rsidP="00192401">
      <w:pPr>
        <w:pStyle w:val="ListParagraph"/>
        <w:widowControl w:val="0"/>
        <w:numPr>
          <w:ilvl w:val="0"/>
          <w:numId w:val="86"/>
        </w:numPr>
        <w:autoSpaceDE w:val="0"/>
        <w:autoSpaceDN w:val="0"/>
        <w:spacing w:after="0" w:line="240" w:lineRule="auto"/>
        <w:ind w:left="2160" w:hanging="270"/>
        <w:jc w:val="both"/>
        <w:rPr>
          <w:rFonts w:cstheme="minorHAnsi"/>
          <w:sz w:val="24"/>
          <w:szCs w:val="24"/>
        </w:rPr>
      </w:pPr>
      <w:r w:rsidRPr="00A903C2">
        <w:rPr>
          <w:rFonts w:cstheme="minorHAnsi"/>
          <w:sz w:val="24"/>
          <w:szCs w:val="24"/>
        </w:rPr>
        <w:t>Letter will be sent via email and certified mail.</w:t>
      </w:r>
    </w:p>
    <w:p w14:paraId="138925EA" w14:textId="77777777" w:rsidR="00B055D1" w:rsidRDefault="00B055D1" w:rsidP="00192401">
      <w:pPr>
        <w:pStyle w:val="ListParagraph"/>
        <w:widowControl w:val="0"/>
        <w:numPr>
          <w:ilvl w:val="0"/>
          <w:numId w:val="86"/>
        </w:numPr>
        <w:autoSpaceDE w:val="0"/>
        <w:autoSpaceDN w:val="0"/>
        <w:spacing w:after="0" w:line="240" w:lineRule="auto"/>
        <w:ind w:left="2160" w:hanging="270"/>
        <w:jc w:val="both"/>
        <w:rPr>
          <w:rFonts w:cstheme="minorHAnsi"/>
          <w:sz w:val="24"/>
          <w:szCs w:val="24"/>
        </w:rPr>
      </w:pPr>
      <w:r w:rsidRPr="00A903C2">
        <w:rPr>
          <w:rFonts w:cstheme="minorHAnsi"/>
          <w:sz w:val="24"/>
          <w:szCs w:val="24"/>
        </w:rPr>
        <w:t xml:space="preserve">A copy of the letter will be placed in the </w:t>
      </w:r>
      <w:r>
        <w:rPr>
          <w:rFonts w:cstheme="minorHAnsi"/>
          <w:sz w:val="24"/>
          <w:szCs w:val="24"/>
        </w:rPr>
        <w:t>sponsor</w:t>
      </w:r>
      <w:r w:rsidRPr="00A903C2">
        <w:rPr>
          <w:rFonts w:cstheme="minorHAnsi"/>
          <w:sz w:val="24"/>
          <w:szCs w:val="24"/>
        </w:rPr>
        <w:t xml:space="preserve"> file and a copy will be sent to </w:t>
      </w:r>
      <w:r>
        <w:rPr>
          <w:rFonts w:cstheme="minorHAnsi"/>
          <w:sz w:val="24"/>
          <w:szCs w:val="24"/>
        </w:rPr>
        <w:t>OSDE</w:t>
      </w:r>
      <w:r w:rsidRPr="00A903C2">
        <w:rPr>
          <w:rFonts w:cstheme="minorHAnsi"/>
          <w:sz w:val="24"/>
          <w:szCs w:val="24"/>
        </w:rPr>
        <w:t xml:space="preserve"> Legal as well as USDA.</w:t>
      </w:r>
    </w:p>
    <w:p w14:paraId="09FF84C3" w14:textId="77777777" w:rsidR="002C1944" w:rsidRPr="00A903C2" w:rsidRDefault="002C1944" w:rsidP="002C1944">
      <w:pPr>
        <w:pStyle w:val="ListParagraph"/>
        <w:widowControl w:val="0"/>
        <w:autoSpaceDE w:val="0"/>
        <w:autoSpaceDN w:val="0"/>
        <w:spacing w:after="0" w:line="240" w:lineRule="auto"/>
        <w:ind w:left="2160"/>
        <w:jc w:val="both"/>
        <w:rPr>
          <w:rFonts w:cstheme="minorHAnsi"/>
          <w:sz w:val="24"/>
          <w:szCs w:val="24"/>
        </w:rPr>
      </w:pPr>
    </w:p>
    <w:p w14:paraId="0F8030CE" w14:textId="77777777" w:rsidR="00B055D1" w:rsidRDefault="00B055D1" w:rsidP="00192401">
      <w:pPr>
        <w:pStyle w:val="ListParagraph"/>
        <w:widowControl w:val="0"/>
        <w:numPr>
          <w:ilvl w:val="0"/>
          <w:numId w:val="85"/>
        </w:numPr>
        <w:autoSpaceDE w:val="0"/>
        <w:autoSpaceDN w:val="0"/>
        <w:spacing w:after="0" w:line="240" w:lineRule="auto"/>
        <w:ind w:left="1440"/>
        <w:jc w:val="both"/>
        <w:rPr>
          <w:rFonts w:cstheme="minorHAnsi"/>
          <w:sz w:val="24"/>
          <w:szCs w:val="24"/>
        </w:rPr>
      </w:pPr>
      <w:r>
        <w:rPr>
          <w:rFonts w:cstheme="minorHAnsi"/>
          <w:sz w:val="24"/>
          <w:szCs w:val="24"/>
        </w:rPr>
        <w:lastRenderedPageBreak/>
        <w:t>Once a false or altered document is received by OSDE in support of a claim, the sponsor may continue to operate, however, OSDE will not pay valid claims until one of the following occurs:</w:t>
      </w:r>
    </w:p>
    <w:p w14:paraId="43DCFFCD" w14:textId="77777777" w:rsidR="00B055D1" w:rsidRPr="000506D8" w:rsidRDefault="00B055D1" w:rsidP="00192401">
      <w:pPr>
        <w:pStyle w:val="ListParagraph"/>
        <w:widowControl w:val="0"/>
        <w:numPr>
          <w:ilvl w:val="0"/>
          <w:numId w:val="86"/>
        </w:numPr>
        <w:autoSpaceDE w:val="0"/>
        <w:autoSpaceDN w:val="0"/>
        <w:spacing w:after="0" w:line="240" w:lineRule="auto"/>
        <w:ind w:left="2160" w:hanging="270"/>
        <w:jc w:val="both"/>
        <w:rPr>
          <w:rFonts w:cstheme="minorHAnsi"/>
          <w:sz w:val="24"/>
          <w:szCs w:val="24"/>
        </w:rPr>
      </w:pPr>
      <w:r w:rsidRPr="000506D8">
        <w:rPr>
          <w:rFonts w:cstheme="minorHAnsi"/>
          <w:sz w:val="24"/>
          <w:szCs w:val="24"/>
        </w:rPr>
        <w:t xml:space="preserve">Decision by the ALJ has been rendered to overturn </w:t>
      </w:r>
      <w:r>
        <w:rPr>
          <w:rFonts w:cstheme="minorHAnsi"/>
          <w:sz w:val="24"/>
          <w:szCs w:val="24"/>
        </w:rPr>
        <w:t>OSDE</w:t>
      </w:r>
      <w:r w:rsidRPr="000506D8">
        <w:rPr>
          <w:rFonts w:cstheme="minorHAnsi"/>
          <w:sz w:val="24"/>
          <w:szCs w:val="24"/>
        </w:rPr>
        <w:t xml:space="preserve">s decision to suspend the </w:t>
      </w:r>
      <w:r>
        <w:rPr>
          <w:rFonts w:cstheme="minorHAnsi"/>
          <w:sz w:val="24"/>
          <w:szCs w:val="24"/>
        </w:rPr>
        <w:t>sponsor</w:t>
      </w:r>
      <w:r w:rsidRPr="000506D8">
        <w:rPr>
          <w:rFonts w:cstheme="minorHAnsi"/>
          <w:sz w:val="24"/>
          <w:szCs w:val="24"/>
        </w:rPr>
        <w:t>.</w:t>
      </w:r>
    </w:p>
    <w:p w14:paraId="104E3D12" w14:textId="77777777" w:rsidR="00B055D1" w:rsidRDefault="00B055D1" w:rsidP="00192401">
      <w:pPr>
        <w:pStyle w:val="ListParagraph"/>
        <w:widowControl w:val="0"/>
        <w:numPr>
          <w:ilvl w:val="0"/>
          <w:numId w:val="86"/>
        </w:numPr>
        <w:autoSpaceDE w:val="0"/>
        <w:autoSpaceDN w:val="0"/>
        <w:spacing w:after="0" w:line="240" w:lineRule="auto"/>
        <w:ind w:left="2160" w:hanging="270"/>
        <w:jc w:val="both"/>
        <w:rPr>
          <w:rFonts w:cstheme="minorHAnsi"/>
          <w:sz w:val="24"/>
          <w:szCs w:val="24"/>
        </w:rPr>
      </w:pPr>
      <w:r w:rsidRPr="000506D8">
        <w:rPr>
          <w:rFonts w:cstheme="minorHAnsi"/>
          <w:sz w:val="24"/>
          <w:szCs w:val="24"/>
        </w:rPr>
        <w:t xml:space="preserve">Corrective Action Plan is accepted by </w:t>
      </w:r>
      <w:r>
        <w:rPr>
          <w:rFonts w:cstheme="minorHAnsi"/>
          <w:sz w:val="24"/>
          <w:szCs w:val="24"/>
        </w:rPr>
        <w:t>OSDE</w:t>
      </w:r>
      <w:r w:rsidRPr="000506D8">
        <w:rPr>
          <w:rFonts w:cstheme="minorHAnsi"/>
          <w:sz w:val="24"/>
          <w:szCs w:val="24"/>
        </w:rPr>
        <w:t xml:space="preserve"> to ensure the issues have been fully and permanently corrected.</w:t>
      </w:r>
    </w:p>
    <w:p w14:paraId="24899263" w14:textId="77777777" w:rsidR="00B055D1" w:rsidRPr="002C1944" w:rsidRDefault="00B055D1" w:rsidP="00232720">
      <w:pPr>
        <w:spacing w:after="0" w:line="240" w:lineRule="auto"/>
        <w:jc w:val="both"/>
        <w:rPr>
          <w:rFonts w:cstheme="minorHAnsi"/>
          <w:sz w:val="8"/>
          <w:szCs w:val="8"/>
        </w:rPr>
      </w:pPr>
    </w:p>
    <w:p w14:paraId="4CC1B84E" w14:textId="77777777" w:rsidR="00B055D1" w:rsidRDefault="00B055D1" w:rsidP="000E5AD1">
      <w:pPr>
        <w:spacing w:after="0" w:line="240" w:lineRule="auto"/>
        <w:ind w:firstLine="720"/>
        <w:jc w:val="both"/>
        <w:rPr>
          <w:rFonts w:cstheme="minorHAnsi"/>
          <w:sz w:val="24"/>
          <w:szCs w:val="24"/>
        </w:rPr>
      </w:pPr>
      <w:r>
        <w:rPr>
          <w:rFonts w:cstheme="minorHAnsi"/>
          <w:sz w:val="24"/>
          <w:szCs w:val="24"/>
        </w:rPr>
        <w:t>Review and Results of Corrective Action Plan (CAP)</w:t>
      </w:r>
      <w:r w:rsidRPr="009A2BC0">
        <w:rPr>
          <w:rFonts w:cstheme="minorHAnsi"/>
          <w:sz w:val="24"/>
          <w:szCs w:val="24"/>
        </w:rPr>
        <w:t>-</w:t>
      </w:r>
    </w:p>
    <w:p w14:paraId="3EC86818" w14:textId="05F36BAF" w:rsidR="00B055D1" w:rsidRPr="007C52AF" w:rsidRDefault="00B055D1" w:rsidP="00192401">
      <w:pPr>
        <w:pStyle w:val="ListParagraph"/>
        <w:widowControl w:val="0"/>
        <w:numPr>
          <w:ilvl w:val="0"/>
          <w:numId w:val="85"/>
        </w:numPr>
        <w:autoSpaceDE w:val="0"/>
        <w:autoSpaceDN w:val="0"/>
        <w:spacing w:after="0" w:line="240" w:lineRule="auto"/>
        <w:ind w:left="1440"/>
        <w:jc w:val="both"/>
        <w:rPr>
          <w:rFonts w:cstheme="minorHAnsi"/>
          <w:sz w:val="24"/>
          <w:szCs w:val="24"/>
        </w:rPr>
      </w:pPr>
      <w:r>
        <w:rPr>
          <w:rFonts w:cstheme="minorHAnsi"/>
          <w:sz w:val="24"/>
          <w:szCs w:val="24"/>
        </w:rPr>
        <w:t>A CAP</w:t>
      </w:r>
      <w:r w:rsidRPr="007C52AF">
        <w:rPr>
          <w:rFonts w:cstheme="minorHAnsi"/>
          <w:sz w:val="24"/>
          <w:szCs w:val="24"/>
        </w:rPr>
        <w:t xml:space="preserve"> that </w:t>
      </w:r>
      <w:r>
        <w:rPr>
          <w:rFonts w:cstheme="minorHAnsi"/>
          <w:sz w:val="24"/>
          <w:szCs w:val="24"/>
        </w:rPr>
        <w:t>is</w:t>
      </w:r>
      <w:r w:rsidRPr="007C52AF">
        <w:rPr>
          <w:rFonts w:cstheme="minorHAnsi"/>
          <w:sz w:val="24"/>
          <w:szCs w:val="24"/>
        </w:rPr>
        <w:t xml:space="preserve"> requested to address areas of noncompliance found during the claim validation process</w:t>
      </w:r>
      <w:r>
        <w:rPr>
          <w:rFonts w:cstheme="minorHAnsi"/>
          <w:sz w:val="24"/>
          <w:szCs w:val="24"/>
        </w:rPr>
        <w:t xml:space="preserve"> will be reviewed by</w:t>
      </w:r>
      <w:r w:rsidRPr="007C52AF">
        <w:rPr>
          <w:rFonts w:cstheme="minorHAnsi"/>
          <w:sz w:val="24"/>
          <w:szCs w:val="24"/>
        </w:rPr>
        <w:t xml:space="preserve"> the </w:t>
      </w:r>
      <w:r>
        <w:rPr>
          <w:rFonts w:cstheme="minorHAnsi"/>
          <w:sz w:val="24"/>
          <w:szCs w:val="24"/>
        </w:rPr>
        <w:t>CACFP/SFSP Manager</w:t>
      </w:r>
      <w:r w:rsidR="000E5AD1">
        <w:rPr>
          <w:rFonts w:cstheme="minorHAnsi"/>
          <w:sz w:val="24"/>
          <w:szCs w:val="24"/>
        </w:rPr>
        <w:t xml:space="preserve"> </w:t>
      </w:r>
      <w:r>
        <w:rPr>
          <w:rFonts w:cstheme="minorHAnsi"/>
          <w:sz w:val="24"/>
          <w:szCs w:val="24"/>
        </w:rPr>
        <w:t>within 15 days of receipt.</w:t>
      </w:r>
    </w:p>
    <w:p w14:paraId="294E3FCE" w14:textId="2032C7F4" w:rsidR="00B055D1" w:rsidRDefault="00B055D1" w:rsidP="00192401">
      <w:pPr>
        <w:pStyle w:val="ListParagraph"/>
        <w:widowControl w:val="0"/>
        <w:numPr>
          <w:ilvl w:val="0"/>
          <w:numId w:val="85"/>
        </w:numPr>
        <w:autoSpaceDE w:val="0"/>
        <w:autoSpaceDN w:val="0"/>
        <w:spacing w:after="0" w:line="240" w:lineRule="auto"/>
        <w:ind w:left="1440"/>
        <w:jc w:val="both"/>
        <w:rPr>
          <w:rFonts w:cstheme="minorHAnsi"/>
          <w:sz w:val="24"/>
          <w:szCs w:val="24"/>
        </w:rPr>
      </w:pPr>
      <w:r>
        <w:rPr>
          <w:rFonts w:cstheme="minorHAnsi"/>
          <w:sz w:val="24"/>
          <w:szCs w:val="24"/>
        </w:rPr>
        <w:t>In the event the CACFP/SFSP Manager</w:t>
      </w:r>
      <w:r w:rsidR="00DA5A2B">
        <w:rPr>
          <w:rFonts w:cstheme="minorHAnsi"/>
          <w:sz w:val="24"/>
          <w:szCs w:val="24"/>
        </w:rPr>
        <w:t xml:space="preserve"> </w:t>
      </w:r>
      <w:r>
        <w:rPr>
          <w:rFonts w:cstheme="minorHAnsi"/>
          <w:sz w:val="24"/>
          <w:szCs w:val="24"/>
        </w:rPr>
        <w:t>or SFSP Specialist is unable to review the CAP, the Executive Director will review it.</w:t>
      </w:r>
    </w:p>
    <w:p w14:paraId="39F28892" w14:textId="77777777" w:rsidR="00B055D1" w:rsidRDefault="00B055D1" w:rsidP="00192401">
      <w:pPr>
        <w:pStyle w:val="ListParagraph"/>
        <w:widowControl w:val="0"/>
        <w:numPr>
          <w:ilvl w:val="0"/>
          <w:numId w:val="85"/>
        </w:numPr>
        <w:autoSpaceDE w:val="0"/>
        <w:autoSpaceDN w:val="0"/>
        <w:spacing w:after="0" w:line="240" w:lineRule="auto"/>
        <w:ind w:left="1440"/>
        <w:jc w:val="both"/>
        <w:rPr>
          <w:rFonts w:cstheme="minorHAnsi"/>
          <w:sz w:val="24"/>
          <w:szCs w:val="24"/>
        </w:rPr>
      </w:pPr>
      <w:r>
        <w:rPr>
          <w:rFonts w:cstheme="minorHAnsi"/>
          <w:sz w:val="24"/>
          <w:szCs w:val="24"/>
        </w:rPr>
        <w:t>A letter regarding the approval or rejection of the CAP will be sent to the responsible person listed on the sponsors application.  The letter will be sent via email, as well as certified mail.</w:t>
      </w:r>
    </w:p>
    <w:p w14:paraId="286E0E80" w14:textId="77777777" w:rsidR="00B055D1" w:rsidRDefault="00B055D1" w:rsidP="00192401">
      <w:pPr>
        <w:pStyle w:val="ListParagraph"/>
        <w:widowControl w:val="0"/>
        <w:numPr>
          <w:ilvl w:val="0"/>
          <w:numId w:val="85"/>
        </w:numPr>
        <w:autoSpaceDE w:val="0"/>
        <w:autoSpaceDN w:val="0"/>
        <w:spacing w:after="0" w:line="240" w:lineRule="auto"/>
        <w:ind w:left="1440"/>
        <w:jc w:val="both"/>
        <w:rPr>
          <w:rFonts w:cstheme="minorHAnsi"/>
          <w:sz w:val="24"/>
          <w:szCs w:val="24"/>
        </w:rPr>
      </w:pPr>
      <w:r>
        <w:rPr>
          <w:rFonts w:cstheme="minorHAnsi"/>
          <w:sz w:val="24"/>
          <w:szCs w:val="24"/>
        </w:rPr>
        <w:t>If the CAP is deemed unacceptable, a new deadline will be given for the submission of a corrected CAP.</w:t>
      </w:r>
    </w:p>
    <w:p w14:paraId="212F0697" w14:textId="77777777" w:rsidR="00B055D1" w:rsidRPr="00E91733" w:rsidRDefault="00B055D1" w:rsidP="00192401">
      <w:pPr>
        <w:pStyle w:val="ListParagraph"/>
        <w:widowControl w:val="0"/>
        <w:numPr>
          <w:ilvl w:val="0"/>
          <w:numId w:val="85"/>
        </w:numPr>
        <w:autoSpaceDE w:val="0"/>
        <w:autoSpaceDN w:val="0"/>
        <w:spacing w:after="0" w:line="240" w:lineRule="auto"/>
        <w:ind w:left="1440"/>
        <w:jc w:val="both"/>
        <w:rPr>
          <w:rFonts w:cstheme="minorHAnsi"/>
          <w:sz w:val="24"/>
          <w:szCs w:val="24"/>
        </w:rPr>
      </w:pPr>
      <w:r>
        <w:rPr>
          <w:rFonts w:cstheme="minorHAnsi"/>
          <w:sz w:val="24"/>
          <w:szCs w:val="24"/>
        </w:rPr>
        <w:t>An SD will not become temporarily deferred until an acceptable CAP has been received.  If a sponsor fails to submit an acceptable CAP, a Termination Notice will be sent.</w:t>
      </w:r>
    </w:p>
    <w:p w14:paraId="241C8A47" w14:textId="77777777" w:rsidR="00B055D1" w:rsidRDefault="00B055D1" w:rsidP="00232720">
      <w:pPr>
        <w:spacing w:after="0" w:line="240" w:lineRule="auto"/>
        <w:jc w:val="both"/>
        <w:rPr>
          <w:rFonts w:cstheme="minorHAnsi"/>
          <w:sz w:val="24"/>
          <w:szCs w:val="24"/>
        </w:rPr>
      </w:pPr>
    </w:p>
    <w:p w14:paraId="66CD8720" w14:textId="77777777" w:rsidR="00F22E9F" w:rsidRDefault="00F22E9F" w:rsidP="00232720">
      <w:pPr>
        <w:pStyle w:val="ListParagraph"/>
        <w:widowControl w:val="0"/>
        <w:spacing w:after="0" w:line="240" w:lineRule="auto"/>
        <w:ind w:left="0"/>
        <w:rPr>
          <w:rFonts w:eastAsia="Calibri" w:cstheme="minorHAnsi"/>
          <w:color w:val="000000" w:themeColor="text1"/>
          <w:sz w:val="24"/>
          <w:szCs w:val="24"/>
        </w:rPr>
      </w:pPr>
    </w:p>
    <w:p w14:paraId="75C5B615" w14:textId="77777777" w:rsidR="00F22E9F" w:rsidRPr="00F22E9F" w:rsidRDefault="00F22E9F" w:rsidP="00232720">
      <w:pPr>
        <w:pStyle w:val="ListParagraph"/>
        <w:spacing w:after="0" w:line="240" w:lineRule="auto"/>
        <w:ind w:left="0"/>
        <w:rPr>
          <w:rFonts w:eastAsia="Calibri" w:cstheme="minorHAnsi"/>
          <w:color w:val="000000" w:themeColor="text1"/>
          <w:sz w:val="24"/>
          <w:szCs w:val="24"/>
        </w:rPr>
      </w:pPr>
    </w:p>
    <w:p w14:paraId="20D8F918" w14:textId="77777777" w:rsidR="00F22E9F" w:rsidRDefault="00F22E9F" w:rsidP="00232720">
      <w:pPr>
        <w:pStyle w:val="ListParagraph"/>
        <w:widowControl w:val="0"/>
        <w:spacing w:after="0" w:line="240" w:lineRule="auto"/>
        <w:ind w:left="0"/>
        <w:jc w:val="both"/>
        <w:rPr>
          <w:rFonts w:eastAsia="Calibri" w:cstheme="minorHAnsi"/>
          <w:color w:val="000000" w:themeColor="text1"/>
          <w:sz w:val="24"/>
          <w:szCs w:val="24"/>
        </w:rPr>
      </w:pPr>
    </w:p>
    <w:p w14:paraId="2052607B" w14:textId="77777777" w:rsidR="00F22E9F" w:rsidRDefault="00F22E9F" w:rsidP="004B5BE3">
      <w:pPr>
        <w:pStyle w:val="ListParagraph"/>
        <w:widowControl w:val="0"/>
        <w:spacing w:after="0" w:line="240" w:lineRule="auto"/>
        <w:ind w:left="1260"/>
        <w:jc w:val="both"/>
        <w:rPr>
          <w:rFonts w:eastAsia="Calibri" w:cstheme="minorHAnsi"/>
          <w:color w:val="000000" w:themeColor="text1"/>
          <w:sz w:val="24"/>
          <w:szCs w:val="24"/>
        </w:rPr>
      </w:pPr>
    </w:p>
    <w:sectPr w:rsidR="00F22E9F" w:rsidSect="00756F72">
      <w:footerReference w:type="default" r:id="rId18"/>
      <w:pgSz w:w="12240" w:h="15840"/>
      <w:pgMar w:top="810" w:right="990" w:bottom="990" w:left="1080" w:header="720" w:footer="51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2346" w14:textId="77777777" w:rsidR="00432802" w:rsidRDefault="00432802">
      <w:pPr>
        <w:spacing w:after="0" w:line="240" w:lineRule="auto"/>
      </w:pPr>
      <w:r>
        <w:separator/>
      </w:r>
    </w:p>
  </w:endnote>
  <w:endnote w:type="continuationSeparator" w:id="0">
    <w:p w14:paraId="09969088" w14:textId="77777777" w:rsidR="00432802" w:rsidRDefault="00432802">
      <w:pPr>
        <w:spacing w:after="0" w:line="240" w:lineRule="auto"/>
      </w:pPr>
      <w:r>
        <w:continuationSeparator/>
      </w:r>
    </w:p>
  </w:endnote>
  <w:endnote w:type="continuationNotice" w:id="1">
    <w:p w14:paraId="00AECCE3" w14:textId="77777777" w:rsidR="00432802" w:rsidRDefault="00432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4154"/>
      <w:docPartObj>
        <w:docPartGallery w:val="Page Numbers (Bottom of Page)"/>
        <w:docPartUnique/>
      </w:docPartObj>
    </w:sdtPr>
    <w:sdtEndPr/>
    <w:sdtContent>
      <w:sdt>
        <w:sdtPr>
          <w:id w:val="-1769616900"/>
          <w:docPartObj>
            <w:docPartGallery w:val="Page Numbers (Top of Page)"/>
            <w:docPartUnique/>
          </w:docPartObj>
        </w:sdtPr>
        <w:sdtEndPr/>
        <w:sdtContent>
          <w:p w14:paraId="78718A5D" w14:textId="22AFF17A" w:rsidR="00A630FE" w:rsidRDefault="00A630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w:t>
            </w:r>
            <w:r w:rsidR="00D966C5">
              <w:rPr>
                <w:b/>
                <w:bCs/>
                <w:sz w:val="24"/>
                <w:szCs w:val="24"/>
              </w:rPr>
              <w:t>SFSP</w:t>
            </w:r>
            <w:r>
              <w:rPr>
                <w:b/>
                <w:bCs/>
                <w:sz w:val="24"/>
                <w:szCs w:val="24"/>
              </w:rPr>
              <w:t xml:space="preserve"> </w:t>
            </w:r>
            <w:r w:rsidR="00C6403B">
              <w:rPr>
                <w:b/>
                <w:bCs/>
                <w:sz w:val="24"/>
                <w:szCs w:val="24"/>
              </w:rPr>
              <w:t xml:space="preserve">Agreement &amp; </w:t>
            </w:r>
            <w:r>
              <w:rPr>
                <w:b/>
                <w:bCs/>
                <w:sz w:val="24"/>
                <w:szCs w:val="24"/>
              </w:rPr>
              <w:t>Procedures</w:t>
            </w:r>
          </w:p>
        </w:sdtContent>
      </w:sdt>
    </w:sdtContent>
  </w:sdt>
  <w:p w14:paraId="36502040" w14:textId="436421F7" w:rsidR="06468DA9" w:rsidRDefault="06468DA9" w:rsidP="06468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0EAA" w14:textId="77777777" w:rsidR="00432802" w:rsidRDefault="00432802">
      <w:pPr>
        <w:spacing w:after="0" w:line="240" w:lineRule="auto"/>
      </w:pPr>
      <w:r>
        <w:separator/>
      </w:r>
    </w:p>
  </w:footnote>
  <w:footnote w:type="continuationSeparator" w:id="0">
    <w:p w14:paraId="1BE0F8D6" w14:textId="77777777" w:rsidR="00432802" w:rsidRDefault="00432802">
      <w:pPr>
        <w:spacing w:after="0" w:line="240" w:lineRule="auto"/>
      </w:pPr>
      <w:r>
        <w:continuationSeparator/>
      </w:r>
    </w:p>
  </w:footnote>
  <w:footnote w:type="continuationNotice" w:id="1">
    <w:p w14:paraId="23B605FC" w14:textId="77777777" w:rsidR="00432802" w:rsidRDefault="004328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19E"/>
    <w:multiLevelType w:val="hybridMultilevel"/>
    <w:tmpl w:val="53F8E7A4"/>
    <w:lvl w:ilvl="0" w:tplc="CA2C9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3750B"/>
    <w:multiLevelType w:val="hybridMultilevel"/>
    <w:tmpl w:val="AA807DE4"/>
    <w:lvl w:ilvl="0" w:tplc="3B360DF4">
      <w:start w:val="1"/>
      <w:numFmt w:val="lowerLetter"/>
      <w:lvlText w:val="(%1)"/>
      <w:lvlJc w:val="left"/>
      <w:pPr>
        <w:ind w:left="720" w:hanging="360"/>
      </w:pPr>
      <w:rPr>
        <w:rFonts w:hint="default"/>
      </w:rPr>
    </w:lvl>
    <w:lvl w:ilvl="1" w:tplc="3C5E347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B4868"/>
    <w:multiLevelType w:val="hybridMultilevel"/>
    <w:tmpl w:val="E500E206"/>
    <w:lvl w:ilvl="0" w:tplc="40A20A3C">
      <w:start w:val="1"/>
      <w:numFmt w:val="lowerLetter"/>
      <w:lvlText w:val="(%1)"/>
      <w:lvlJc w:val="left"/>
      <w:pPr>
        <w:ind w:left="1620" w:hanging="360"/>
      </w:pPr>
      <w:rPr>
        <w:rFonts w:eastAsia="Aria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39D55EE"/>
    <w:multiLevelType w:val="hybridMultilevel"/>
    <w:tmpl w:val="ED78D3CC"/>
    <w:lvl w:ilvl="0" w:tplc="3DB826E0">
      <w:numFmt w:val="bullet"/>
      <w:lvlText w:val="•"/>
      <w:lvlJc w:val="left"/>
      <w:pPr>
        <w:ind w:left="4320" w:hanging="360"/>
      </w:pPr>
      <w:rPr>
        <w:rFont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041660BE"/>
    <w:multiLevelType w:val="hybridMultilevel"/>
    <w:tmpl w:val="FD94B946"/>
    <w:lvl w:ilvl="0" w:tplc="41D022B4">
      <w:start w:val="1"/>
      <w:numFmt w:val="lowerLetter"/>
      <w:lvlText w:val="(%1)"/>
      <w:lvlJc w:val="left"/>
      <w:pPr>
        <w:ind w:left="720" w:hanging="360"/>
      </w:pPr>
      <w:rPr>
        <w:rFonts w:hint="default"/>
        <w:b w:val="0"/>
        <w:bCs w:val="0"/>
        <w:sz w:val="24"/>
        <w:szCs w:val="24"/>
      </w:rPr>
    </w:lvl>
    <w:lvl w:ilvl="1" w:tplc="A41C5B16">
      <w:start w:val="1"/>
      <w:numFmt w:val="decimal"/>
      <w:lvlText w:val="(%2)"/>
      <w:lvlJc w:val="left"/>
      <w:pPr>
        <w:ind w:left="1080" w:hanging="360"/>
      </w:pPr>
      <w:rPr>
        <w:rFonts w:asciiTheme="minorHAnsi" w:eastAsiaTheme="minorHAnsi" w:hAnsiTheme="minorHAnsi" w:cstheme="minorHAnsi" w:hint="default"/>
      </w:rPr>
    </w:lvl>
    <w:lvl w:ilvl="2" w:tplc="7B4817F6">
      <w:start w:val="1"/>
      <w:numFmt w:val="decimal"/>
      <w:lvlText w:val="(%3)"/>
      <w:lvlJc w:val="left"/>
      <w:pPr>
        <w:ind w:left="1080" w:hanging="360"/>
      </w:pPr>
      <w:rPr>
        <w:rFonts w:asciiTheme="minorHAnsi" w:eastAsiaTheme="minorHAnsi" w:hAnsiTheme="minorHAnsi" w:cstheme="minorHAnsi" w:hint="default"/>
        <w:b w:val="0"/>
        <w:bCs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22311E"/>
    <w:multiLevelType w:val="hybridMultilevel"/>
    <w:tmpl w:val="A79EE14E"/>
    <w:lvl w:ilvl="0" w:tplc="A2181D18">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6" w15:restartNumberingAfterBreak="0">
    <w:nsid w:val="04515552"/>
    <w:multiLevelType w:val="hybridMultilevel"/>
    <w:tmpl w:val="1E4EED5A"/>
    <w:lvl w:ilvl="0" w:tplc="DDEAD4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F6053E"/>
    <w:multiLevelType w:val="hybridMultilevel"/>
    <w:tmpl w:val="5734C16C"/>
    <w:lvl w:ilvl="0" w:tplc="0C405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762845"/>
    <w:multiLevelType w:val="hybridMultilevel"/>
    <w:tmpl w:val="36B2C9B0"/>
    <w:lvl w:ilvl="0" w:tplc="53125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6504E69"/>
    <w:multiLevelType w:val="hybridMultilevel"/>
    <w:tmpl w:val="48404DB0"/>
    <w:lvl w:ilvl="0" w:tplc="7EAE46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1F20AF"/>
    <w:multiLevelType w:val="hybridMultilevel"/>
    <w:tmpl w:val="B51C833C"/>
    <w:lvl w:ilvl="0" w:tplc="3CC0DC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B25C8"/>
    <w:multiLevelType w:val="hybridMultilevel"/>
    <w:tmpl w:val="49E682BE"/>
    <w:lvl w:ilvl="0" w:tplc="1C80A2B4">
      <w:start w:val="1"/>
      <w:numFmt w:val="lowerLetter"/>
      <w:lvlText w:val="(%1)"/>
      <w:lvlJc w:val="left"/>
      <w:pPr>
        <w:ind w:left="720" w:hanging="360"/>
      </w:pPr>
      <w:rPr>
        <w:rFonts w:asciiTheme="minorHAnsi" w:eastAsia="Arial" w:hAnsiTheme="minorHAnsi" w:cstheme="minorHAnsi" w:hint="default"/>
        <w:color w:val="auto"/>
        <w:sz w:val="24"/>
      </w:rPr>
    </w:lvl>
    <w:lvl w:ilvl="1" w:tplc="04090019">
      <w:start w:val="1"/>
      <w:numFmt w:val="lowerLetter"/>
      <w:lvlText w:val="%2."/>
      <w:lvlJc w:val="left"/>
      <w:pPr>
        <w:ind w:left="1440" w:hanging="360"/>
      </w:pPr>
    </w:lvl>
    <w:lvl w:ilvl="2" w:tplc="A41C5B16">
      <w:start w:val="1"/>
      <w:numFmt w:val="decimal"/>
      <w:lvlText w:val="(%3)"/>
      <w:lvlJc w:val="left"/>
      <w:pPr>
        <w:ind w:left="1080" w:hanging="360"/>
      </w:pPr>
      <w:rPr>
        <w:rFonts w:asciiTheme="minorHAnsi" w:eastAsiaTheme="minorHAnsi" w:hAnsiTheme="minorHAnsi"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A05C0B"/>
    <w:multiLevelType w:val="hybridMultilevel"/>
    <w:tmpl w:val="AC3C217C"/>
    <w:lvl w:ilvl="0" w:tplc="E1D2C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BD2BB5"/>
    <w:multiLevelType w:val="hybridMultilevel"/>
    <w:tmpl w:val="F480643E"/>
    <w:lvl w:ilvl="0" w:tplc="262482F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66781F"/>
    <w:multiLevelType w:val="hybridMultilevel"/>
    <w:tmpl w:val="BE5ED09A"/>
    <w:lvl w:ilvl="0" w:tplc="834806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A2181D18">
      <w:start w:val="1"/>
      <w:numFmt w:val="lowerRoman"/>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712CD8"/>
    <w:multiLevelType w:val="hybridMultilevel"/>
    <w:tmpl w:val="0B005580"/>
    <w:lvl w:ilvl="0" w:tplc="720475DC">
      <w:start w:val="1"/>
      <w:numFmt w:val="decimal"/>
      <w:lvlText w:val="(%1)"/>
      <w:lvlJc w:val="left"/>
      <w:pPr>
        <w:ind w:left="1990" w:hanging="55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3596BED"/>
    <w:multiLevelType w:val="hybridMultilevel"/>
    <w:tmpl w:val="5E2C234E"/>
    <w:lvl w:ilvl="0" w:tplc="774E5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49C5E16"/>
    <w:multiLevelType w:val="hybridMultilevel"/>
    <w:tmpl w:val="382652D8"/>
    <w:lvl w:ilvl="0" w:tplc="555071CE">
      <w:start w:val="1"/>
      <w:numFmt w:val="decimal"/>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6DE0812"/>
    <w:multiLevelType w:val="hybridMultilevel"/>
    <w:tmpl w:val="75EC618C"/>
    <w:lvl w:ilvl="0" w:tplc="A2181D18">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15:restartNumberingAfterBreak="0">
    <w:nsid w:val="179B3A8A"/>
    <w:multiLevelType w:val="hybridMultilevel"/>
    <w:tmpl w:val="B728301E"/>
    <w:lvl w:ilvl="0" w:tplc="EE4A32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304E9E"/>
    <w:multiLevelType w:val="hybridMultilevel"/>
    <w:tmpl w:val="A2C030E8"/>
    <w:lvl w:ilvl="0" w:tplc="BBDC7E94">
      <w:start w:val="3"/>
      <w:numFmt w:val="lowerLetter"/>
      <w:lvlText w:val="(%1)"/>
      <w:lvlJc w:val="left"/>
      <w:pPr>
        <w:ind w:left="180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14514D"/>
    <w:multiLevelType w:val="hybridMultilevel"/>
    <w:tmpl w:val="9648D75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2" w15:restartNumberingAfterBreak="0">
    <w:nsid w:val="204520D7"/>
    <w:multiLevelType w:val="hybridMultilevel"/>
    <w:tmpl w:val="0F00C968"/>
    <w:lvl w:ilvl="0" w:tplc="3DB826E0">
      <w:numFmt w:val="bullet"/>
      <w:lvlText w:val="•"/>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C94261"/>
    <w:multiLevelType w:val="hybridMultilevel"/>
    <w:tmpl w:val="7BC6E5E8"/>
    <w:lvl w:ilvl="0" w:tplc="834806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A2181D18">
      <w:start w:val="1"/>
      <w:numFmt w:val="lowerRoman"/>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F0573E"/>
    <w:multiLevelType w:val="multilevel"/>
    <w:tmpl w:val="F8601042"/>
    <w:lvl w:ilvl="0">
      <w:start w:val="1"/>
      <w:numFmt w:val="decimal"/>
      <w:lvlText w:val="%1)"/>
      <w:lvlJc w:val="left"/>
      <w:pPr>
        <w:ind w:left="360" w:hanging="360"/>
      </w:pPr>
      <w:rPr>
        <w:rFonts w:hint="default"/>
      </w:rPr>
    </w:lvl>
    <w:lvl w:ilvl="1">
      <w:start w:val="1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6443301"/>
    <w:multiLevelType w:val="hybridMultilevel"/>
    <w:tmpl w:val="6F7C5D2C"/>
    <w:lvl w:ilvl="0" w:tplc="B3BA5EFA">
      <w:start w:val="1"/>
      <w:numFmt w:val="decimal"/>
      <w:lvlText w:val="(%1)"/>
      <w:lvlJc w:val="left"/>
      <w:pPr>
        <w:ind w:left="472" w:hanging="360"/>
      </w:pPr>
      <w:rPr>
        <w:rFonts w:asciiTheme="minorHAnsi" w:eastAsia="Calibri" w:hAnsiTheme="minorHAnsi" w:cstheme="minorHAnsi" w:hint="default"/>
        <w:b w:val="0"/>
        <w:bCs w:val="0"/>
        <w:i w:val="0"/>
        <w:iCs w:val="0"/>
        <w:spacing w:val="0"/>
        <w:w w:val="100"/>
        <w:sz w:val="24"/>
        <w:szCs w:val="24"/>
        <w:lang w:val="en-US" w:eastAsia="en-US" w:bidi="ar-SA"/>
      </w:rPr>
    </w:lvl>
    <w:lvl w:ilvl="1" w:tplc="7E086F3A">
      <w:numFmt w:val="bullet"/>
      <w:lvlText w:val=""/>
      <w:lvlJc w:val="left"/>
      <w:pPr>
        <w:ind w:left="959" w:hanging="416"/>
      </w:pPr>
      <w:rPr>
        <w:rFonts w:ascii="Symbol" w:eastAsia="Symbol" w:hAnsi="Symbol" w:cs="Symbol" w:hint="default"/>
        <w:b w:val="0"/>
        <w:bCs w:val="0"/>
        <w:i w:val="0"/>
        <w:iCs w:val="0"/>
        <w:spacing w:val="0"/>
        <w:w w:val="100"/>
        <w:sz w:val="22"/>
        <w:szCs w:val="22"/>
        <w:lang w:val="en-US" w:eastAsia="en-US" w:bidi="ar-SA"/>
      </w:rPr>
    </w:lvl>
    <w:lvl w:ilvl="2" w:tplc="977E32B4">
      <w:numFmt w:val="bullet"/>
      <w:lvlText w:val="•"/>
      <w:lvlJc w:val="left"/>
      <w:pPr>
        <w:ind w:left="900" w:hanging="416"/>
      </w:pPr>
      <w:rPr>
        <w:rFonts w:hint="default"/>
        <w:lang w:val="en-US" w:eastAsia="en-US" w:bidi="ar-SA"/>
      </w:rPr>
    </w:lvl>
    <w:lvl w:ilvl="3" w:tplc="95F07DF4">
      <w:numFmt w:val="bullet"/>
      <w:lvlText w:val="•"/>
      <w:lvlJc w:val="left"/>
      <w:pPr>
        <w:ind w:left="960" w:hanging="416"/>
      </w:pPr>
      <w:rPr>
        <w:rFonts w:hint="default"/>
        <w:lang w:val="en-US" w:eastAsia="en-US" w:bidi="ar-SA"/>
      </w:rPr>
    </w:lvl>
    <w:lvl w:ilvl="4" w:tplc="7400BC48">
      <w:numFmt w:val="bullet"/>
      <w:lvlText w:val="•"/>
      <w:lvlJc w:val="left"/>
      <w:pPr>
        <w:ind w:left="2357" w:hanging="416"/>
      </w:pPr>
      <w:rPr>
        <w:rFonts w:hint="default"/>
        <w:lang w:val="en-US" w:eastAsia="en-US" w:bidi="ar-SA"/>
      </w:rPr>
    </w:lvl>
    <w:lvl w:ilvl="5" w:tplc="BFF25DAE">
      <w:numFmt w:val="bullet"/>
      <w:lvlText w:val="•"/>
      <w:lvlJc w:val="left"/>
      <w:pPr>
        <w:ind w:left="3754" w:hanging="416"/>
      </w:pPr>
      <w:rPr>
        <w:rFonts w:hint="default"/>
        <w:lang w:val="en-US" w:eastAsia="en-US" w:bidi="ar-SA"/>
      </w:rPr>
    </w:lvl>
    <w:lvl w:ilvl="6" w:tplc="633A47B6">
      <w:numFmt w:val="bullet"/>
      <w:lvlText w:val="•"/>
      <w:lvlJc w:val="left"/>
      <w:pPr>
        <w:ind w:left="5151" w:hanging="416"/>
      </w:pPr>
      <w:rPr>
        <w:rFonts w:hint="default"/>
        <w:lang w:val="en-US" w:eastAsia="en-US" w:bidi="ar-SA"/>
      </w:rPr>
    </w:lvl>
    <w:lvl w:ilvl="7" w:tplc="7F3C8760">
      <w:numFmt w:val="bullet"/>
      <w:lvlText w:val="•"/>
      <w:lvlJc w:val="left"/>
      <w:pPr>
        <w:ind w:left="6548" w:hanging="416"/>
      </w:pPr>
      <w:rPr>
        <w:rFonts w:hint="default"/>
        <w:lang w:val="en-US" w:eastAsia="en-US" w:bidi="ar-SA"/>
      </w:rPr>
    </w:lvl>
    <w:lvl w:ilvl="8" w:tplc="17E2A540">
      <w:numFmt w:val="bullet"/>
      <w:lvlText w:val="•"/>
      <w:lvlJc w:val="left"/>
      <w:pPr>
        <w:ind w:left="7945" w:hanging="416"/>
      </w:pPr>
      <w:rPr>
        <w:rFonts w:hint="default"/>
        <w:lang w:val="en-US" w:eastAsia="en-US" w:bidi="ar-SA"/>
      </w:rPr>
    </w:lvl>
  </w:abstractNum>
  <w:abstractNum w:abstractNumId="26" w15:restartNumberingAfterBreak="0">
    <w:nsid w:val="27E666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AC327FB"/>
    <w:multiLevelType w:val="hybridMultilevel"/>
    <w:tmpl w:val="88165A22"/>
    <w:lvl w:ilvl="0" w:tplc="F91C6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564764"/>
    <w:multiLevelType w:val="hybridMultilevel"/>
    <w:tmpl w:val="456E0358"/>
    <w:lvl w:ilvl="0" w:tplc="15EC795C">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2C6028D4"/>
    <w:multiLevelType w:val="hybridMultilevel"/>
    <w:tmpl w:val="DDD0F7B2"/>
    <w:lvl w:ilvl="0" w:tplc="3DB826E0">
      <w:numFmt w:val="bullet"/>
      <w:lvlText w:val="•"/>
      <w:lvlJc w:val="left"/>
      <w:pPr>
        <w:ind w:left="108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E3B84"/>
    <w:multiLevelType w:val="hybridMultilevel"/>
    <w:tmpl w:val="9F14488C"/>
    <w:lvl w:ilvl="0" w:tplc="503ED2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735443"/>
    <w:multiLevelType w:val="hybridMultilevel"/>
    <w:tmpl w:val="5980FF6C"/>
    <w:lvl w:ilvl="0" w:tplc="C05AEC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E104853"/>
    <w:multiLevelType w:val="hybridMultilevel"/>
    <w:tmpl w:val="7A9E7F14"/>
    <w:lvl w:ilvl="0" w:tplc="2CA8B744">
      <w:start w:val="1"/>
      <w:numFmt w:val="decimal"/>
      <w:lvlText w:val="(%1)"/>
      <w:lvlJc w:val="left"/>
      <w:pPr>
        <w:ind w:left="1800" w:hanging="360"/>
      </w:pPr>
      <w:rPr>
        <w:rFonts w:hint="default"/>
      </w:rPr>
    </w:lvl>
    <w:lvl w:ilvl="1" w:tplc="A2181D18">
      <w:start w:val="1"/>
      <w:numFmt w:val="lowerRoman"/>
      <w:lvlText w:val="(%2)"/>
      <w:lvlJc w:val="left"/>
      <w:pPr>
        <w:ind w:left="270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E6358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EC85A73"/>
    <w:multiLevelType w:val="hybridMultilevel"/>
    <w:tmpl w:val="534C06C2"/>
    <w:lvl w:ilvl="0" w:tplc="A2181D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0021BB"/>
    <w:multiLevelType w:val="hybridMultilevel"/>
    <w:tmpl w:val="A6B4CBF6"/>
    <w:lvl w:ilvl="0" w:tplc="6E08AA1E">
      <w:start w:val="1"/>
      <w:numFmt w:val="lowerLetter"/>
      <w:lvlText w:val="(%1)"/>
      <w:lvlJc w:val="left"/>
      <w:pPr>
        <w:ind w:left="1245" w:hanging="525"/>
      </w:pPr>
      <w:rPr>
        <w:rFonts w:hint="default"/>
      </w:rPr>
    </w:lvl>
    <w:lvl w:ilvl="1" w:tplc="D8B2ADCC">
      <w:start w:val="1"/>
      <w:numFmt w:val="decimal"/>
      <w:lvlText w:val="(%2)"/>
      <w:lvlJc w:val="left"/>
      <w:pPr>
        <w:ind w:left="1800" w:hanging="360"/>
      </w:pPr>
      <w:rPr>
        <w:rFonts w:asciiTheme="minorHAnsi" w:eastAsia="Calibri" w:hAnsiTheme="minorHAnsi" w:cstheme="minorHAnsi" w:hint="default"/>
      </w:rPr>
    </w:lvl>
    <w:lvl w:ilvl="2" w:tplc="A2181D18">
      <w:start w:val="1"/>
      <w:numFmt w:val="lowerRoman"/>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1B0769C"/>
    <w:multiLevelType w:val="multilevel"/>
    <w:tmpl w:val="2842C9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2202A93"/>
    <w:multiLevelType w:val="hybridMultilevel"/>
    <w:tmpl w:val="704EF372"/>
    <w:lvl w:ilvl="0" w:tplc="D1180FBE">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2244FC4"/>
    <w:multiLevelType w:val="hybridMultilevel"/>
    <w:tmpl w:val="B1C08CBA"/>
    <w:lvl w:ilvl="0" w:tplc="858CBF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CD3196"/>
    <w:multiLevelType w:val="hybridMultilevel"/>
    <w:tmpl w:val="5E78B026"/>
    <w:lvl w:ilvl="0" w:tplc="834806E4">
      <w:start w:val="1"/>
      <w:numFmt w:val="decimal"/>
      <w:lvlText w:val="(%1)"/>
      <w:lvlJc w:val="left"/>
      <w:pPr>
        <w:ind w:left="1620" w:hanging="360"/>
      </w:pPr>
      <w:rPr>
        <w:rFonts w:hint="default"/>
      </w:rPr>
    </w:lvl>
    <w:lvl w:ilvl="1" w:tplc="A2181D18">
      <w:start w:val="1"/>
      <w:numFmt w:val="lowerRoman"/>
      <w:lvlText w:val="(%2)"/>
      <w:lvlJc w:val="left"/>
      <w:pPr>
        <w:ind w:left="270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34AD0FFB"/>
    <w:multiLevelType w:val="multilevel"/>
    <w:tmpl w:val="711EE40A"/>
    <w:lvl w:ilvl="0">
      <w:start w:val="1"/>
      <w:numFmt w:val="decimal"/>
      <w:lvlText w:val="%1)"/>
      <w:lvlJc w:val="left"/>
      <w:pPr>
        <w:ind w:left="360" w:hanging="360"/>
      </w:pPr>
      <w:rPr>
        <w:rFonts w:hint="default"/>
      </w:rPr>
    </w:lvl>
    <w:lvl w:ilvl="1">
      <w:start w:val="10"/>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4F55172"/>
    <w:multiLevelType w:val="hybridMultilevel"/>
    <w:tmpl w:val="A4724404"/>
    <w:lvl w:ilvl="0" w:tplc="4C40AD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054A1B"/>
    <w:multiLevelType w:val="hybridMultilevel"/>
    <w:tmpl w:val="67DE115A"/>
    <w:lvl w:ilvl="0" w:tplc="CAF8433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0C3B09"/>
    <w:multiLevelType w:val="hybridMultilevel"/>
    <w:tmpl w:val="B77A76A8"/>
    <w:lvl w:ilvl="0" w:tplc="A96C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58C6BE9"/>
    <w:multiLevelType w:val="hybridMultilevel"/>
    <w:tmpl w:val="BAF61428"/>
    <w:lvl w:ilvl="0" w:tplc="2E827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5943DD4"/>
    <w:multiLevelType w:val="hybridMultilevel"/>
    <w:tmpl w:val="FCB8DB40"/>
    <w:lvl w:ilvl="0" w:tplc="AB542ED8">
      <w:start w:val="1"/>
      <w:numFmt w:val="lowerLetter"/>
      <w:lvlText w:val="(%1)"/>
      <w:lvlJc w:val="left"/>
      <w:pPr>
        <w:ind w:left="1800" w:hanging="360"/>
      </w:pPr>
      <w:rPr>
        <w:rFonts w:asciiTheme="minorHAnsi" w:eastAsia="Times New Roman" w:hAnsiTheme="minorHAnsi" w:cstheme="minorHAnsi" w:hint="default"/>
      </w:rPr>
    </w:lvl>
    <w:lvl w:ilvl="1" w:tplc="A2181D18">
      <w:start w:val="1"/>
      <w:numFmt w:val="lowerRoman"/>
      <w:lvlText w:val="(%2)"/>
      <w:lvlJc w:val="left"/>
      <w:pPr>
        <w:ind w:left="2520" w:hanging="360"/>
      </w:pPr>
      <w:rPr>
        <w:rFonts w:hint="default"/>
      </w:rPr>
    </w:lvl>
    <w:lvl w:ilvl="2" w:tplc="04090001">
      <w:start w:val="1"/>
      <w:numFmt w:val="bullet"/>
      <w:lvlText w:val=""/>
      <w:lvlJc w:val="left"/>
      <w:pPr>
        <w:ind w:left="3420" w:hanging="36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77A733D"/>
    <w:multiLevelType w:val="hybridMultilevel"/>
    <w:tmpl w:val="99084F76"/>
    <w:lvl w:ilvl="0" w:tplc="47A4D3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392334B1"/>
    <w:multiLevelType w:val="hybridMultilevel"/>
    <w:tmpl w:val="C1AEAC44"/>
    <w:lvl w:ilvl="0" w:tplc="84BA327C">
      <w:start w:val="5"/>
      <w:numFmt w:val="decimal"/>
      <w:lvlText w:val="(%1)"/>
      <w:lvlJc w:val="left"/>
      <w:pPr>
        <w:ind w:left="108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442DF7"/>
    <w:multiLevelType w:val="hybridMultilevel"/>
    <w:tmpl w:val="01D0C506"/>
    <w:lvl w:ilvl="0" w:tplc="00B0A5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CBE7D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CDA31F5"/>
    <w:multiLevelType w:val="hybridMultilevel"/>
    <w:tmpl w:val="6CE067F0"/>
    <w:lvl w:ilvl="0" w:tplc="DB9CAC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BD1A75"/>
    <w:multiLevelType w:val="hybridMultilevel"/>
    <w:tmpl w:val="90848152"/>
    <w:lvl w:ilvl="0" w:tplc="431ACB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297495"/>
    <w:multiLevelType w:val="hybridMultilevel"/>
    <w:tmpl w:val="A1AA63D0"/>
    <w:lvl w:ilvl="0" w:tplc="A2181D18">
      <w:start w:val="1"/>
      <w:numFmt w:val="lowerRoman"/>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3" w15:restartNumberingAfterBreak="0">
    <w:nsid w:val="41B615DC"/>
    <w:multiLevelType w:val="hybridMultilevel"/>
    <w:tmpl w:val="38162850"/>
    <w:lvl w:ilvl="0" w:tplc="04090001">
      <w:start w:val="1"/>
      <w:numFmt w:val="bullet"/>
      <w:lvlText w:val=""/>
      <w:lvlJc w:val="left"/>
      <w:pPr>
        <w:ind w:left="342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4" w15:restartNumberingAfterBreak="0">
    <w:nsid w:val="421A3238"/>
    <w:multiLevelType w:val="hybridMultilevel"/>
    <w:tmpl w:val="6D92FF88"/>
    <w:lvl w:ilvl="0" w:tplc="BE52D8FC">
      <w:start w:val="1"/>
      <w:numFmt w:val="lowerLetter"/>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5719D1"/>
    <w:multiLevelType w:val="hybridMultilevel"/>
    <w:tmpl w:val="034CCA8A"/>
    <w:lvl w:ilvl="0" w:tplc="F49CA2B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437D508C"/>
    <w:multiLevelType w:val="hybridMultilevel"/>
    <w:tmpl w:val="757CA7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7" w15:restartNumberingAfterBreak="0">
    <w:nsid w:val="4419240A"/>
    <w:multiLevelType w:val="hybridMultilevel"/>
    <w:tmpl w:val="B23E69D6"/>
    <w:lvl w:ilvl="0" w:tplc="F822E9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0053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6AE514C"/>
    <w:multiLevelType w:val="hybridMultilevel"/>
    <w:tmpl w:val="354ADD6C"/>
    <w:lvl w:ilvl="0" w:tplc="CAF8433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3B6388"/>
    <w:multiLevelType w:val="hybridMultilevel"/>
    <w:tmpl w:val="44909FEA"/>
    <w:lvl w:ilvl="0" w:tplc="3DB826E0">
      <w:numFmt w:val="bullet"/>
      <w:lvlText w:val="•"/>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497F44E6"/>
    <w:multiLevelType w:val="hybridMultilevel"/>
    <w:tmpl w:val="C56C64A2"/>
    <w:lvl w:ilvl="0" w:tplc="2A707A2A">
      <w:start w:val="1"/>
      <w:numFmt w:val="lowerLetter"/>
      <w:lvlText w:val="(%1)"/>
      <w:lvlJc w:val="left"/>
      <w:pPr>
        <w:ind w:left="720" w:hanging="360"/>
      </w:pPr>
      <w:rPr>
        <w:rFonts w:asciiTheme="minorHAnsi" w:eastAsiaTheme="minorHAnsi" w:hAnsiTheme="minorHAnsi" w:cstheme="minorHAnsi" w:hint="default"/>
      </w:rPr>
    </w:lvl>
    <w:lvl w:ilvl="1" w:tplc="76F4D212">
      <w:start w:val="1"/>
      <w:numFmt w:val="decimal"/>
      <w:lvlText w:val="(%2)"/>
      <w:lvlJc w:val="left"/>
      <w:pPr>
        <w:ind w:left="1440" w:hanging="360"/>
      </w:pPr>
      <w:rPr>
        <w:rFonts w:asciiTheme="minorHAnsi" w:eastAsia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1B0A79"/>
    <w:multiLevelType w:val="hybridMultilevel"/>
    <w:tmpl w:val="09B4A80E"/>
    <w:lvl w:ilvl="0" w:tplc="AB2C6C02">
      <w:start w:val="1"/>
      <w:numFmt w:val="decimal"/>
      <w:lvlText w:val="(%1)"/>
      <w:lvlJc w:val="left"/>
      <w:pPr>
        <w:ind w:left="1440" w:hanging="360"/>
      </w:pPr>
      <w:rPr>
        <w:rFonts w:asciiTheme="minorHAnsi" w:eastAsiaTheme="minorHAnsi"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C3A1262"/>
    <w:multiLevelType w:val="hybridMultilevel"/>
    <w:tmpl w:val="3B0217D0"/>
    <w:lvl w:ilvl="0" w:tplc="834806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527057A3"/>
    <w:multiLevelType w:val="hybridMultilevel"/>
    <w:tmpl w:val="208C03D8"/>
    <w:lvl w:ilvl="0" w:tplc="9202FEA6">
      <w:start w:val="1"/>
      <w:numFmt w:val="lowerLetter"/>
      <w:lvlText w:val="(%1)"/>
      <w:lvlJc w:val="left"/>
      <w:pPr>
        <w:ind w:left="720" w:hanging="360"/>
      </w:pPr>
      <w:rPr>
        <w:rFonts w:asciiTheme="minorHAnsi" w:eastAsia="Times New Roman" w:hAnsiTheme="minorHAnsi" w:cstheme="minorHAnsi" w:hint="default"/>
      </w:rPr>
    </w:lvl>
    <w:lvl w:ilvl="1" w:tplc="04090019">
      <w:start w:val="1"/>
      <w:numFmt w:val="lowerLetter"/>
      <w:lvlText w:val="%2."/>
      <w:lvlJc w:val="left"/>
      <w:pPr>
        <w:ind w:left="1440" w:hanging="360"/>
      </w:pPr>
    </w:lvl>
    <w:lvl w:ilvl="2" w:tplc="B83E9F38">
      <w:start w:val="1"/>
      <w:numFmt w:val="decimal"/>
      <w:lvlText w:val="(%3)"/>
      <w:lvlJc w:val="left"/>
      <w:pPr>
        <w:ind w:left="2340" w:hanging="360"/>
      </w:pPr>
      <w:rPr>
        <w:rFonts w:asciiTheme="minorHAnsi" w:eastAsia="Calibri" w:hAnsiTheme="minorHAnsi"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8075A3"/>
    <w:multiLevelType w:val="hybridMultilevel"/>
    <w:tmpl w:val="9BC2D01A"/>
    <w:lvl w:ilvl="0" w:tplc="CAF8433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C939FC"/>
    <w:multiLevelType w:val="hybridMultilevel"/>
    <w:tmpl w:val="E49CAF84"/>
    <w:lvl w:ilvl="0" w:tplc="46A81F2A">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7582361"/>
    <w:multiLevelType w:val="hybridMultilevel"/>
    <w:tmpl w:val="B4F477C0"/>
    <w:lvl w:ilvl="0" w:tplc="465ED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7757CA0"/>
    <w:multiLevelType w:val="hybridMultilevel"/>
    <w:tmpl w:val="2FC61462"/>
    <w:lvl w:ilvl="0" w:tplc="46A21E30">
      <w:start w:val="1"/>
      <w:numFmt w:val="lowerLetter"/>
      <w:lvlText w:val="(%1)"/>
      <w:lvlJc w:val="left"/>
      <w:pPr>
        <w:ind w:left="720" w:hanging="360"/>
      </w:pPr>
      <w:rPr>
        <w:rFonts w:asciiTheme="minorHAnsi" w:eastAsia="Times New Roman" w:hAnsiTheme="minorHAnsi" w:cstheme="minorHAnsi" w:hint="default"/>
      </w:rPr>
    </w:lvl>
    <w:lvl w:ilvl="1" w:tplc="AE08D6F8">
      <w:start w:val="1"/>
      <w:numFmt w:val="bullet"/>
      <w:lvlText w:val="o"/>
      <w:lvlJc w:val="left"/>
      <w:pPr>
        <w:ind w:left="1440" w:hanging="360"/>
      </w:pPr>
      <w:rPr>
        <w:rFonts w:ascii="Courier New" w:hAnsi="Courier New" w:hint="default"/>
      </w:rPr>
    </w:lvl>
    <w:lvl w:ilvl="2" w:tplc="7E62D38E">
      <w:start w:val="1"/>
      <w:numFmt w:val="bullet"/>
      <w:lvlText w:val=""/>
      <w:lvlJc w:val="left"/>
      <w:pPr>
        <w:ind w:left="2160" w:hanging="360"/>
      </w:pPr>
      <w:rPr>
        <w:rFonts w:ascii="Wingdings" w:hAnsi="Wingdings" w:hint="default"/>
      </w:rPr>
    </w:lvl>
    <w:lvl w:ilvl="3" w:tplc="ABE047E0">
      <w:start w:val="1"/>
      <w:numFmt w:val="bullet"/>
      <w:lvlText w:val=""/>
      <w:lvlJc w:val="left"/>
      <w:pPr>
        <w:ind w:left="2880" w:hanging="360"/>
      </w:pPr>
      <w:rPr>
        <w:rFonts w:ascii="Symbol" w:hAnsi="Symbol" w:hint="default"/>
      </w:rPr>
    </w:lvl>
    <w:lvl w:ilvl="4" w:tplc="B2FC2212">
      <w:start w:val="1"/>
      <w:numFmt w:val="bullet"/>
      <w:lvlText w:val="o"/>
      <w:lvlJc w:val="left"/>
      <w:pPr>
        <w:ind w:left="3600" w:hanging="360"/>
      </w:pPr>
      <w:rPr>
        <w:rFonts w:ascii="Courier New" w:hAnsi="Courier New" w:hint="default"/>
      </w:rPr>
    </w:lvl>
    <w:lvl w:ilvl="5" w:tplc="57EC5B2A">
      <w:start w:val="1"/>
      <w:numFmt w:val="bullet"/>
      <w:lvlText w:val=""/>
      <w:lvlJc w:val="left"/>
      <w:pPr>
        <w:ind w:left="4320" w:hanging="360"/>
      </w:pPr>
      <w:rPr>
        <w:rFonts w:ascii="Wingdings" w:hAnsi="Wingdings" w:hint="default"/>
      </w:rPr>
    </w:lvl>
    <w:lvl w:ilvl="6" w:tplc="E6FE5062">
      <w:start w:val="1"/>
      <w:numFmt w:val="bullet"/>
      <w:lvlText w:val=""/>
      <w:lvlJc w:val="left"/>
      <w:pPr>
        <w:ind w:left="5040" w:hanging="360"/>
      </w:pPr>
      <w:rPr>
        <w:rFonts w:ascii="Symbol" w:hAnsi="Symbol" w:hint="default"/>
      </w:rPr>
    </w:lvl>
    <w:lvl w:ilvl="7" w:tplc="4CDC1148">
      <w:start w:val="1"/>
      <w:numFmt w:val="bullet"/>
      <w:lvlText w:val="o"/>
      <w:lvlJc w:val="left"/>
      <w:pPr>
        <w:ind w:left="5760" w:hanging="360"/>
      </w:pPr>
      <w:rPr>
        <w:rFonts w:ascii="Courier New" w:hAnsi="Courier New" w:hint="default"/>
      </w:rPr>
    </w:lvl>
    <w:lvl w:ilvl="8" w:tplc="44BE824A">
      <w:start w:val="1"/>
      <w:numFmt w:val="bullet"/>
      <w:lvlText w:val=""/>
      <w:lvlJc w:val="left"/>
      <w:pPr>
        <w:ind w:left="6480" w:hanging="360"/>
      </w:pPr>
      <w:rPr>
        <w:rFonts w:ascii="Wingdings" w:hAnsi="Wingdings" w:hint="default"/>
      </w:rPr>
    </w:lvl>
  </w:abstractNum>
  <w:abstractNum w:abstractNumId="69" w15:restartNumberingAfterBreak="0">
    <w:nsid w:val="58063491"/>
    <w:multiLevelType w:val="hybridMultilevel"/>
    <w:tmpl w:val="9426E134"/>
    <w:lvl w:ilvl="0" w:tplc="CF604600">
      <w:start w:val="1"/>
      <w:numFmt w:val="decimal"/>
      <w:lvlText w:val="(%1)"/>
      <w:lvlJc w:val="left"/>
      <w:pPr>
        <w:ind w:left="2340" w:hanging="360"/>
      </w:pPr>
      <w:rPr>
        <w:rFonts w:hint="default"/>
      </w:rPr>
    </w:lvl>
    <w:lvl w:ilvl="1" w:tplc="A2181D18">
      <w:start w:val="1"/>
      <w:numFmt w:val="lowerRoman"/>
      <w:lvlText w:val="(%2)"/>
      <w:lvlJc w:val="left"/>
      <w:pPr>
        <w:ind w:left="222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0" w15:restartNumberingAfterBreak="0">
    <w:nsid w:val="586024A2"/>
    <w:multiLevelType w:val="hybridMultilevel"/>
    <w:tmpl w:val="F3BC28BE"/>
    <w:lvl w:ilvl="0" w:tplc="4C40ADE0">
      <w:start w:val="1"/>
      <w:numFmt w:val="lowerLetter"/>
      <w:lvlText w:val="(%1)"/>
      <w:lvlJc w:val="left"/>
      <w:pPr>
        <w:ind w:left="1230" w:hanging="51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8B556D1"/>
    <w:multiLevelType w:val="hybridMultilevel"/>
    <w:tmpl w:val="C132577A"/>
    <w:lvl w:ilvl="0" w:tplc="A64C2AAC">
      <w:start w:val="1"/>
      <w:numFmt w:val="lowerRoman"/>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C7068F"/>
    <w:multiLevelType w:val="hybridMultilevel"/>
    <w:tmpl w:val="B31CDC34"/>
    <w:lvl w:ilvl="0" w:tplc="5622BBB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F049D9"/>
    <w:multiLevelType w:val="hybridMultilevel"/>
    <w:tmpl w:val="FB2083C4"/>
    <w:lvl w:ilvl="0" w:tplc="354633F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4" w15:restartNumberingAfterBreak="0">
    <w:nsid w:val="594F6448"/>
    <w:multiLevelType w:val="hybridMultilevel"/>
    <w:tmpl w:val="C6487358"/>
    <w:lvl w:ilvl="0" w:tplc="2FC6362C">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5" w15:restartNumberingAfterBreak="0">
    <w:nsid w:val="59A4292C"/>
    <w:multiLevelType w:val="hybridMultilevel"/>
    <w:tmpl w:val="3CECADD4"/>
    <w:lvl w:ilvl="0" w:tplc="74D44D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5AD67ABC"/>
    <w:multiLevelType w:val="hybridMultilevel"/>
    <w:tmpl w:val="AB22DF7A"/>
    <w:lvl w:ilvl="0" w:tplc="CAF8433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B29097D"/>
    <w:multiLevelType w:val="hybridMultilevel"/>
    <w:tmpl w:val="09BE18E2"/>
    <w:lvl w:ilvl="0" w:tplc="A732C4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5CE500EE"/>
    <w:multiLevelType w:val="hybridMultilevel"/>
    <w:tmpl w:val="3D4AC868"/>
    <w:lvl w:ilvl="0" w:tplc="E40070E8">
      <w:start w:val="1"/>
      <w:numFmt w:val="lowerLetter"/>
      <w:lvlText w:val="(%1)"/>
      <w:lvlJc w:val="left"/>
      <w:pPr>
        <w:ind w:left="1220" w:hanging="500"/>
      </w:pPr>
      <w:rPr>
        <w:rFonts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CFB6054"/>
    <w:multiLevelType w:val="hybridMultilevel"/>
    <w:tmpl w:val="972872A8"/>
    <w:lvl w:ilvl="0" w:tplc="6DBC5750">
      <w:start w:val="4"/>
      <w:numFmt w:val="decimal"/>
      <w:lvlText w:val="(%1)"/>
      <w:lvlJc w:val="left"/>
      <w:pPr>
        <w:ind w:left="108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DEF5D49"/>
    <w:multiLevelType w:val="hybridMultilevel"/>
    <w:tmpl w:val="5308C4F2"/>
    <w:lvl w:ilvl="0" w:tplc="F0A0E804">
      <w:start w:val="1"/>
      <w:numFmt w:val="lowerLetter"/>
      <w:lvlText w:val="(%1)"/>
      <w:lvlJc w:val="left"/>
      <w:pPr>
        <w:ind w:left="720" w:hanging="360"/>
      </w:pPr>
      <w:rPr>
        <w:rFonts w:asciiTheme="minorHAnsi" w:eastAsia="Times New Roman" w:hAnsiTheme="minorHAnsi" w:cstheme="minorHAnsi" w:hint="default"/>
      </w:rPr>
    </w:lvl>
    <w:lvl w:ilvl="1" w:tplc="555071CE">
      <w:start w:val="1"/>
      <w:numFmt w:val="decimal"/>
      <w:lvlText w:val="(%2)"/>
      <w:lvlJc w:val="left"/>
      <w:pPr>
        <w:ind w:left="180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E104E9D"/>
    <w:multiLevelType w:val="hybridMultilevel"/>
    <w:tmpl w:val="8F92722C"/>
    <w:lvl w:ilvl="0" w:tplc="8ED64BC0">
      <w:start w:val="1"/>
      <w:numFmt w:val="lowerRoman"/>
      <w:lvlText w:val="(%1)"/>
      <w:lvlJc w:val="left"/>
      <w:pPr>
        <w:ind w:left="2790" w:hanging="360"/>
      </w:pPr>
      <w:rPr>
        <w:rFonts w:hint="default"/>
        <w:b w:val="0"/>
        <w:bCs w:val="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2" w15:restartNumberingAfterBreak="0">
    <w:nsid w:val="60317C55"/>
    <w:multiLevelType w:val="hybridMultilevel"/>
    <w:tmpl w:val="D7243D66"/>
    <w:lvl w:ilvl="0" w:tplc="4D5E82F0">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13A3093"/>
    <w:multiLevelType w:val="hybridMultilevel"/>
    <w:tmpl w:val="D1F65734"/>
    <w:lvl w:ilvl="0" w:tplc="5226DEE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4" w15:restartNumberingAfterBreak="0">
    <w:nsid w:val="61BE7184"/>
    <w:multiLevelType w:val="hybridMultilevel"/>
    <w:tmpl w:val="8AAA054C"/>
    <w:lvl w:ilvl="0" w:tplc="EDA4727E">
      <w:start w:val="1"/>
      <w:numFmt w:val="decimal"/>
      <w:lvlText w:val="(%1)"/>
      <w:lvlJc w:val="left"/>
      <w:pPr>
        <w:ind w:left="2160" w:hanging="360"/>
      </w:pPr>
      <w:rPr>
        <w:rFonts w:ascii="Times New Roman" w:eastAsia="Calibri" w:hAnsi="Times New Roman" w:cs="Times New Roman"/>
      </w:rPr>
    </w:lvl>
    <w:lvl w:ilvl="1" w:tplc="04090019">
      <w:start w:val="1"/>
      <w:numFmt w:val="lowerLetter"/>
      <w:lvlText w:val="%2."/>
      <w:lvlJc w:val="left"/>
      <w:pPr>
        <w:ind w:left="2880" w:hanging="360"/>
      </w:pPr>
    </w:lvl>
    <w:lvl w:ilvl="2" w:tplc="36B426B4">
      <w:start w:val="1"/>
      <w:numFmt w:val="upperLetter"/>
      <w:lvlText w:val="(%3)"/>
      <w:lvlJc w:val="left"/>
      <w:pPr>
        <w:ind w:left="3780" w:hanging="360"/>
      </w:pPr>
      <w:rPr>
        <w:rFonts w:hint="default"/>
      </w:rPr>
    </w:lvl>
    <w:lvl w:ilvl="3" w:tplc="A2426040">
      <w:start w:val="1"/>
      <w:numFmt w:val="decimal"/>
      <w:lvlText w:val="(%4)"/>
      <w:lvlJc w:val="left"/>
      <w:pPr>
        <w:ind w:left="4320" w:hanging="360"/>
      </w:pPr>
      <w:rPr>
        <w:rFonts w:asciiTheme="minorHAnsi" w:eastAsia="Calibri" w:hAnsiTheme="minorHAnsi" w:cstheme="minorHAnsi" w:hint="default"/>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63377B6C"/>
    <w:multiLevelType w:val="hybridMultilevel"/>
    <w:tmpl w:val="38A8DD28"/>
    <w:lvl w:ilvl="0" w:tplc="FF54D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3502EF8"/>
    <w:multiLevelType w:val="hybridMultilevel"/>
    <w:tmpl w:val="E51ABE06"/>
    <w:lvl w:ilvl="0" w:tplc="A41C5B16">
      <w:start w:val="1"/>
      <w:numFmt w:val="decimal"/>
      <w:lvlText w:val="(%1)"/>
      <w:lvlJc w:val="left"/>
      <w:pPr>
        <w:ind w:left="1080" w:hanging="360"/>
      </w:pPr>
      <w:rPr>
        <w:rFonts w:asciiTheme="minorHAnsi" w:eastAsia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3644DF6"/>
    <w:multiLevelType w:val="hybridMultilevel"/>
    <w:tmpl w:val="9ED85238"/>
    <w:lvl w:ilvl="0" w:tplc="CAF8433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5430C99"/>
    <w:multiLevelType w:val="hybridMultilevel"/>
    <w:tmpl w:val="04FA497A"/>
    <w:lvl w:ilvl="0" w:tplc="12A0038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9" w15:restartNumberingAfterBreak="0">
    <w:nsid w:val="66E932C5"/>
    <w:multiLevelType w:val="hybridMultilevel"/>
    <w:tmpl w:val="6D5866A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0" w15:restartNumberingAfterBreak="0">
    <w:nsid w:val="6A963A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AC56369"/>
    <w:multiLevelType w:val="hybridMultilevel"/>
    <w:tmpl w:val="C0B8D9A0"/>
    <w:lvl w:ilvl="0" w:tplc="A2181D18">
      <w:start w:val="1"/>
      <w:numFmt w:val="lowerRoman"/>
      <w:lvlText w:val="(%1)"/>
      <w:lvlJc w:val="left"/>
      <w:pPr>
        <w:ind w:left="2700" w:hanging="360"/>
      </w:pPr>
      <w:rPr>
        <w:rFonts w:hint="default"/>
      </w:rPr>
    </w:lvl>
    <w:lvl w:ilvl="1" w:tplc="04090019">
      <w:start w:val="1"/>
      <w:numFmt w:val="lowerLetter"/>
      <w:lvlText w:val="%2."/>
      <w:lvlJc w:val="left"/>
      <w:pPr>
        <w:ind w:left="3420" w:hanging="360"/>
      </w:pPr>
    </w:lvl>
    <w:lvl w:ilvl="2" w:tplc="A2181D18">
      <w:start w:val="1"/>
      <w:numFmt w:val="lowerRoman"/>
      <w:lvlText w:val="(%3)"/>
      <w:lvlJc w:val="left"/>
      <w:pPr>
        <w:ind w:left="4320" w:hanging="360"/>
      </w:pPr>
      <w:rPr>
        <w:rFonts w:hint="default"/>
      </w:r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2" w15:restartNumberingAfterBreak="0">
    <w:nsid w:val="6D011B6B"/>
    <w:multiLevelType w:val="hybridMultilevel"/>
    <w:tmpl w:val="711CE012"/>
    <w:lvl w:ilvl="0" w:tplc="8384D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DAD452C"/>
    <w:multiLevelType w:val="hybridMultilevel"/>
    <w:tmpl w:val="9514C5EA"/>
    <w:lvl w:ilvl="0" w:tplc="19B2270A">
      <w:start w:val="1"/>
      <w:numFmt w:val="bullet"/>
      <w:lvlText w:val="-"/>
      <w:lvlJc w:val="left"/>
      <w:pPr>
        <w:ind w:left="2880" w:hanging="360"/>
      </w:pPr>
      <w:rPr>
        <w:rFonts w:ascii="Calibri" w:eastAsia="Gill Sans MT"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4" w15:restartNumberingAfterBreak="0">
    <w:nsid w:val="6E057503"/>
    <w:multiLevelType w:val="hybridMultilevel"/>
    <w:tmpl w:val="85408AAE"/>
    <w:lvl w:ilvl="0" w:tplc="3DB826E0">
      <w:numFmt w:val="bullet"/>
      <w:lvlText w:val="•"/>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5" w15:restartNumberingAfterBreak="0">
    <w:nsid w:val="746761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4A51D96"/>
    <w:multiLevelType w:val="hybridMultilevel"/>
    <w:tmpl w:val="3B5213F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A2181D18">
      <w:start w:val="1"/>
      <w:numFmt w:val="lowerRoman"/>
      <w:lvlText w:val="(%3)"/>
      <w:lvlJc w:val="left"/>
      <w:pPr>
        <w:ind w:left="270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51A49DE"/>
    <w:multiLevelType w:val="hybridMultilevel"/>
    <w:tmpl w:val="22D47220"/>
    <w:lvl w:ilvl="0" w:tplc="60B46E98">
      <w:start w:val="1"/>
      <w:numFmt w:val="decimal"/>
      <w:lvlText w:val="(%1)"/>
      <w:lvlJc w:val="left"/>
      <w:pPr>
        <w:ind w:left="1800" w:hanging="360"/>
      </w:pPr>
      <w:rPr>
        <w:rFonts w:eastAsia="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75BB630E"/>
    <w:multiLevelType w:val="hybridMultilevel"/>
    <w:tmpl w:val="DDC672C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9" w15:restartNumberingAfterBreak="0">
    <w:nsid w:val="79395A84"/>
    <w:multiLevelType w:val="hybridMultilevel"/>
    <w:tmpl w:val="E04E9A24"/>
    <w:lvl w:ilvl="0" w:tplc="D0B08848">
      <w:start w:val="1"/>
      <w:numFmt w:val="lowerLetter"/>
      <w:lvlText w:val="(%1)"/>
      <w:lvlJc w:val="left"/>
      <w:pPr>
        <w:ind w:left="1980" w:hanging="360"/>
      </w:pPr>
      <w:rPr>
        <w:rFonts w:hint="default"/>
        <w:sz w:val="24"/>
        <w:szCs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0" w15:restartNumberingAfterBreak="0">
    <w:nsid w:val="7A2F3D86"/>
    <w:multiLevelType w:val="hybridMultilevel"/>
    <w:tmpl w:val="02FAA1D0"/>
    <w:lvl w:ilvl="0" w:tplc="3DB826E0">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CCC5EAB"/>
    <w:multiLevelType w:val="hybridMultilevel"/>
    <w:tmpl w:val="102E060E"/>
    <w:lvl w:ilvl="0" w:tplc="34FE7CD0">
      <w:start w:val="2"/>
      <w:numFmt w:val="decimal"/>
      <w:lvlText w:val="(%1)"/>
      <w:lvlJc w:val="left"/>
      <w:pPr>
        <w:ind w:left="19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FFD6328"/>
    <w:multiLevelType w:val="hybridMultilevel"/>
    <w:tmpl w:val="83609E16"/>
    <w:lvl w:ilvl="0" w:tplc="2F40F404">
      <w:start w:val="2"/>
      <w:numFmt w:val="lowerLetter"/>
      <w:lvlText w:val="(%1)"/>
      <w:lvlJc w:val="left"/>
      <w:pPr>
        <w:ind w:left="1800" w:hanging="360"/>
      </w:pPr>
      <w:rPr>
        <w:rFonts w:asciiTheme="minorHAnsi" w:eastAsia="Times New Roman" w:hAnsiTheme="minorHAnsi" w:cstheme="minorHAnsi" w:hint="default"/>
      </w:rPr>
    </w:lvl>
    <w:lvl w:ilvl="1" w:tplc="A41C5B16">
      <w:start w:val="1"/>
      <w:numFmt w:val="decimal"/>
      <w:lvlText w:val="(%2)"/>
      <w:lvlJc w:val="left"/>
      <w:pPr>
        <w:ind w:left="1080" w:hanging="360"/>
      </w:pPr>
      <w:rPr>
        <w:rFonts w:asciiTheme="minorHAnsi" w:eastAsia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536715">
    <w:abstractNumId w:val="68"/>
  </w:num>
  <w:num w:numId="2" w16cid:durableId="1604803269">
    <w:abstractNumId w:val="30"/>
  </w:num>
  <w:num w:numId="3" w16cid:durableId="34276126">
    <w:abstractNumId w:val="86"/>
  </w:num>
  <w:num w:numId="4" w16cid:durableId="1532914638">
    <w:abstractNumId w:val="70"/>
  </w:num>
  <w:num w:numId="5" w16cid:durableId="653025135">
    <w:abstractNumId w:val="45"/>
  </w:num>
  <w:num w:numId="6" w16cid:durableId="1109279412">
    <w:abstractNumId w:val="78"/>
  </w:num>
  <w:num w:numId="7" w16cid:durableId="1631014554">
    <w:abstractNumId w:val="63"/>
  </w:num>
  <w:num w:numId="8" w16cid:durableId="1197738487">
    <w:abstractNumId w:val="5"/>
  </w:num>
  <w:num w:numId="9" w16cid:durableId="281157913">
    <w:abstractNumId w:val="17"/>
  </w:num>
  <w:num w:numId="10" w16cid:durableId="1231118390">
    <w:abstractNumId w:val="48"/>
  </w:num>
  <w:num w:numId="11" w16cid:durableId="1285884351">
    <w:abstractNumId w:val="69"/>
  </w:num>
  <w:num w:numId="12" w16cid:durableId="328480300">
    <w:abstractNumId w:val="15"/>
  </w:num>
  <w:num w:numId="13" w16cid:durableId="1077559206">
    <w:abstractNumId w:val="74"/>
  </w:num>
  <w:num w:numId="14" w16cid:durableId="1599831269">
    <w:abstractNumId w:val="28"/>
  </w:num>
  <w:num w:numId="15" w16cid:durableId="582378687">
    <w:abstractNumId w:val="82"/>
  </w:num>
  <w:num w:numId="16" w16cid:durableId="1427924743">
    <w:abstractNumId w:val="66"/>
  </w:num>
  <w:num w:numId="17" w16cid:durableId="2001155282">
    <w:abstractNumId w:val="31"/>
  </w:num>
  <w:num w:numId="18" w16cid:durableId="129058265">
    <w:abstractNumId w:val="16"/>
  </w:num>
  <w:num w:numId="19" w16cid:durableId="717898167">
    <w:abstractNumId w:val="9"/>
  </w:num>
  <w:num w:numId="20" w16cid:durableId="535043544">
    <w:abstractNumId w:val="0"/>
  </w:num>
  <w:num w:numId="21" w16cid:durableId="1675300090">
    <w:abstractNumId w:val="44"/>
  </w:num>
  <w:num w:numId="22" w16cid:durableId="1783105479">
    <w:abstractNumId w:val="43"/>
  </w:num>
  <w:num w:numId="23" w16cid:durableId="1160388839">
    <w:abstractNumId w:val="67"/>
  </w:num>
  <w:num w:numId="24" w16cid:durableId="120467672">
    <w:abstractNumId w:val="83"/>
  </w:num>
  <w:num w:numId="25" w16cid:durableId="1335062998">
    <w:abstractNumId w:val="88"/>
  </w:num>
  <w:num w:numId="26" w16cid:durableId="1550652445">
    <w:abstractNumId w:val="61"/>
  </w:num>
  <w:num w:numId="27" w16cid:durableId="442042466">
    <w:abstractNumId w:val="62"/>
  </w:num>
  <w:num w:numId="28" w16cid:durableId="1140686298">
    <w:abstractNumId w:val="46"/>
  </w:num>
  <w:num w:numId="29" w16cid:durableId="615871877">
    <w:abstractNumId w:val="12"/>
  </w:num>
  <w:num w:numId="30" w16cid:durableId="757561262">
    <w:abstractNumId w:val="57"/>
  </w:num>
  <w:num w:numId="31" w16cid:durableId="2109038588">
    <w:abstractNumId w:val="75"/>
  </w:num>
  <w:num w:numId="32" w16cid:durableId="2011060437">
    <w:abstractNumId w:val="85"/>
  </w:num>
  <w:num w:numId="33" w16cid:durableId="222451025">
    <w:abstractNumId w:val="19"/>
  </w:num>
  <w:num w:numId="34" w16cid:durableId="431977952">
    <w:abstractNumId w:val="51"/>
  </w:num>
  <w:num w:numId="35" w16cid:durableId="849872404">
    <w:abstractNumId w:val="7"/>
  </w:num>
  <w:num w:numId="36" w16cid:durableId="1877505044">
    <w:abstractNumId w:val="6"/>
  </w:num>
  <w:num w:numId="37" w16cid:durableId="303245293">
    <w:abstractNumId w:val="50"/>
  </w:num>
  <w:num w:numId="38" w16cid:durableId="1695426988">
    <w:abstractNumId w:val="11"/>
  </w:num>
  <w:num w:numId="39" w16cid:durableId="642345544">
    <w:abstractNumId w:val="37"/>
  </w:num>
  <w:num w:numId="40" w16cid:durableId="1251237283">
    <w:abstractNumId w:val="32"/>
  </w:num>
  <w:num w:numId="41" w16cid:durableId="556749608">
    <w:abstractNumId w:val="2"/>
  </w:num>
  <w:num w:numId="42" w16cid:durableId="1522235144">
    <w:abstractNumId w:val="97"/>
  </w:num>
  <w:num w:numId="43" w16cid:durableId="1222329252">
    <w:abstractNumId w:val="77"/>
  </w:num>
  <w:num w:numId="44" w16cid:durableId="1239562188">
    <w:abstractNumId w:val="55"/>
  </w:num>
  <w:num w:numId="45" w16cid:durableId="1164777785">
    <w:abstractNumId w:val="92"/>
  </w:num>
  <w:num w:numId="46" w16cid:durableId="1388186884">
    <w:abstractNumId w:val="54"/>
  </w:num>
  <w:num w:numId="47" w16cid:durableId="1660645763">
    <w:abstractNumId w:val="38"/>
  </w:num>
  <w:num w:numId="48" w16cid:durableId="141192155">
    <w:abstractNumId w:val="73"/>
  </w:num>
  <w:num w:numId="49" w16cid:durableId="1104569350">
    <w:abstractNumId w:val="8"/>
  </w:num>
  <w:num w:numId="50" w16cid:durableId="1729307560">
    <w:abstractNumId w:val="1"/>
  </w:num>
  <w:num w:numId="51" w16cid:durableId="645279372">
    <w:abstractNumId w:val="27"/>
  </w:num>
  <w:num w:numId="52" w16cid:durableId="631910019">
    <w:abstractNumId w:val="10"/>
  </w:num>
  <w:num w:numId="53" w16cid:durableId="50620207">
    <w:abstractNumId w:val="25"/>
  </w:num>
  <w:num w:numId="54" w16cid:durableId="607809084">
    <w:abstractNumId w:val="49"/>
  </w:num>
  <w:num w:numId="55" w16cid:durableId="686295234">
    <w:abstractNumId w:val="26"/>
  </w:num>
  <w:num w:numId="56" w16cid:durableId="1798646884">
    <w:abstractNumId w:val="36"/>
  </w:num>
  <w:num w:numId="57" w16cid:durableId="1757247515">
    <w:abstractNumId w:val="90"/>
  </w:num>
  <w:num w:numId="58" w16cid:durableId="1658606388">
    <w:abstractNumId w:val="33"/>
  </w:num>
  <w:num w:numId="59" w16cid:durableId="1383097767">
    <w:abstractNumId w:val="95"/>
  </w:num>
  <w:num w:numId="60" w16cid:durableId="115371393">
    <w:abstractNumId w:val="58"/>
  </w:num>
  <w:num w:numId="61" w16cid:durableId="2134517443">
    <w:abstractNumId w:val="40"/>
  </w:num>
  <w:num w:numId="62" w16cid:durableId="353533747">
    <w:abstractNumId w:val="24"/>
  </w:num>
  <w:num w:numId="63" w16cid:durableId="243610592">
    <w:abstractNumId w:val="56"/>
  </w:num>
  <w:num w:numId="64" w16cid:durableId="881013212">
    <w:abstractNumId w:val="98"/>
  </w:num>
  <w:num w:numId="65" w16cid:durableId="182939337">
    <w:abstractNumId w:val="64"/>
  </w:num>
  <w:num w:numId="66" w16cid:durableId="1426806134">
    <w:abstractNumId w:val="84"/>
  </w:num>
  <w:num w:numId="67" w16cid:durableId="847715822">
    <w:abstractNumId w:val="91"/>
  </w:num>
  <w:num w:numId="68" w16cid:durableId="798842289">
    <w:abstractNumId w:val="21"/>
  </w:num>
  <w:num w:numId="69" w16cid:durableId="1331253969">
    <w:abstractNumId w:val="71"/>
  </w:num>
  <w:num w:numId="70" w16cid:durableId="37897458">
    <w:abstractNumId w:val="35"/>
  </w:num>
  <w:num w:numId="71" w16cid:durableId="1633899513">
    <w:abstractNumId w:val="53"/>
  </w:num>
  <w:num w:numId="72" w16cid:durableId="167865240">
    <w:abstractNumId w:val="89"/>
  </w:num>
  <w:num w:numId="73" w16cid:durableId="61832085">
    <w:abstractNumId w:val="80"/>
  </w:num>
  <w:num w:numId="74" w16cid:durableId="78714591">
    <w:abstractNumId w:val="18"/>
  </w:num>
  <w:num w:numId="75" w16cid:durableId="1497768364">
    <w:abstractNumId w:val="101"/>
  </w:num>
  <w:num w:numId="76" w16cid:durableId="716661919">
    <w:abstractNumId w:val="4"/>
  </w:num>
  <w:num w:numId="77" w16cid:durableId="682754278">
    <w:abstractNumId w:val="96"/>
  </w:num>
  <w:num w:numId="78" w16cid:durableId="1777402857">
    <w:abstractNumId w:val="23"/>
  </w:num>
  <w:num w:numId="79" w16cid:durableId="709917996">
    <w:abstractNumId w:val="60"/>
  </w:num>
  <w:num w:numId="80" w16cid:durableId="221212267">
    <w:abstractNumId w:val="22"/>
  </w:num>
  <w:num w:numId="81" w16cid:durableId="1068455181">
    <w:abstractNumId w:val="3"/>
  </w:num>
  <w:num w:numId="82" w16cid:durableId="1383823987">
    <w:abstractNumId w:val="72"/>
  </w:num>
  <w:num w:numId="83" w16cid:durableId="741754026">
    <w:abstractNumId w:val="94"/>
  </w:num>
  <w:num w:numId="84" w16cid:durableId="2143577983">
    <w:abstractNumId w:val="100"/>
  </w:num>
  <w:num w:numId="85" w16cid:durableId="1038893410">
    <w:abstractNumId w:val="29"/>
  </w:num>
  <w:num w:numId="86" w16cid:durableId="253362774">
    <w:abstractNumId w:val="93"/>
  </w:num>
  <w:num w:numId="87" w16cid:durableId="523904981">
    <w:abstractNumId w:val="76"/>
  </w:num>
  <w:num w:numId="88" w16cid:durableId="1058743446">
    <w:abstractNumId w:val="65"/>
  </w:num>
  <w:num w:numId="89" w16cid:durableId="1790585936">
    <w:abstractNumId w:val="42"/>
  </w:num>
  <w:num w:numId="90" w16cid:durableId="943876857">
    <w:abstractNumId w:val="20"/>
  </w:num>
  <w:num w:numId="91" w16cid:durableId="1169101326">
    <w:abstractNumId w:val="59"/>
  </w:num>
  <w:num w:numId="92" w16cid:durableId="1535771174">
    <w:abstractNumId w:val="14"/>
  </w:num>
  <w:num w:numId="93" w16cid:durableId="370766096">
    <w:abstractNumId w:val="47"/>
  </w:num>
  <w:num w:numId="94" w16cid:durableId="15160348">
    <w:abstractNumId w:val="102"/>
  </w:num>
  <w:num w:numId="95" w16cid:durableId="284778544">
    <w:abstractNumId w:val="81"/>
  </w:num>
  <w:num w:numId="96" w16cid:durableId="103034951">
    <w:abstractNumId w:val="52"/>
  </w:num>
  <w:num w:numId="97" w16cid:durableId="184516275">
    <w:abstractNumId w:val="79"/>
  </w:num>
  <w:num w:numId="98" w16cid:durableId="1971012573">
    <w:abstractNumId w:val="34"/>
  </w:num>
  <w:num w:numId="99" w16cid:durableId="824902850">
    <w:abstractNumId w:val="39"/>
  </w:num>
  <w:num w:numId="100" w16cid:durableId="164245709">
    <w:abstractNumId w:val="87"/>
  </w:num>
  <w:num w:numId="101" w16cid:durableId="1240481122">
    <w:abstractNumId w:val="13"/>
  </w:num>
  <w:num w:numId="102" w16cid:durableId="5251218">
    <w:abstractNumId w:val="41"/>
  </w:num>
  <w:num w:numId="103" w16cid:durableId="2127501533">
    <w:abstractNumId w:val="9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43C"/>
    <w:rsid w:val="0000643E"/>
    <w:rsid w:val="00006C57"/>
    <w:rsid w:val="000072A7"/>
    <w:rsid w:val="00012C4E"/>
    <w:rsid w:val="00012E3A"/>
    <w:rsid w:val="00013D2E"/>
    <w:rsid w:val="00014CCB"/>
    <w:rsid w:val="00015460"/>
    <w:rsid w:val="00015A62"/>
    <w:rsid w:val="0001719E"/>
    <w:rsid w:val="000208CC"/>
    <w:rsid w:val="00021612"/>
    <w:rsid w:val="00022616"/>
    <w:rsid w:val="00022D67"/>
    <w:rsid w:val="00031C12"/>
    <w:rsid w:val="00032372"/>
    <w:rsid w:val="0003264F"/>
    <w:rsid w:val="00032654"/>
    <w:rsid w:val="00033C28"/>
    <w:rsid w:val="00035915"/>
    <w:rsid w:val="00041487"/>
    <w:rsid w:val="000417AB"/>
    <w:rsid w:val="000428F9"/>
    <w:rsid w:val="000441A6"/>
    <w:rsid w:val="00044A9C"/>
    <w:rsid w:val="000455ED"/>
    <w:rsid w:val="000469FF"/>
    <w:rsid w:val="000471EE"/>
    <w:rsid w:val="00047754"/>
    <w:rsid w:val="00053101"/>
    <w:rsid w:val="000536E6"/>
    <w:rsid w:val="00054496"/>
    <w:rsid w:val="000548BB"/>
    <w:rsid w:val="0005579A"/>
    <w:rsid w:val="00055F94"/>
    <w:rsid w:val="00057BF3"/>
    <w:rsid w:val="0006030A"/>
    <w:rsid w:val="00061F53"/>
    <w:rsid w:val="0006454D"/>
    <w:rsid w:val="00064775"/>
    <w:rsid w:val="0006494F"/>
    <w:rsid w:val="00064C79"/>
    <w:rsid w:val="00065423"/>
    <w:rsid w:val="00065628"/>
    <w:rsid w:val="00065DC7"/>
    <w:rsid w:val="00066851"/>
    <w:rsid w:val="00066EA0"/>
    <w:rsid w:val="000676D2"/>
    <w:rsid w:val="0007087A"/>
    <w:rsid w:val="000716CA"/>
    <w:rsid w:val="00072DE7"/>
    <w:rsid w:val="00072E0A"/>
    <w:rsid w:val="00075D12"/>
    <w:rsid w:val="00080A19"/>
    <w:rsid w:val="00081AEE"/>
    <w:rsid w:val="0008234A"/>
    <w:rsid w:val="00083ABC"/>
    <w:rsid w:val="00090EC8"/>
    <w:rsid w:val="0009206D"/>
    <w:rsid w:val="000923F1"/>
    <w:rsid w:val="000936B4"/>
    <w:rsid w:val="00095C2A"/>
    <w:rsid w:val="000964EB"/>
    <w:rsid w:val="00096686"/>
    <w:rsid w:val="00097520"/>
    <w:rsid w:val="00097F2E"/>
    <w:rsid w:val="000A0406"/>
    <w:rsid w:val="000A14E0"/>
    <w:rsid w:val="000A15F2"/>
    <w:rsid w:val="000A1C7C"/>
    <w:rsid w:val="000A212F"/>
    <w:rsid w:val="000A2C4C"/>
    <w:rsid w:val="000A344E"/>
    <w:rsid w:val="000A3F19"/>
    <w:rsid w:val="000A418B"/>
    <w:rsid w:val="000A4971"/>
    <w:rsid w:val="000A4BD0"/>
    <w:rsid w:val="000A5074"/>
    <w:rsid w:val="000A58AC"/>
    <w:rsid w:val="000A5A57"/>
    <w:rsid w:val="000A6115"/>
    <w:rsid w:val="000B1923"/>
    <w:rsid w:val="000B1C70"/>
    <w:rsid w:val="000B2883"/>
    <w:rsid w:val="000B2A84"/>
    <w:rsid w:val="000C0299"/>
    <w:rsid w:val="000C26BE"/>
    <w:rsid w:val="000C4319"/>
    <w:rsid w:val="000C4857"/>
    <w:rsid w:val="000C4E85"/>
    <w:rsid w:val="000C5CE8"/>
    <w:rsid w:val="000C5FF9"/>
    <w:rsid w:val="000D1179"/>
    <w:rsid w:val="000D1D52"/>
    <w:rsid w:val="000D3505"/>
    <w:rsid w:val="000D672B"/>
    <w:rsid w:val="000E0E3B"/>
    <w:rsid w:val="000E231D"/>
    <w:rsid w:val="000E3C07"/>
    <w:rsid w:val="000E4443"/>
    <w:rsid w:val="000E4DAB"/>
    <w:rsid w:val="000E5193"/>
    <w:rsid w:val="000E5AD1"/>
    <w:rsid w:val="000E5F19"/>
    <w:rsid w:val="000E7E37"/>
    <w:rsid w:val="000F141F"/>
    <w:rsid w:val="000F2114"/>
    <w:rsid w:val="000F3AC4"/>
    <w:rsid w:val="000F3BEE"/>
    <w:rsid w:val="000F7692"/>
    <w:rsid w:val="001001ED"/>
    <w:rsid w:val="0010069C"/>
    <w:rsid w:val="00100DF4"/>
    <w:rsid w:val="00101278"/>
    <w:rsid w:val="00106155"/>
    <w:rsid w:val="001062F8"/>
    <w:rsid w:val="001072EF"/>
    <w:rsid w:val="00107FA4"/>
    <w:rsid w:val="00110BF8"/>
    <w:rsid w:val="00113BF3"/>
    <w:rsid w:val="001147F0"/>
    <w:rsid w:val="00115081"/>
    <w:rsid w:val="001170E1"/>
    <w:rsid w:val="0012035F"/>
    <w:rsid w:val="0012290C"/>
    <w:rsid w:val="00123F3F"/>
    <w:rsid w:val="001240A0"/>
    <w:rsid w:val="001241AA"/>
    <w:rsid w:val="00124F48"/>
    <w:rsid w:val="00125021"/>
    <w:rsid w:val="001305B5"/>
    <w:rsid w:val="00130A10"/>
    <w:rsid w:val="00131863"/>
    <w:rsid w:val="00132900"/>
    <w:rsid w:val="00135399"/>
    <w:rsid w:val="00135789"/>
    <w:rsid w:val="00135AB6"/>
    <w:rsid w:val="00136AC5"/>
    <w:rsid w:val="00136C04"/>
    <w:rsid w:val="00137BAD"/>
    <w:rsid w:val="00140661"/>
    <w:rsid w:val="00141128"/>
    <w:rsid w:val="00141BBD"/>
    <w:rsid w:val="001427DE"/>
    <w:rsid w:val="00142DE0"/>
    <w:rsid w:val="00143E4F"/>
    <w:rsid w:val="00144BD3"/>
    <w:rsid w:val="001452D0"/>
    <w:rsid w:val="00150498"/>
    <w:rsid w:val="00152C5C"/>
    <w:rsid w:val="001538DA"/>
    <w:rsid w:val="0015415A"/>
    <w:rsid w:val="00156743"/>
    <w:rsid w:val="0015757E"/>
    <w:rsid w:val="001579A7"/>
    <w:rsid w:val="00162D55"/>
    <w:rsid w:val="001637C0"/>
    <w:rsid w:val="001648C5"/>
    <w:rsid w:val="001655AD"/>
    <w:rsid w:val="001668E6"/>
    <w:rsid w:val="00171438"/>
    <w:rsid w:val="00171E67"/>
    <w:rsid w:val="0017279C"/>
    <w:rsid w:val="0017389B"/>
    <w:rsid w:val="001744C8"/>
    <w:rsid w:val="0017799E"/>
    <w:rsid w:val="001801E0"/>
    <w:rsid w:val="00181B5B"/>
    <w:rsid w:val="00182B9D"/>
    <w:rsid w:val="00182DDA"/>
    <w:rsid w:val="00184F77"/>
    <w:rsid w:val="00185174"/>
    <w:rsid w:val="00186C99"/>
    <w:rsid w:val="001879F9"/>
    <w:rsid w:val="00190538"/>
    <w:rsid w:val="00190818"/>
    <w:rsid w:val="001920E8"/>
    <w:rsid w:val="00192401"/>
    <w:rsid w:val="001935AB"/>
    <w:rsid w:val="0019393A"/>
    <w:rsid w:val="00197439"/>
    <w:rsid w:val="001A05C7"/>
    <w:rsid w:val="001A1C57"/>
    <w:rsid w:val="001A3024"/>
    <w:rsid w:val="001A4B0A"/>
    <w:rsid w:val="001A4D13"/>
    <w:rsid w:val="001B26BE"/>
    <w:rsid w:val="001B2B12"/>
    <w:rsid w:val="001B7689"/>
    <w:rsid w:val="001B7A22"/>
    <w:rsid w:val="001B7F4B"/>
    <w:rsid w:val="001C0C5F"/>
    <w:rsid w:val="001C38FD"/>
    <w:rsid w:val="001C63BD"/>
    <w:rsid w:val="001D13D3"/>
    <w:rsid w:val="001D24CB"/>
    <w:rsid w:val="001D260E"/>
    <w:rsid w:val="001D2F63"/>
    <w:rsid w:val="001D3837"/>
    <w:rsid w:val="001D3D22"/>
    <w:rsid w:val="001D3FF7"/>
    <w:rsid w:val="001D4AEE"/>
    <w:rsid w:val="001D61F5"/>
    <w:rsid w:val="001D7EE6"/>
    <w:rsid w:val="001E0181"/>
    <w:rsid w:val="001E04EE"/>
    <w:rsid w:val="001E0622"/>
    <w:rsid w:val="001E3E6D"/>
    <w:rsid w:val="001E4A4C"/>
    <w:rsid w:val="001E5A5B"/>
    <w:rsid w:val="001F007D"/>
    <w:rsid w:val="001F14FD"/>
    <w:rsid w:val="001F1A92"/>
    <w:rsid w:val="00200075"/>
    <w:rsid w:val="0020009A"/>
    <w:rsid w:val="00200483"/>
    <w:rsid w:val="00200FAB"/>
    <w:rsid w:val="00201474"/>
    <w:rsid w:val="00201582"/>
    <w:rsid w:val="00201E25"/>
    <w:rsid w:val="002033E5"/>
    <w:rsid w:val="00203AAF"/>
    <w:rsid w:val="002045D6"/>
    <w:rsid w:val="00210206"/>
    <w:rsid w:val="00210344"/>
    <w:rsid w:val="00211281"/>
    <w:rsid w:val="00213E12"/>
    <w:rsid w:val="00214682"/>
    <w:rsid w:val="00214A69"/>
    <w:rsid w:val="002152FD"/>
    <w:rsid w:val="0021625B"/>
    <w:rsid w:val="00217E00"/>
    <w:rsid w:val="002201E0"/>
    <w:rsid w:val="00220F5E"/>
    <w:rsid w:val="00224105"/>
    <w:rsid w:val="002260DB"/>
    <w:rsid w:val="00226D8D"/>
    <w:rsid w:val="00230D54"/>
    <w:rsid w:val="00230F51"/>
    <w:rsid w:val="0023189D"/>
    <w:rsid w:val="00232720"/>
    <w:rsid w:val="00232ADE"/>
    <w:rsid w:val="00232FE9"/>
    <w:rsid w:val="002337C1"/>
    <w:rsid w:val="00235B89"/>
    <w:rsid w:val="00240D8D"/>
    <w:rsid w:val="00240F50"/>
    <w:rsid w:val="0024149D"/>
    <w:rsid w:val="0024178B"/>
    <w:rsid w:val="002419F7"/>
    <w:rsid w:val="00241EF0"/>
    <w:rsid w:val="00242F7B"/>
    <w:rsid w:val="00243F86"/>
    <w:rsid w:val="00244182"/>
    <w:rsid w:val="00246D49"/>
    <w:rsid w:val="0024789A"/>
    <w:rsid w:val="00247A08"/>
    <w:rsid w:val="002535DD"/>
    <w:rsid w:val="00255AF8"/>
    <w:rsid w:val="00256097"/>
    <w:rsid w:val="0025691A"/>
    <w:rsid w:val="00256F9D"/>
    <w:rsid w:val="002614D3"/>
    <w:rsid w:val="0026151D"/>
    <w:rsid w:val="00262A8D"/>
    <w:rsid w:val="0026310F"/>
    <w:rsid w:val="002631FA"/>
    <w:rsid w:val="00263370"/>
    <w:rsid w:val="002636C6"/>
    <w:rsid w:val="00263F99"/>
    <w:rsid w:val="00264633"/>
    <w:rsid w:val="002661B1"/>
    <w:rsid w:val="00267E9E"/>
    <w:rsid w:val="00273AE8"/>
    <w:rsid w:val="002761BF"/>
    <w:rsid w:val="00276772"/>
    <w:rsid w:val="00276B8D"/>
    <w:rsid w:val="00277EDB"/>
    <w:rsid w:val="00280380"/>
    <w:rsid w:val="002804E5"/>
    <w:rsid w:val="002808F2"/>
    <w:rsid w:val="00284837"/>
    <w:rsid w:val="00285BAA"/>
    <w:rsid w:val="00286E38"/>
    <w:rsid w:val="00287D2F"/>
    <w:rsid w:val="002900A7"/>
    <w:rsid w:val="00292447"/>
    <w:rsid w:val="0029403C"/>
    <w:rsid w:val="0029637E"/>
    <w:rsid w:val="002965F5"/>
    <w:rsid w:val="00297FD4"/>
    <w:rsid w:val="002A02C6"/>
    <w:rsid w:val="002A0ACE"/>
    <w:rsid w:val="002A0DAA"/>
    <w:rsid w:val="002A141E"/>
    <w:rsid w:val="002A2238"/>
    <w:rsid w:val="002A4321"/>
    <w:rsid w:val="002A7760"/>
    <w:rsid w:val="002B0CD1"/>
    <w:rsid w:val="002B2D4A"/>
    <w:rsid w:val="002B5998"/>
    <w:rsid w:val="002B6125"/>
    <w:rsid w:val="002B79AD"/>
    <w:rsid w:val="002C0D88"/>
    <w:rsid w:val="002C0EF7"/>
    <w:rsid w:val="002C13E0"/>
    <w:rsid w:val="002C1944"/>
    <w:rsid w:val="002C1CE4"/>
    <w:rsid w:val="002C3162"/>
    <w:rsid w:val="002C4721"/>
    <w:rsid w:val="002C6344"/>
    <w:rsid w:val="002C784C"/>
    <w:rsid w:val="002D0F67"/>
    <w:rsid w:val="002D275D"/>
    <w:rsid w:val="002D5401"/>
    <w:rsid w:val="002D755A"/>
    <w:rsid w:val="002D77B9"/>
    <w:rsid w:val="002E059A"/>
    <w:rsid w:val="002E177F"/>
    <w:rsid w:val="002E2DD4"/>
    <w:rsid w:val="002E4285"/>
    <w:rsid w:val="002E53AC"/>
    <w:rsid w:val="002E6236"/>
    <w:rsid w:val="002E73DF"/>
    <w:rsid w:val="002E7B95"/>
    <w:rsid w:val="002E7C34"/>
    <w:rsid w:val="002F01A2"/>
    <w:rsid w:val="002F2E19"/>
    <w:rsid w:val="002F3690"/>
    <w:rsid w:val="002F507A"/>
    <w:rsid w:val="002F5210"/>
    <w:rsid w:val="002F5ACF"/>
    <w:rsid w:val="00300BA5"/>
    <w:rsid w:val="003011B1"/>
    <w:rsid w:val="00302E0D"/>
    <w:rsid w:val="00304043"/>
    <w:rsid w:val="003046C1"/>
    <w:rsid w:val="00306B25"/>
    <w:rsid w:val="003109C1"/>
    <w:rsid w:val="00310F77"/>
    <w:rsid w:val="00311225"/>
    <w:rsid w:val="003114E3"/>
    <w:rsid w:val="0031214D"/>
    <w:rsid w:val="00312F81"/>
    <w:rsid w:val="00314972"/>
    <w:rsid w:val="0031625D"/>
    <w:rsid w:val="003174A4"/>
    <w:rsid w:val="0031A9E8"/>
    <w:rsid w:val="003208FB"/>
    <w:rsid w:val="00327975"/>
    <w:rsid w:val="00331D4F"/>
    <w:rsid w:val="00331F02"/>
    <w:rsid w:val="0033437C"/>
    <w:rsid w:val="0033539C"/>
    <w:rsid w:val="00335EED"/>
    <w:rsid w:val="00336A9F"/>
    <w:rsid w:val="00344064"/>
    <w:rsid w:val="003503E6"/>
    <w:rsid w:val="00350D64"/>
    <w:rsid w:val="003528CC"/>
    <w:rsid w:val="00353E8F"/>
    <w:rsid w:val="0035452A"/>
    <w:rsid w:val="003555D4"/>
    <w:rsid w:val="00356095"/>
    <w:rsid w:val="0035766F"/>
    <w:rsid w:val="00360029"/>
    <w:rsid w:val="003612B8"/>
    <w:rsid w:val="00362178"/>
    <w:rsid w:val="0036232A"/>
    <w:rsid w:val="00362E00"/>
    <w:rsid w:val="0036389B"/>
    <w:rsid w:val="00363A3A"/>
    <w:rsid w:val="00367749"/>
    <w:rsid w:val="0037083B"/>
    <w:rsid w:val="00371674"/>
    <w:rsid w:val="00371819"/>
    <w:rsid w:val="00372DA9"/>
    <w:rsid w:val="00375399"/>
    <w:rsid w:val="00376D21"/>
    <w:rsid w:val="00377398"/>
    <w:rsid w:val="003773E5"/>
    <w:rsid w:val="00377F37"/>
    <w:rsid w:val="003801FD"/>
    <w:rsid w:val="003802FC"/>
    <w:rsid w:val="00382A29"/>
    <w:rsid w:val="0039308E"/>
    <w:rsid w:val="00394419"/>
    <w:rsid w:val="00394462"/>
    <w:rsid w:val="00394DE8"/>
    <w:rsid w:val="00394F9B"/>
    <w:rsid w:val="00396121"/>
    <w:rsid w:val="00396510"/>
    <w:rsid w:val="003965D4"/>
    <w:rsid w:val="003A0120"/>
    <w:rsid w:val="003A2638"/>
    <w:rsid w:val="003A2BA6"/>
    <w:rsid w:val="003A3837"/>
    <w:rsid w:val="003A44C7"/>
    <w:rsid w:val="003A643A"/>
    <w:rsid w:val="003A6A99"/>
    <w:rsid w:val="003A77BD"/>
    <w:rsid w:val="003B2D0F"/>
    <w:rsid w:val="003B79C0"/>
    <w:rsid w:val="003B7E57"/>
    <w:rsid w:val="003C0306"/>
    <w:rsid w:val="003C1050"/>
    <w:rsid w:val="003C10FB"/>
    <w:rsid w:val="003C1CBB"/>
    <w:rsid w:val="003C1F05"/>
    <w:rsid w:val="003C5E5D"/>
    <w:rsid w:val="003C641A"/>
    <w:rsid w:val="003C7290"/>
    <w:rsid w:val="003D0339"/>
    <w:rsid w:val="003D2137"/>
    <w:rsid w:val="003D2203"/>
    <w:rsid w:val="003D36CB"/>
    <w:rsid w:val="003D3C95"/>
    <w:rsid w:val="003D56A8"/>
    <w:rsid w:val="003E0C16"/>
    <w:rsid w:val="003E4270"/>
    <w:rsid w:val="003E4E04"/>
    <w:rsid w:val="003E50A3"/>
    <w:rsid w:val="003E5D2A"/>
    <w:rsid w:val="003E7568"/>
    <w:rsid w:val="003F1463"/>
    <w:rsid w:val="003F15D5"/>
    <w:rsid w:val="003F2C20"/>
    <w:rsid w:val="003F2CF9"/>
    <w:rsid w:val="003F602E"/>
    <w:rsid w:val="003F7787"/>
    <w:rsid w:val="004002A2"/>
    <w:rsid w:val="004009D5"/>
    <w:rsid w:val="00401910"/>
    <w:rsid w:val="00402DB1"/>
    <w:rsid w:val="00403D0F"/>
    <w:rsid w:val="00407612"/>
    <w:rsid w:val="00412090"/>
    <w:rsid w:val="00412C2B"/>
    <w:rsid w:val="00412C78"/>
    <w:rsid w:val="00413132"/>
    <w:rsid w:val="00413472"/>
    <w:rsid w:val="004164A1"/>
    <w:rsid w:val="00417876"/>
    <w:rsid w:val="004239C1"/>
    <w:rsid w:val="00424884"/>
    <w:rsid w:val="00425003"/>
    <w:rsid w:val="00425C7F"/>
    <w:rsid w:val="00427717"/>
    <w:rsid w:val="00432802"/>
    <w:rsid w:val="00433CEC"/>
    <w:rsid w:val="00433F9C"/>
    <w:rsid w:val="00434997"/>
    <w:rsid w:val="004349C2"/>
    <w:rsid w:val="004351B5"/>
    <w:rsid w:val="0043532D"/>
    <w:rsid w:val="00441D10"/>
    <w:rsid w:val="00441F85"/>
    <w:rsid w:val="004449CA"/>
    <w:rsid w:val="004458A7"/>
    <w:rsid w:val="0044623C"/>
    <w:rsid w:val="004515BE"/>
    <w:rsid w:val="004529B4"/>
    <w:rsid w:val="004560A7"/>
    <w:rsid w:val="00457A2E"/>
    <w:rsid w:val="00457BB1"/>
    <w:rsid w:val="00461A1A"/>
    <w:rsid w:val="00461DA2"/>
    <w:rsid w:val="0046242F"/>
    <w:rsid w:val="0046312C"/>
    <w:rsid w:val="00464B57"/>
    <w:rsid w:val="00466FC7"/>
    <w:rsid w:val="004672B6"/>
    <w:rsid w:val="00467ACB"/>
    <w:rsid w:val="00470BE3"/>
    <w:rsid w:val="00470D74"/>
    <w:rsid w:val="00470F0F"/>
    <w:rsid w:val="004716CA"/>
    <w:rsid w:val="00473545"/>
    <w:rsid w:val="00473E00"/>
    <w:rsid w:val="00477C35"/>
    <w:rsid w:val="00480D60"/>
    <w:rsid w:val="00486864"/>
    <w:rsid w:val="0048757D"/>
    <w:rsid w:val="004908F6"/>
    <w:rsid w:val="0049197E"/>
    <w:rsid w:val="00492CB8"/>
    <w:rsid w:val="00493171"/>
    <w:rsid w:val="00493B9D"/>
    <w:rsid w:val="0049470B"/>
    <w:rsid w:val="00494D8A"/>
    <w:rsid w:val="00494EA8"/>
    <w:rsid w:val="004966B1"/>
    <w:rsid w:val="0049670A"/>
    <w:rsid w:val="0049674B"/>
    <w:rsid w:val="00496E8B"/>
    <w:rsid w:val="004A1716"/>
    <w:rsid w:val="004A347A"/>
    <w:rsid w:val="004A38C0"/>
    <w:rsid w:val="004B1216"/>
    <w:rsid w:val="004B159C"/>
    <w:rsid w:val="004B1F2C"/>
    <w:rsid w:val="004B44E0"/>
    <w:rsid w:val="004B5470"/>
    <w:rsid w:val="004B5BE3"/>
    <w:rsid w:val="004C2199"/>
    <w:rsid w:val="004C2D4E"/>
    <w:rsid w:val="004C332B"/>
    <w:rsid w:val="004C3D5C"/>
    <w:rsid w:val="004C3FD2"/>
    <w:rsid w:val="004C47D9"/>
    <w:rsid w:val="004C4930"/>
    <w:rsid w:val="004C538F"/>
    <w:rsid w:val="004C5D0F"/>
    <w:rsid w:val="004D24F9"/>
    <w:rsid w:val="004D33B4"/>
    <w:rsid w:val="004E264A"/>
    <w:rsid w:val="004E3B61"/>
    <w:rsid w:val="004E6E15"/>
    <w:rsid w:val="004E7089"/>
    <w:rsid w:val="004F098B"/>
    <w:rsid w:val="004F1001"/>
    <w:rsid w:val="004F1B97"/>
    <w:rsid w:val="004F2AC8"/>
    <w:rsid w:val="004F30DF"/>
    <w:rsid w:val="004F3F57"/>
    <w:rsid w:val="004F5E7F"/>
    <w:rsid w:val="004F6405"/>
    <w:rsid w:val="00501181"/>
    <w:rsid w:val="00502142"/>
    <w:rsid w:val="00502670"/>
    <w:rsid w:val="005031BD"/>
    <w:rsid w:val="00506149"/>
    <w:rsid w:val="00506C60"/>
    <w:rsid w:val="005102E8"/>
    <w:rsid w:val="0051043A"/>
    <w:rsid w:val="005105E9"/>
    <w:rsid w:val="00511C60"/>
    <w:rsid w:val="00512155"/>
    <w:rsid w:val="00512184"/>
    <w:rsid w:val="005127A7"/>
    <w:rsid w:val="005136E6"/>
    <w:rsid w:val="00513B9C"/>
    <w:rsid w:val="00514150"/>
    <w:rsid w:val="0051489B"/>
    <w:rsid w:val="00514CDD"/>
    <w:rsid w:val="005213E4"/>
    <w:rsid w:val="00522913"/>
    <w:rsid w:val="00522A84"/>
    <w:rsid w:val="00522AE1"/>
    <w:rsid w:val="005238F6"/>
    <w:rsid w:val="00524118"/>
    <w:rsid w:val="0052419A"/>
    <w:rsid w:val="00530056"/>
    <w:rsid w:val="00531254"/>
    <w:rsid w:val="00531FF5"/>
    <w:rsid w:val="00532DA1"/>
    <w:rsid w:val="00533A5C"/>
    <w:rsid w:val="00534D28"/>
    <w:rsid w:val="00537758"/>
    <w:rsid w:val="00541387"/>
    <w:rsid w:val="00542C21"/>
    <w:rsid w:val="00544002"/>
    <w:rsid w:val="005478FD"/>
    <w:rsid w:val="00552960"/>
    <w:rsid w:val="00553B07"/>
    <w:rsid w:val="005554F8"/>
    <w:rsid w:val="00555DF6"/>
    <w:rsid w:val="00560F1A"/>
    <w:rsid w:val="00561915"/>
    <w:rsid w:val="0056371A"/>
    <w:rsid w:val="00564FFC"/>
    <w:rsid w:val="005668CF"/>
    <w:rsid w:val="005675BB"/>
    <w:rsid w:val="00567C56"/>
    <w:rsid w:val="005704CC"/>
    <w:rsid w:val="00570563"/>
    <w:rsid w:val="0057105D"/>
    <w:rsid w:val="00573E7E"/>
    <w:rsid w:val="005740FA"/>
    <w:rsid w:val="005765E1"/>
    <w:rsid w:val="00576F7A"/>
    <w:rsid w:val="005770A6"/>
    <w:rsid w:val="00577A81"/>
    <w:rsid w:val="00577D0B"/>
    <w:rsid w:val="00580435"/>
    <w:rsid w:val="005810E4"/>
    <w:rsid w:val="005815CC"/>
    <w:rsid w:val="005858C5"/>
    <w:rsid w:val="00585F98"/>
    <w:rsid w:val="005909F7"/>
    <w:rsid w:val="00591BE2"/>
    <w:rsid w:val="00592597"/>
    <w:rsid w:val="005945F2"/>
    <w:rsid w:val="005951F7"/>
    <w:rsid w:val="005A1E31"/>
    <w:rsid w:val="005A1F82"/>
    <w:rsid w:val="005A2F82"/>
    <w:rsid w:val="005B15AE"/>
    <w:rsid w:val="005B1BBA"/>
    <w:rsid w:val="005B214A"/>
    <w:rsid w:val="005B33D7"/>
    <w:rsid w:val="005B3CE3"/>
    <w:rsid w:val="005B417C"/>
    <w:rsid w:val="005B43C5"/>
    <w:rsid w:val="005B62ED"/>
    <w:rsid w:val="005B6303"/>
    <w:rsid w:val="005C1564"/>
    <w:rsid w:val="005C2C3F"/>
    <w:rsid w:val="005C3F4C"/>
    <w:rsid w:val="005C4886"/>
    <w:rsid w:val="005C4D7D"/>
    <w:rsid w:val="005C6921"/>
    <w:rsid w:val="005C6FD1"/>
    <w:rsid w:val="005C75F0"/>
    <w:rsid w:val="005D132F"/>
    <w:rsid w:val="005D148A"/>
    <w:rsid w:val="005D1674"/>
    <w:rsid w:val="005D48CD"/>
    <w:rsid w:val="005D4A1C"/>
    <w:rsid w:val="005D6652"/>
    <w:rsid w:val="005D74AA"/>
    <w:rsid w:val="005E0298"/>
    <w:rsid w:val="005E0763"/>
    <w:rsid w:val="005E1635"/>
    <w:rsid w:val="005E28AC"/>
    <w:rsid w:val="005E4461"/>
    <w:rsid w:val="005F4456"/>
    <w:rsid w:val="005F4F83"/>
    <w:rsid w:val="005F6DC9"/>
    <w:rsid w:val="00602589"/>
    <w:rsid w:val="0060501A"/>
    <w:rsid w:val="0060601B"/>
    <w:rsid w:val="00606862"/>
    <w:rsid w:val="00606F70"/>
    <w:rsid w:val="00607D81"/>
    <w:rsid w:val="00610B67"/>
    <w:rsid w:val="00610D52"/>
    <w:rsid w:val="0061108E"/>
    <w:rsid w:val="00612DC0"/>
    <w:rsid w:val="0061362E"/>
    <w:rsid w:val="0061422F"/>
    <w:rsid w:val="00615A86"/>
    <w:rsid w:val="006179D5"/>
    <w:rsid w:val="006247F8"/>
    <w:rsid w:val="0062541E"/>
    <w:rsid w:val="00626C0A"/>
    <w:rsid w:val="00626FD2"/>
    <w:rsid w:val="00630AE4"/>
    <w:rsid w:val="00630D73"/>
    <w:rsid w:val="0063147E"/>
    <w:rsid w:val="00631CE7"/>
    <w:rsid w:val="00633567"/>
    <w:rsid w:val="00633D95"/>
    <w:rsid w:val="006370B8"/>
    <w:rsid w:val="006376F5"/>
    <w:rsid w:val="00641707"/>
    <w:rsid w:val="00644DA9"/>
    <w:rsid w:val="00645968"/>
    <w:rsid w:val="00646700"/>
    <w:rsid w:val="0064683B"/>
    <w:rsid w:val="00647183"/>
    <w:rsid w:val="00651FFF"/>
    <w:rsid w:val="00652282"/>
    <w:rsid w:val="00653828"/>
    <w:rsid w:val="006538AD"/>
    <w:rsid w:val="00656B42"/>
    <w:rsid w:val="006607A6"/>
    <w:rsid w:val="00661304"/>
    <w:rsid w:val="00661936"/>
    <w:rsid w:val="00661EBB"/>
    <w:rsid w:val="00661FB2"/>
    <w:rsid w:val="006623D1"/>
    <w:rsid w:val="00662AD7"/>
    <w:rsid w:val="0066351C"/>
    <w:rsid w:val="00664B0C"/>
    <w:rsid w:val="00664C39"/>
    <w:rsid w:val="00665BBE"/>
    <w:rsid w:val="00667E17"/>
    <w:rsid w:val="00670156"/>
    <w:rsid w:val="00672335"/>
    <w:rsid w:val="0067247A"/>
    <w:rsid w:val="006729C2"/>
    <w:rsid w:val="006731DC"/>
    <w:rsid w:val="00674FA5"/>
    <w:rsid w:val="0067607E"/>
    <w:rsid w:val="00676560"/>
    <w:rsid w:val="0068088D"/>
    <w:rsid w:val="00682902"/>
    <w:rsid w:val="0068415A"/>
    <w:rsid w:val="006861C8"/>
    <w:rsid w:val="006874CD"/>
    <w:rsid w:val="00687841"/>
    <w:rsid w:val="006878BD"/>
    <w:rsid w:val="00690423"/>
    <w:rsid w:val="00691DC6"/>
    <w:rsid w:val="00695052"/>
    <w:rsid w:val="00696D1B"/>
    <w:rsid w:val="006A0F5E"/>
    <w:rsid w:val="006A1194"/>
    <w:rsid w:val="006A1BF9"/>
    <w:rsid w:val="006A22AD"/>
    <w:rsid w:val="006A2ED9"/>
    <w:rsid w:val="006A46E0"/>
    <w:rsid w:val="006A6B0C"/>
    <w:rsid w:val="006A6EA1"/>
    <w:rsid w:val="006B065B"/>
    <w:rsid w:val="006B0A0C"/>
    <w:rsid w:val="006B24A5"/>
    <w:rsid w:val="006B2AF5"/>
    <w:rsid w:val="006B2BC9"/>
    <w:rsid w:val="006B3717"/>
    <w:rsid w:val="006B44F5"/>
    <w:rsid w:val="006B51E6"/>
    <w:rsid w:val="006B68FB"/>
    <w:rsid w:val="006C04A1"/>
    <w:rsid w:val="006C083A"/>
    <w:rsid w:val="006C2C0B"/>
    <w:rsid w:val="006C3928"/>
    <w:rsid w:val="006C411F"/>
    <w:rsid w:val="006C48E2"/>
    <w:rsid w:val="006C4927"/>
    <w:rsid w:val="006C582C"/>
    <w:rsid w:val="006D1822"/>
    <w:rsid w:val="006D18CD"/>
    <w:rsid w:val="006D1EE0"/>
    <w:rsid w:val="006D5507"/>
    <w:rsid w:val="006E1BDE"/>
    <w:rsid w:val="006E32E9"/>
    <w:rsid w:val="006E435F"/>
    <w:rsid w:val="006E459F"/>
    <w:rsid w:val="006E517F"/>
    <w:rsid w:val="006E5DC3"/>
    <w:rsid w:val="006E5EF4"/>
    <w:rsid w:val="006E6305"/>
    <w:rsid w:val="006E7891"/>
    <w:rsid w:val="006E7D46"/>
    <w:rsid w:val="006F0F81"/>
    <w:rsid w:val="006F3C4D"/>
    <w:rsid w:val="006F4325"/>
    <w:rsid w:val="006F4D96"/>
    <w:rsid w:val="006F541C"/>
    <w:rsid w:val="006F5430"/>
    <w:rsid w:val="006F54B2"/>
    <w:rsid w:val="006F685F"/>
    <w:rsid w:val="006F7025"/>
    <w:rsid w:val="007023E9"/>
    <w:rsid w:val="00704FF5"/>
    <w:rsid w:val="0070584C"/>
    <w:rsid w:val="00705A66"/>
    <w:rsid w:val="007071F9"/>
    <w:rsid w:val="007073CE"/>
    <w:rsid w:val="007128DA"/>
    <w:rsid w:val="007134A5"/>
    <w:rsid w:val="00716DA6"/>
    <w:rsid w:val="00717834"/>
    <w:rsid w:val="00717E26"/>
    <w:rsid w:val="00720207"/>
    <w:rsid w:val="00720B24"/>
    <w:rsid w:val="0072543C"/>
    <w:rsid w:val="00727757"/>
    <w:rsid w:val="00730342"/>
    <w:rsid w:val="00732376"/>
    <w:rsid w:val="00733196"/>
    <w:rsid w:val="0073419F"/>
    <w:rsid w:val="007344EF"/>
    <w:rsid w:val="00734725"/>
    <w:rsid w:val="00734D32"/>
    <w:rsid w:val="00736E7F"/>
    <w:rsid w:val="0074047C"/>
    <w:rsid w:val="0074140E"/>
    <w:rsid w:val="00741ED1"/>
    <w:rsid w:val="0074221B"/>
    <w:rsid w:val="00745B31"/>
    <w:rsid w:val="00745C4D"/>
    <w:rsid w:val="0074645D"/>
    <w:rsid w:val="00753959"/>
    <w:rsid w:val="00753F62"/>
    <w:rsid w:val="0075509E"/>
    <w:rsid w:val="007556F6"/>
    <w:rsid w:val="007560E9"/>
    <w:rsid w:val="0075633B"/>
    <w:rsid w:val="00756F72"/>
    <w:rsid w:val="00757D13"/>
    <w:rsid w:val="00760F26"/>
    <w:rsid w:val="00761D11"/>
    <w:rsid w:val="00761F9B"/>
    <w:rsid w:val="0076788C"/>
    <w:rsid w:val="00767D0E"/>
    <w:rsid w:val="00772B44"/>
    <w:rsid w:val="007778B6"/>
    <w:rsid w:val="00780298"/>
    <w:rsid w:val="007832D1"/>
    <w:rsid w:val="0078543B"/>
    <w:rsid w:val="00785F3C"/>
    <w:rsid w:val="00786A5F"/>
    <w:rsid w:val="00790B88"/>
    <w:rsid w:val="0079165F"/>
    <w:rsid w:val="007921E7"/>
    <w:rsid w:val="00793934"/>
    <w:rsid w:val="00795174"/>
    <w:rsid w:val="00795777"/>
    <w:rsid w:val="00796192"/>
    <w:rsid w:val="007A098B"/>
    <w:rsid w:val="007A14C3"/>
    <w:rsid w:val="007A48EB"/>
    <w:rsid w:val="007A6B57"/>
    <w:rsid w:val="007A7436"/>
    <w:rsid w:val="007A79AA"/>
    <w:rsid w:val="007B1C14"/>
    <w:rsid w:val="007B3237"/>
    <w:rsid w:val="007B351C"/>
    <w:rsid w:val="007B43E6"/>
    <w:rsid w:val="007B60BD"/>
    <w:rsid w:val="007B6335"/>
    <w:rsid w:val="007B6F51"/>
    <w:rsid w:val="007B732D"/>
    <w:rsid w:val="007C06B2"/>
    <w:rsid w:val="007C56F7"/>
    <w:rsid w:val="007C6C63"/>
    <w:rsid w:val="007D01CF"/>
    <w:rsid w:val="007D5BD3"/>
    <w:rsid w:val="007D6374"/>
    <w:rsid w:val="007D7504"/>
    <w:rsid w:val="007E3758"/>
    <w:rsid w:val="007E4A4C"/>
    <w:rsid w:val="007E4D7A"/>
    <w:rsid w:val="007E7006"/>
    <w:rsid w:val="007E7E0D"/>
    <w:rsid w:val="007F0CF6"/>
    <w:rsid w:val="007F3F82"/>
    <w:rsid w:val="007F4375"/>
    <w:rsid w:val="007F5857"/>
    <w:rsid w:val="00802179"/>
    <w:rsid w:val="00804855"/>
    <w:rsid w:val="0080631A"/>
    <w:rsid w:val="00806A7F"/>
    <w:rsid w:val="008072FB"/>
    <w:rsid w:val="0081194D"/>
    <w:rsid w:val="008136B1"/>
    <w:rsid w:val="008150D0"/>
    <w:rsid w:val="0082098A"/>
    <w:rsid w:val="00822A3D"/>
    <w:rsid w:val="00825B3B"/>
    <w:rsid w:val="0082600D"/>
    <w:rsid w:val="00826139"/>
    <w:rsid w:val="008267B1"/>
    <w:rsid w:val="00826A51"/>
    <w:rsid w:val="00827A35"/>
    <w:rsid w:val="00830131"/>
    <w:rsid w:val="00836202"/>
    <w:rsid w:val="008365C7"/>
    <w:rsid w:val="00836D66"/>
    <w:rsid w:val="008422E3"/>
    <w:rsid w:val="00842B8F"/>
    <w:rsid w:val="00842E55"/>
    <w:rsid w:val="00851493"/>
    <w:rsid w:val="008518B8"/>
    <w:rsid w:val="00852C93"/>
    <w:rsid w:val="00853323"/>
    <w:rsid w:val="00853DE6"/>
    <w:rsid w:val="00853E3F"/>
    <w:rsid w:val="00854351"/>
    <w:rsid w:val="00856991"/>
    <w:rsid w:val="00863AAC"/>
    <w:rsid w:val="00863AB2"/>
    <w:rsid w:val="00864756"/>
    <w:rsid w:val="0086556C"/>
    <w:rsid w:val="008665BE"/>
    <w:rsid w:val="008675A3"/>
    <w:rsid w:val="00867A12"/>
    <w:rsid w:val="00867AA4"/>
    <w:rsid w:val="00871DF9"/>
    <w:rsid w:val="008741ED"/>
    <w:rsid w:val="00876547"/>
    <w:rsid w:val="00877274"/>
    <w:rsid w:val="00880BED"/>
    <w:rsid w:val="00882B75"/>
    <w:rsid w:val="00882E46"/>
    <w:rsid w:val="0088442F"/>
    <w:rsid w:val="008852AB"/>
    <w:rsid w:val="00886F0A"/>
    <w:rsid w:val="008903C2"/>
    <w:rsid w:val="008908A4"/>
    <w:rsid w:val="00890BCB"/>
    <w:rsid w:val="0089100E"/>
    <w:rsid w:val="00891585"/>
    <w:rsid w:val="008929B8"/>
    <w:rsid w:val="00892D12"/>
    <w:rsid w:val="0089326C"/>
    <w:rsid w:val="00894E70"/>
    <w:rsid w:val="00897390"/>
    <w:rsid w:val="008975C8"/>
    <w:rsid w:val="008A042A"/>
    <w:rsid w:val="008A0886"/>
    <w:rsid w:val="008A5FBB"/>
    <w:rsid w:val="008B03B1"/>
    <w:rsid w:val="008B3294"/>
    <w:rsid w:val="008B32BA"/>
    <w:rsid w:val="008B35ED"/>
    <w:rsid w:val="008B3E83"/>
    <w:rsid w:val="008B4239"/>
    <w:rsid w:val="008B6128"/>
    <w:rsid w:val="008B62B9"/>
    <w:rsid w:val="008B6FCE"/>
    <w:rsid w:val="008C1D95"/>
    <w:rsid w:val="008C25AC"/>
    <w:rsid w:val="008C320E"/>
    <w:rsid w:val="008C4318"/>
    <w:rsid w:val="008C4935"/>
    <w:rsid w:val="008C4B11"/>
    <w:rsid w:val="008C5B43"/>
    <w:rsid w:val="008C7D82"/>
    <w:rsid w:val="008D11BC"/>
    <w:rsid w:val="008D1A6F"/>
    <w:rsid w:val="008D1EF1"/>
    <w:rsid w:val="008D236B"/>
    <w:rsid w:val="008D2DFA"/>
    <w:rsid w:val="008D3251"/>
    <w:rsid w:val="008D41F1"/>
    <w:rsid w:val="008D58AB"/>
    <w:rsid w:val="008D61AB"/>
    <w:rsid w:val="008D7488"/>
    <w:rsid w:val="008E06B3"/>
    <w:rsid w:val="008E1D8A"/>
    <w:rsid w:val="008E27A3"/>
    <w:rsid w:val="008E3EF6"/>
    <w:rsid w:val="008E57F3"/>
    <w:rsid w:val="008E5DC2"/>
    <w:rsid w:val="008E6EF5"/>
    <w:rsid w:val="008E7F08"/>
    <w:rsid w:val="008F0B7F"/>
    <w:rsid w:val="008F4E3E"/>
    <w:rsid w:val="008F548C"/>
    <w:rsid w:val="008F58F7"/>
    <w:rsid w:val="008F78B5"/>
    <w:rsid w:val="0090346D"/>
    <w:rsid w:val="0090430E"/>
    <w:rsid w:val="00904B55"/>
    <w:rsid w:val="0090585B"/>
    <w:rsid w:val="00906065"/>
    <w:rsid w:val="00906444"/>
    <w:rsid w:val="00907FEB"/>
    <w:rsid w:val="00915260"/>
    <w:rsid w:val="0091596B"/>
    <w:rsid w:val="00916745"/>
    <w:rsid w:val="00917434"/>
    <w:rsid w:val="00917495"/>
    <w:rsid w:val="0092189F"/>
    <w:rsid w:val="009233A9"/>
    <w:rsid w:val="00927DEC"/>
    <w:rsid w:val="00930243"/>
    <w:rsid w:val="009302BD"/>
    <w:rsid w:val="0093138C"/>
    <w:rsid w:val="00931925"/>
    <w:rsid w:val="0093258A"/>
    <w:rsid w:val="009327CB"/>
    <w:rsid w:val="0093330C"/>
    <w:rsid w:val="009344C4"/>
    <w:rsid w:val="0093527D"/>
    <w:rsid w:val="009415A0"/>
    <w:rsid w:val="00941BB7"/>
    <w:rsid w:val="00942836"/>
    <w:rsid w:val="00942F73"/>
    <w:rsid w:val="00943216"/>
    <w:rsid w:val="00943747"/>
    <w:rsid w:val="00943F28"/>
    <w:rsid w:val="00944E23"/>
    <w:rsid w:val="00945D80"/>
    <w:rsid w:val="00946076"/>
    <w:rsid w:val="00946CE6"/>
    <w:rsid w:val="00947621"/>
    <w:rsid w:val="00952C4D"/>
    <w:rsid w:val="00955B10"/>
    <w:rsid w:val="00956EA7"/>
    <w:rsid w:val="0096233B"/>
    <w:rsid w:val="00962897"/>
    <w:rsid w:val="0096513B"/>
    <w:rsid w:val="0096577B"/>
    <w:rsid w:val="00966BF3"/>
    <w:rsid w:val="009675EC"/>
    <w:rsid w:val="009717EC"/>
    <w:rsid w:val="00974736"/>
    <w:rsid w:val="009756C9"/>
    <w:rsid w:val="00975B4D"/>
    <w:rsid w:val="0097635A"/>
    <w:rsid w:val="00976638"/>
    <w:rsid w:val="009809B9"/>
    <w:rsid w:val="00980F87"/>
    <w:rsid w:val="0098119C"/>
    <w:rsid w:val="00982CE7"/>
    <w:rsid w:val="009831B5"/>
    <w:rsid w:val="00983D35"/>
    <w:rsid w:val="00984187"/>
    <w:rsid w:val="00985720"/>
    <w:rsid w:val="00985B8C"/>
    <w:rsid w:val="00986B4F"/>
    <w:rsid w:val="00987DF2"/>
    <w:rsid w:val="00992344"/>
    <w:rsid w:val="0099285F"/>
    <w:rsid w:val="00994A7F"/>
    <w:rsid w:val="00995A7B"/>
    <w:rsid w:val="00997120"/>
    <w:rsid w:val="0099773B"/>
    <w:rsid w:val="009A0364"/>
    <w:rsid w:val="009A208E"/>
    <w:rsid w:val="009A36CA"/>
    <w:rsid w:val="009A4AB8"/>
    <w:rsid w:val="009A58FD"/>
    <w:rsid w:val="009A752F"/>
    <w:rsid w:val="009B2929"/>
    <w:rsid w:val="009B41E6"/>
    <w:rsid w:val="009B5AE8"/>
    <w:rsid w:val="009B64F2"/>
    <w:rsid w:val="009B7189"/>
    <w:rsid w:val="009B71BC"/>
    <w:rsid w:val="009B75D6"/>
    <w:rsid w:val="009B7993"/>
    <w:rsid w:val="009B7D4B"/>
    <w:rsid w:val="009C2F5B"/>
    <w:rsid w:val="009C3FFB"/>
    <w:rsid w:val="009C715C"/>
    <w:rsid w:val="009C7454"/>
    <w:rsid w:val="009C79BE"/>
    <w:rsid w:val="009D0C32"/>
    <w:rsid w:val="009D3D1A"/>
    <w:rsid w:val="009D3D2C"/>
    <w:rsid w:val="009D5F34"/>
    <w:rsid w:val="009D62FE"/>
    <w:rsid w:val="009D6324"/>
    <w:rsid w:val="009D6E76"/>
    <w:rsid w:val="009D717E"/>
    <w:rsid w:val="009D7CC9"/>
    <w:rsid w:val="009E0570"/>
    <w:rsid w:val="009E0A23"/>
    <w:rsid w:val="009E13DB"/>
    <w:rsid w:val="009E1C04"/>
    <w:rsid w:val="009E2995"/>
    <w:rsid w:val="009E304B"/>
    <w:rsid w:val="009E4848"/>
    <w:rsid w:val="009E4CE3"/>
    <w:rsid w:val="009E6E02"/>
    <w:rsid w:val="009E7E9F"/>
    <w:rsid w:val="009F2A2A"/>
    <w:rsid w:val="009F75AC"/>
    <w:rsid w:val="00A03217"/>
    <w:rsid w:val="00A047DB"/>
    <w:rsid w:val="00A05256"/>
    <w:rsid w:val="00A062C4"/>
    <w:rsid w:val="00A0681F"/>
    <w:rsid w:val="00A07651"/>
    <w:rsid w:val="00A10EC3"/>
    <w:rsid w:val="00A12311"/>
    <w:rsid w:val="00A12BD2"/>
    <w:rsid w:val="00A13257"/>
    <w:rsid w:val="00A13FB3"/>
    <w:rsid w:val="00A145A5"/>
    <w:rsid w:val="00A14957"/>
    <w:rsid w:val="00A17BAD"/>
    <w:rsid w:val="00A21C92"/>
    <w:rsid w:val="00A23872"/>
    <w:rsid w:val="00A24E52"/>
    <w:rsid w:val="00A26198"/>
    <w:rsid w:val="00A26679"/>
    <w:rsid w:val="00A26E61"/>
    <w:rsid w:val="00A2784B"/>
    <w:rsid w:val="00A31A58"/>
    <w:rsid w:val="00A3395D"/>
    <w:rsid w:val="00A37FCB"/>
    <w:rsid w:val="00A51220"/>
    <w:rsid w:val="00A53D3D"/>
    <w:rsid w:val="00A55404"/>
    <w:rsid w:val="00A60516"/>
    <w:rsid w:val="00A60A5F"/>
    <w:rsid w:val="00A619CC"/>
    <w:rsid w:val="00A630FE"/>
    <w:rsid w:val="00A63564"/>
    <w:rsid w:val="00A6665D"/>
    <w:rsid w:val="00A705B6"/>
    <w:rsid w:val="00A70766"/>
    <w:rsid w:val="00A72917"/>
    <w:rsid w:val="00A730CB"/>
    <w:rsid w:val="00A732DE"/>
    <w:rsid w:val="00A735CB"/>
    <w:rsid w:val="00A73D59"/>
    <w:rsid w:val="00A7496C"/>
    <w:rsid w:val="00A801A0"/>
    <w:rsid w:val="00A812CF"/>
    <w:rsid w:val="00A8181B"/>
    <w:rsid w:val="00A8205A"/>
    <w:rsid w:val="00A826DC"/>
    <w:rsid w:val="00A83333"/>
    <w:rsid w:val="00A839AA"/>
    <w:rsid w:val="00A840FF"/>
    <w:rsid w:val="00A8429B"/>
    <w:rsid w:val="00A84FA9"/>
    <w:rsid w:val="00A854AC"/>
    <w:rsid w:val="00A85A5D"/>
    <w:rsid w:val="00A85EB3"/>
    <w:rsid w:val="00A87B4E"/>
    <w:rsid w:val="00A90B58"/>
    <w:rsid w:val="00A95628"/>
    <w:rsid w:val="00A958B8"/>
    <w:rsid w:val="00A95B93"/>
    <w:rsid w:val="00A9681E"/>
    <w:rsid w:val="00A97F2C"/>
    <w:rsid w:val="00AA0A0B"/>
    <w:rsid w:val="00AA10FB"/>
    <w:rsid w:val="00AA1CD9"/>
    <w:rsid w:val="00AA305C"/>
    <w:rsid w:val="00AA338A"/>
    <w:rsid w:val="00AA3F2C"/>
    <w:rsid w:val="00AA47FE"/>
    <w:rsid w:val="00AA493F"/>
    <w:rsid w:val="00AA4D1C"/>
    <w:rsid w:val="00AA6F74"/>
    <w:rsid w:val="00AB0049"/>
    <w:rsid w:val="00AB03ED"/>
    <w:rsid w:val="00AC0D77"/>
    <w:rsid w:val="00AC129C"/>
    <w:rsid w:val="00AC16BD"/>
    <w:rsid w:val="00AC1D6A"/>
    <w:rsid w:val="00AC423C"/>
    <w:rsid w:val="00AD0BEE"/>
    <w:rsid w:val="00AD1017"/>
    <w:rsid w:val="00AD1DA3"/>
    <w:rsid w:val="00AD2E33"/>
    <w:rsid w:val="00AD388D"/>
    <w:rsid w:val="00AD3D72"/>
    <w:rsid w:val="00AD48F4"/>
    <w:rsid w:val="00AD603C"/>
    <w:rsid w:val="00AD614D"/>
    <w:rsid w:val="00AD7FED"/>
    <w:rsid w:val="00AE3C04"/>
    <w:rsid w:val="00AE754B"/>
    <w:rsid w:val="00AE7BB1"/>
    <w:rsid w:val="00AE7C86"/>
    <w:rsid w:val="00AF18EB"/>
    <w:rsid w:val="00AF2E71"/>
    <w:rsid w:val="00AF36DF"/>
    <w:rsid w:val="00AF407F"/>
    <w:rsid w:val="00AF539F"/>
    <w:rsid w:val="00AF5478"/>
    <w:rsid w:val="00AF7A10"/>
    <w:rsid w:val="00B02D4B"/>
    <w:rsid w:val="00B03058"/>
    <w:rsid w:val="00B0350C"/>
    <w:rsid w:val="00B0443B"/>
    <w:rsid w:val="00B055D1"/>
    <w:rsid w:val="00B065BB"/>
    <w:rsid w:val="00B0708F"/>
    <w:rsid w:val="00B07E19"/>
    <w:rsid w:val="00B1177C"/>
    <w:rsid w:val="00B1259D"/>
    <w:rsid w:val="00B1294C"/>
    <w:rsid w:val="00B135A0"/>
    <w:rsid w:val="00B1371B"/>
    <w:rsid w:val="00B14C93"/>
    <w:rsid w:val="00B14D96"/>
    <w:rsid w:val="00B16D56"/>
    <w:rsid w:val="00B20514"/>
    <w:rsid w:val="00B2206A"/>
    <w:rsid w:val="00B2223C"/>
    <w:rsid w:val="00B231F6"/>
    <w:rsid w:val="00B23220"/>
    <w:rsid w:val="00B24059"/>
    <w:rsid w:val="00B2620B"/>
    <w:rsid w:val="00B30063"/>
    <w:rsid w:val="00B30D89"/>
    <w:rsid w:val="00B312F1"/>
    <w:rsid w:val="00B3155E"/>
    <w:rsid w:val="00B33279"/>
    <w:rsid w:val="00B33EF4"/>
    <w:rsid w:val="00B358D8"/>
    <w:rsid w:val="00B363DE"/>
    <w:rsid w:val="00B374D3"/>
    <w:rsid w:val="00B37571"/>
    <w:rsid w:val="00B37E5F"/>
    <w:rsid w:val="00B41072"/>
    <w:rsid w:val="00B4115C"/>
    <w:rsid w:val="00B45A44"/>
    <w:rsid w:val="00B46064"/>
    <w:rsid w:val="00B47F4D"/>
    <w:rsid w:val="00B506C7"/>
    <w:rsid w:val="00B5328D"/>
    <w:rsid w:val="00B557EF"/>
    <w:rsid w:val="00B55C79"/>
    <w:rsid w:val="00B56266"/>
    <w:rsid w:val="00B6088B"/>
    <w:rsid w:val="00B61FA3"/>
    <w:rsid w:val="00B629DA"/>
    <w:rsid w:val="00B635DD"/>
    <w:rsid w:val="00B653BD"/>
    <w:rsid w:val="00B714F4"/>
    <w:rsid w:val="00B72BD2"/>
    <w:rsid w:val="00B74D68"/>
    <w:rsid w:val="00B77351"/>
    <w:rsid w:val="00B773E3"/>
    <w:rsid w:val="00B81BE0"/>
    <w:rsid w:val="00B849E1"/>
    <w:rsid w:val="00B85AA9"/>
    <w:rsid w:val="00B85BEE"/>
    <w:rsid w:val="00B90B7F"/>
    <w:rsid w:val="00B92A8F"/>
    <w:rsid w:val="00B940F1"/>
    <w:rsid w:val="00B94DFF"/>
    <w:rsid w:val="00B94EB1"/>
    <w:rsid w:val="00BA025C"/>
    <w:rsid w:val="00BA38AE"/>
    <w:rsid w:val="00BA5039"/>
    <w:rsid w:val="00BA7AF8"/>
    <w:rsid w:val="00BB1028"/>
    <w:rsid w:val="00BB1B7B"/>
    <w:rsid w:val="00BB2471"/>
    <w:rsid w:val="00BB53AF"/>
    <w:rsid w:val="00BB593C"/>
    <w:rsid w:val="00BB61E6"/>
    <w:rsid w:val="00BB6901"/>
    <w:rsid w:val="00BB7F02"/>
    <w:rsid w:val="00BC253F"/>
    <w:rsid w:val="00BC271B"/>
    <w:rsid w:val="00BC2F0E"/>
    <w:rsid w:val="00BC3B85"/>
    <w:rsid w:val="00BC58A3"/>
    <w:rsid w:val="00BC673D"/>
    <w:rsid w:val="00BC6950"/>
    <w:rsid w:val="00BC7DAF"/>
    <w:rsid w:val="00BD63EA"/>
    <w:rsid w:val="00BD6A61"/>
    <w:rsid w:val="00BD73F2"/>
    <w:rsid w:val="00BE03DA"/>
    <w:rsid w:val="00BE0E1A"/>
    <w:rsid w:val="00BE116A"/>
    <w:rsid w:val="00BE1414"/>
    <w:rsid w:val="00BE24F4"/>
    <w:rsid w:val="00BE2E18"/>
    <w:rsid w:val="00BE4B15"/>
    <w:rsid w:val="00BE5405"/>
    <w:rsid w:val="00BE5416"/>
    <w:rsid w:val="00BE7005"/>
    <w:rsid w:val="00BF0114"/>
    <w:rsid w:val="00BF0776"/>
    <w:rsid w:val="00BF0E6C"/>
    <w:rsid w:val="00BF1EE1"/>
    <w:rsid w:val="00BF320C"/>
    <w:rsid w:val="00BF3DCB"/>
    <w:rsid w:val="00C0056F"/>
    <w:rsid w:val="00C00DE8"/>
    <w:rsid w:val="00C0127B"/>
    <w:rsid w:val="00C02894"/>
    <w:rsid w:val="00C02CA4"/>
    <w:rsid w:val="00C04C93"/>
    <w:rsid w:val="00C11A95"/>
    <w:rsid w:val="00C1259C"/>
    <w:rsid w:val="00C12F0E"/>
    <w:rsid w:val="00C15873"/>
    <w:rsid w:val="00C15A00"/>
    <w:rsid w:val="00C15BC8"/>
    <w:rsid w:val="00C16934"/>
    <w:rsid w:val="00C16AB5"/>
    <w:rsid w:val="00C208B1"/>
    <w:rsid w:val="00C22CD0"/>
    <w:rsid w:val="00C22E7C"/>
    <w:rsid w:val="00C22F35"/>
    <w:rsid w:val="00C23B30"/>
    <w:rsid w:val="00C25E54"/>
    <w:rsid w:val="00C3164C"/>
    <w:rsid w:val="00C33E57"/>
    <w:rsid w:val="00C340F6"/>
    <w:rsid w:val="00C36E3B"/>
    <w:rsid w:val="00C41015"/>
    <w:rsid w:val="00C42334"/>
    <w:rsid w:val="00C42AC3"/>
    <w:rsid w:val="00C42ECC"/>
    <w:rsid w:val="00C42FBD"/>
    <w:rsid w:val="00C4341A"/>
    <w:rsid w:val="00C43773"/>
    <w:rsid w:val="00C43D42"/>
    <w:rsid w:val="00C4435C"/>
    <w:rsid w:val="00C45214"/>
    <w:rsid w:val="00C458D2"/>
    <w:rsid w:val="00C463E2"/>
    <w:rsid w:val="00C506A2"/>
    <w:rsid w:val="00C51239"/>
    <w:rsid w:val="00C51BFD"/>
    <w:rsid w:val="00C51D0C"/>
    <w:rsid w:val="00C52129"/>
    <w:rsid w:val="00C55580"/>
    <w:rsid w:val="00C55F4C"/>
    <w:rsid w:val="00C56923"/>
    <w:rsid w:val="00C57B41"/>
    <w:rsid w:val="00C63FBB"/>
    <w:rsid w:val="00C6403B"/>
    <w:rsid w:val="00C64735"/>
    <w:rsid w:val="00C6560B"/>
    <w:rsid w:val="00C70FC6"/>
    <w:rsid w:val="00C72065"/>
    <w:rsid w:val="00C73CE7"/>
    <w:rsid w:val="00C754A3"/>
    <w:rsid w:val="00C775AF"/>
    <w:rsid w:val="00C82387"/>
    <w:rsid w:val="00C87A40"/>
    <w:rsid w:val="00C934CC"/>
    <w:rsid w:val="00C93C17"/>
    <w:rsid w:val="00C941AC"/>
    <w:rsid w:val="00C96ACA"/>
    <w:rsid w:val="00CA0BE6"/>
    <w:rsid w:val="00CA2015"/>
    <w:rsid w:val="00CA2E08"/>
    <w:rsid w:val="00CA49ED"/>
    <w:rsid w:val="00CA7377"/>
    <w:rsid w:val="00CA78C2"/>
    <w:rsid w:val="00CB17AF"/>
    <w:rsid w:val="00CB41C8"/>
    <w:rsid w:val="00CB65E6"/>
    <w:rsid w:val="00CB706C"/>
    <w:rsid w:val="00CB79ED"/>
    <w:rsid w:val="00CC0206"/>
    <w:rsid w:val="00CC1032"/>
    <w:rsid w:val="00CC54E9"/>
    <w:rsid w:val="00CC5AB8"/>
    <w:rsid w:val="00CC6409"/>
    <w:rsid w:val="00CC7A52"/>
    <w:rsid w:val="00CD1120"/>
    <w:rsid w:val="00CD1B25"/>
    <w:rsid w:val="00CD2714"/>
    <w:rsid w:val="00CD2773"/>
    <w:rsid w:val="00CD3863"/>
    <w:rsid w:val="00CD3DB3"/>
    <w:rsid w:val="00CD3E94"/>
    <w:rsid w:val="00CD54F3"/>
    <w:rsid w:val="00CD6571"/>
    <w:rsid w:val="00CE31C6"/>
    <w:rsid w:val="00CE4058"/>
    <w:rsid w:val="00CE63C3"/>
    <w:rsid w:val="00CE7699"/>
    <w:rsid w:val="00CF1640"/>
    <w:rsid w:val="00CF1BB1"/>
    <w:rsid w:val="00CF2BF5"/>
    <w:rsid w:val="00CF6928"/>
    <w:rsid w:val="00D00A9D"/>
    <w:rsid w:val="00D02E90"/>
    <w:rsid w:val="00D04ECD"/>
    <w:rsid w:val="00D07130"/>
    <w:rsid w:val="00D0750F"/>
    <w:rsid w:val="00D11105"/>
    <w:rsid w:val="00D11683"/>
    <w:rsid w:val="00D13694"/>
    <w:rsid w:val="00D13CD2"/>
    <w:rsid w:val="00D1580F"/>
    <w:rsid w:val="00D15F8A"/>
    <w:rsid w:val="00D15FEE"/>
    <w:rsid w:val="00D16A83"/>
    <w:rsid w:val="00D17CCD"/>
    <w:rsid w:val="00D17E14"/>
    <w:rsid w:val="00D2244E"/>
    <w:rsid w:val="00D227E3"/>
    <w:rsid w:val="00D24468"/>
    <w:rsid w:val="00D25D3B"/>
    <w:rsid w:val="00D26540"/>
    <w:rsid w:val="00D26D69"/>
    <w:rsid w:val="00D26EB1"/>
    <w:rsid w:val="00D31FA6"/>
    <w:rsid w:val="00D323B1"/>
    <w:rsid w:val="00D3369F"/>
    <w:rsid w:val="00D35682"/>
    <w:rsid w:val="00D40DCC"/>
    <w:rsid w:val="00D42753"/>
    <w:rsid w:val="00D42794"/>
    <w:rsid w:val="00D43C25"/>
    <w:rsid w:val="00D43F67"/>
    <w:rsid w:val="00D51D36"/>
    <w:rsid w:val="00D52079"/>
    <w:rsid w:val="00D53F2D"/>
    <w:rsid w:val="00D54388"/>
    <w:rsid w:val="00D559E1"/>
    <w:rsid w:val="00D602C7"/>
    <w:rsid w:val="00D619AB"/>
    <w:rsid w:val="00D64E26"/>
    <w:rsid w:val="00D667BC"/>
    <w:rsid w:val="00D7055C"/>
    <w:rsid w:val="00D738E6"/>
    <w:rsid w:val="00D739D6"/>
    <w:rsid w:val="00D77076"/>
    <w:rsid w:val="00D8088E"/>
    <w:rsid w:val="00D817F1"/>
    <w:rsid w:val="00D825D1"/>
    <w:rsid w:val="00D8317C"/>
    <w:rsid w:val="00D83772"/>
    <w:rsid w:val="00D844D7"/>
    <w:rsid w:val="00D84CC8"/>
    <w:rsid w:val="00D90F25"/>
    <w:rsid w:val="00D91B7B"/>
    <w:rsid w:val="00D93CEE"/>
    <w:rsid w:val="00D943D6"/>
    <w:rsid w:val="00D95D09"/>
    <w:rsid w:val="00D966C5"/>
    <w:rsid w:val="00DA1DFD"/>
    <w:rsid w:val="00DA2676"/>
    <w:rsid w:val="00DA488D"/>
    <w:rsid w:val="00DA5A2B"/>
    <w:rsid w:val="00DA5F30"/>
    <w:rsid w:val="00DB1C6D"/>
    <w:rsid w:val="00DB3C72"/>
    <w:rsid w:val="00DB57D6"/>
    <w:rsid w:val="00DB62E5"/>
    <w:rsid w:val="00DB6D6E"/>
    <w:rsid w:val="00DC0810"/>
    <w:rsid w:val="00DC54C8"/>
    <w:rsid w:val="00DC705F"/>
    <w:rsid w:val="00DC7439"/>
    <w:rsid w:val="00DC7FDA"/>
    <w:rsid w:val="00DD7D86"/>
    <w:rsid w:val="00DE27D9"/>
    <w:rsid w:val="00DE3564"/>
    <w:rsid w:val="00DE60EB"/>
    <w:rsid w:val="00DE6A57"/>
    <w:rsid w:val="00DF1782"/>
    <w:rsid w:val="00DF4EAB"/>
    <w:rsid w:val="00DF53D3"/>
    <w:rsid w:val="00DF545B"/>
    <w:rsid w:val="00DF6E24"/>
    <w:rsid w:val="00E009FF"/>
    <w:rsid w:val="00E00E7A"/>
    <w:rsid w:val="00E025BD"/>
    <w:rsid w:val="00E046F1"/>
    <w:rsid w:val="00E06F84"/>
    <w:rsid w:val="00E0768B"/>
    <w:rsid w:val="00E07BB4"/>
    <w:rsid w:val="00E108F4"/>
    <w:rsid w:val="00E137A5"/>
    <w:rsid w:val="00E14201"/>
    <w:rsid w:val="00E14CB2"/>
    <w:rsid w:val="00E158DF"/>
    <w:rsid w:val="00E176F7"/>
    <w:rsid w:val="00E204A8"/>
    <w:rsid w:val="00E21BED"/>
    <w:rsid w:val="00E26D57"/>
    <w:rsid w:val="00E303E7"/>
    <w:rsid w:val="00E32304"/>
    <w:rsid w:val="00E3383B"/>
    <w:rsid w:val="00E361BF"/>
    <w:rsid w:val="00E40F7C"/>
    <w:rsid w:val="00E41840"/>
    <w:rsid w:val="00E42CE0"/>
    <w:rsid w:val="00E42EEA"/>
    <w:rsid w:val="00E44D35"/>
    <w:rsid w:val="00E44DEB"/>
    <w:rsid w:val="00E45B7D"/>
    <w:rsid w:val="00E463C0"/>
    <w:rsid w:val="00E47827"/>
    <w:rsid w:val="00E50303"/>
    <w:rsid w:val="00E51A68"/>
    <w:rsid w:val="00E53F71"/>
    <w:rsid w:val="00E54F3E"/>
    <w:rsid w:val="00E5544C"/>
    <w:rsid w:val="00E557BD"/>
    <w:rsid w:val="00E55B0C"/>
    <w:rsid w:val="00E607C6"/>
    <w:rsid w:val="00E60EB6"/>
    <w:rsid w:val="00E60FC1"/>
    <w:rsid w:val="00E63425"/>
    <w:rsid w:val="00E67B0C"/>
    <w:rsid w:val="00E67B92"/>
    <w:rsid w:val="00E7096D"/>
    <w:rsid w:val="00E70D8F"/>
    <w:rsid w:val="00E70F89"/>
    <w:rsid w:val="00E7254D"/>
    <w:rsid w:val="00E726D6"/>
    <w:rsid w:val="00E7398F"/>
    <w:rsid w:val="00E73B42"/>
    <w:rsid w:val="00E73D35"/>
    <w:rsid w:val="00E74BD7"/>
    <w:rsid w:val="00E764A9"/>
    <w:rsid w:val="00E77144"/>
    <w:rsid w:val="00E81DA1"/>
    <w:rsid w:val="00E8269B"/>
    <w:rsid w:val="00E82835"/>
    <w:rsid w:val="00E835F6"/>
    <w:rsid w:val="00E8378A"/>
    <w:rsid w:val="00E83948"/>
    <w:rsid w:val="00E83961"/>
    <w:rsid w:val="00E84A56"/>
    <w:rsid w:val="00E84E2F"/>
    <w:rsid w:val="00E853AA"/>
    <w:rsid w:val="00E875E7"/>
    <w:rsid w:val="00E87FD5"/>
    <w:rsid w:val="00E90230"/>
    <w:rsid w:val="00E93707"/>
    <w:rsid w:val="00E93A2C"/>
    <w:rsid w:val="00E959E5"/>
    <w:rsid w:val="00E95DAA"/>
    <w:rsid w:val="00E960A9"/>
    <w:rsid w:val="00E964CB"/>
    <w:rsid w:val="00E9707A"/>
    <w:rsid w:val="00EA114D"/>
    <w:rsid w:val="00EA14D3"/>
    <w:rsid w:val="00EA1AB0"/>
    <w:rsid w:val="00EA1AD5"/>
    <w:rsid w:val="00EA6C02"/>
    <w:rsid w:val="00EA7C5F"/>
    <w:rsid w:val="00EB1EE2"/>
    <w:rsid w:val="00EB45E2"/>
    <w:rsid w:val="00EB6BA6"/>
    <w:rsid w:val="00EB7002"/>
    <w:rsid w:val="00EB7773"/>
    <w:rsid w:val="00EB7B95"/>
    <w:rsid w:val="00EC0527"/>
    <w:rsid w:val="00EC1A54"/>
    <w:rsid w:val="00EC3D66"/>
    <w:rsid w:val="00EC5B39"/>
    <w:rsid w:val="00ED1579"/>
    <w:rsid w:val="00ED56C2"/>
    <w:rsid w:val="00ED7924"/>
    <w:rsid w:val="00ED7E09"/>
    <w:rsid w:val="00ED7E7D"/>
    <w:rsid w:val="00EE2F95"/>
    <w:rsid w:val="00EE377A"/>
    <w:rsid w:val="00EE7E64"/>
    <w:rsid w:val="00EF05D3"/>
    <w:rsid w:val="00EF07A1"/>
    <w:rsid w:val="00EF38C8"/>
    <w:rsid w:val="00EF3A5E"/>
    <w:rsid w:val="00EF4C77"/>
    <w:rsid w:val="00EF4DCF"/>
    <w:rsid w:val="00EF6506"/>
    <w:rsid w:val="00EF7184"/>
    <w:rsid w:val="00F00B89"/>
    <w:rsid w:val="00F018A0"/>
    <w:rsid w:val="00F01C2B"/>
    <w:rsid w:val="00F02C1B"/>
    <w:rsid w:val="00F02E63"/>
    <w:rsid w:val="00F05641"/>
    <w:rsid w:val="00F063FE"/>
    <w:rsid w:val="00F10876"/>
    <w:rsid w:val="00F1149D"/>
    <w:rsid w:val="00F13CC5"/>
    <w:rsid w:val="00F13D13"/>
    <w:rsid w:val="00F14E2B"/>
    <w:rsid w:val="00F1599A"/>
    <w:rsid w:val="00F15E7D"/>
    <w:rsid w:val="00F16DD8"/>
    <w:rsid w:val="00F22AA8"/>
    <w:rsid w:val="00F22AD0"/>
    <w:rsid w:val="00F22E9F"/>
    <w:rsid w:val="00F24410"/>
    <w:rsid w:val="00F25E27"/>
    <w:rsid w:val="00F27801"/>
    <w:rsid w:val="00F27BDE"/>
    <w:rsid w:val="00F311B8"/>
    <w:rsid w:val="00F324D3"/>
    <w:rsid w:val="00F32FFE"/>
    <w:rsid w:val="00F352DC"/>
    <w:rsid w:val="00F3757F"/>
    <w:rsid w:val="00F37FA7"/>
    <w:rsid w:val="00F45ED3"/>
    <w:rsid w:val="00F461E3"/>
    <w:rsid w:val="00F47018"/>
    <w:rsid w:val="00F5015A"/>
    <w:rsid w:val="00F5099E"/>
    <w:rsid w:val="00F5129A"/>
    <w:rsid w:val="00F529A4"/>
    <w:rsid w:val="00F5346D"/>
    <w:rsid w:val="00F539BC"/>
    <w:rsid w:val="00F6373C"/>
    <w:rsid w:val="00F638DA"/>
    <w:rsid w:val="00F70B06"/>
    <w:rsid w:val="00F713D8"/>
    <w:rsid w:val="00F71ACD"/>
    <w:rsid w:val="00F72CA3"/>
    <w:rsid w:val="00F75921"/>
    <w:rsid w:val="00F7646E"/>
    <w:rsid w:val="00F7647C"/>
    <w:rsid w:val="00F76A8B"/>
    <w:rsid w:val="00F800DB"/>
    <w:rsid w:val="00F84E85"/>
    <w:rsid w:val="00F86E11"/>
    <w:rsid w:val="00F86EF3"/>
    <w:rsid w:val="00F8784A"/>
    <w:rsid w:val="00F9021C"/>
    <w:rsid w:val="00F9586D"/>
    <w:rsid w:val="00F961A2"/>
    <w:rsid w:val="00F964A6"/>
    <w:rsid w:val="00F96CE0"/>
    <w:rsid w:val="00F9705A"/>
    <w:rsid w:val="00F97060"/>
    <w:rsid w:val="00F9767E"/>
    <w:rsid w:val="00FA0066"/>
    <w:rsid w:val="00FA1F75"/>
    <w:rsid w:val="00FA30C0"/>
    <w:rsid w:val="00FA6017"/>
    <w:rsid w:val="00FA7A0F"/>
    <w:rsid w:val="00FA7E73"/>
    <w:rsid w:val="00FB0D19"/>
    <w:rsid w:val="00FB37CC"/>
    <w:rsid w:val="00FB3970"/>
    <w:rsid w:val="00FC2B35"/>
    <w:rsid w:val="00FC5192"/>
    <w:rsid w:val="00FC54EB"/>
    <w:rsid w:val="00FC6887"/>
    <w:rsid w:val="00FC752A"/>
    <w:rsid w:val="00FC771B"/>
    <w:rsid w:val="00FD08AF"/>
    <w:rsid w:val="00FD0A60"/>
    <w:rsid w:val="00FD101E"/>
    <w:rsid w:val="00FD2DB1"/>
    <w:rsid w:val="00FD2DE8"/>
    <w:rsid w:val="00FD38F7"/>
    <w:rsid w:val="00FD3C0C"/>
    <w:rsid w:val="00FD5583"/>
    <w:rsid w:val="00FD5EA5"/>
    <w:rsid w:val="00FD6F22"/>
    <w:rsid w:val="00FE2048"/>
    <w:rsid w:val="00FE3045"/>
    <w:rsid w:val="00FE3260"/>
    <w:rsid w:val="00FE7428"/>
    <w:rsid w:val="00FF0D99"/>
    <w:rsid w:val="00FF2B01"/>
    <w:rsid w:val="00FF3BE4"/>
    <w:rsid w:val="00FF5BED"/>
    <w:rsid w:val="01123615"/>
    <w:rsid w:val="0209C4CE"/>
    <w:rsid w:val="023EDF28"/>
    <w:rsid w:val="0289A090"/>
    <w:rsid w:val="02BA8186"/>
    <w:rsid w:val="02CB5773"/>
    <w:rsid w:val="031B0CC5"/>
    <w:rsid w:val="03335DE9"/>
    <w:rsid w:val="0402DD7C"/>
    <w:rsid w:val="0411AC2E"/>
    <w:rsid w:val="052CBF06"/>
    <w:rsid w:val="05AF7AC2"/>
    <w:rsid w:val="06170FAC"/>
    <w:rsid w:val="06196096"/>
    <w:rsid w:val="0619B42A"/>
    <w:rsid w:val="06468DA9"/>
    <w:rsid w:val="064E87E2"/>
    <w:rsid w:val="06748C49"/>
    <w:rsid w:val="070844DA"/>
    <w:rsid w:val="072A6076"/>
    <w:rsid w:val="07337731"/>
    <w:rsid w:val="0759D6EC"/>
    <w:rsid w:val="075F5616"/>
    <w:rsid w:val="0775C89F"/>
    <w:rsid w:val="0787CECE"/>
    <w:rsid w:val="079E77AE"/>
    <w:rsid w:val="07FFBB70"/>
    <w:rsid w:val="080DEEC4"/>
    <w:rsid w:val="084EC38A"/>
    <w:rsid w:val="08BB74E3"/>
    <w:rsid w:val="08CE1F4E"/>
    <w:rsid w:val="08E06DAD"/>
    <w:rsid w:val="09239F2F"/>
    <w:rsid w:val="094285DE"/>
    <w:rsid w:val="094C0B17"/>
    <w:rsid w:val="09D44356"/>
    <w:rsid w:val="09DC5779"/>
    <w:rsid w:val="09E307DA"/>
    <w:rsid w:val="0A24ACFA"/>
    <w:rsid w:val="0A36FE98"/>
    <w:rsid w:val="0A3AA883"/>
    <w:rsid w:val="0A4E59EF"/>
    <w:rsid w:val="0AE08FC0"/>
    <w:rsid w:val="0AF606AE"/>
    <w:rsid w:val="0B08D0A8"/>
    <w:rsid w:val="0B3D44DA"/>
    <w:rsid w:val="0B51F4FC"/>
    <w:rsid w:val="0B55E131"/>
    <w:rsid w:val="0B721F1A"/>
    <w:rsid w:val="0B980991"/>
    <w:rsid w:val="0BB65687"/>
    <w:rsid w:val="0BD76723"/>
    <w:rsid w:val="0C17A5FD"/>
    <w:rsid w:val="0C5A46A7"/>
    <w:rsid w:val="0C61BCAB"/>
    <w:rsid w:val="0C7C6021"/>
    <w:rsid w:val="0CBF9879"/>
    <w:rsid w:val="0CE3CDCD"/>
    <w:rsid w:val="0D109E35"/>
    <w:rsid w:val="0DA2B026"/>
    <w:rsid w:val="0E94789A"/>
    <w:rsid w:val="0E9D16CC"/>
    <w:rsid w:val="0F0F07E5"/>
    <w:rsid w:val="0F41263B"/>
    <w:rsid w:val="0F7C7895"/>
    <w:rsid w:val="1016C8A3"/>
    <w:rsid w:val="1026D810"/>
    <w:rsid w:val="103AD9BA"/>
    <w:rsid w:val="1089C7AA"/>
    <w:rsid w:val="10A94800"/>
    <w:rsid w:val="1108B02B"/>
    <w:rsid w:val="11207C5C"/>
    <w:rsid w:val="11301319"/>
    <w:rsid w:val="11623608"/>
    <w:rsid w:val="116946E7"/>
    <w:rsid w:val="11813DB0"/>
    <w:rsid w:val="11A596D9"/>
    <w:rsid w:val="11DEBF71"/>
    <w:rsid w:val="1240ED24"/>
    <w:rsid w:val="1251F72A"/>
    <w:rsid w:val="12651F28"/>
    <w:rsid w:val="127484DD"/>
    <w:rsid w:val="12B5EC9F"/>
    <w:rsid w:val="12BA19F5"/>
    <w:rsid w:val="12DEB981"/>
    <w:rsid w:val="12E825AD"/>
    <w:rsid w:val="12F8451B"/>
    <w:rsid w:val="134B395E"/>
    <w:rsid w:val="13CDC345"/>
    <w:rsid w:val="13EE80B5"/>
    <w:rsid w:val="13F0B920"/>
    <w:rsid w:val="13F300A6"/>
    <w:rsid w:val="15466BAD"/>
    <w:rsid w:val="155051C0"/>
    <w:rsid w:val="157E88AC"/>
    <w:rsid w:val="1624DDF9"/>
    <w:rsid w:val="165F54B3"/>
    <w:rsid w:val="166D7432"/>
    <w:rsid w:val="167F4E75"/>
    <w:rsid w:val="16FC0905"/>
    <w:rsid w:val="1826FCDB"/>
    <w:rsid w:val="18438949"/>
    <w:rsid w:val="186A0B38"/>
    <w:rsid w:val="18BF964A"/>
    <w:rsid w:val="1977978F"/>
    <w:rsid w:val="19852854"/>
    <w:rsid w:val="1995CB22"/>
    <w:rsid w:val="19E13826"/>
    <w:rsid w:val="19E364A3"/>
    <w:rsid w:val="19E57343"/>
    <w:rsid w:val="19E665AD"/>
    <w:rsid w:val="1A19FD44"/>
    <w:rsid w:val="1A1D952A"/>
    <w:rsid w:val="1A754BE5"/>
    <w:rsid w:val="1A9660A1"/>
    <w:rsid w:val="1AC0A3E0"/>
    <w:rsid w:val="1ACF0633"/>
    <w:rsid w:val="1AD964BC"/>
    <w:rsid w:val="1B0B4486"/>
    <w:rsid w:val="1B4FB318"/>
    <w:rsid w:val="1B8D217A"/>
    <w:rsid w:val="1BF719F3"/>
    <w:rsid w:val="1C3AE1F2"/>
    <w:rsid w:val="1C4D3E3D"/>
    <w:rsid w:val="1C6B315B"/>
    <w:rsid w:val="1C7EC92D"/>
    <w:rsid w:val="1C7FB53A"/>
    <w:rsid w:val="1CCC745D"/>
    <w:rsid w:val="1CCDB500"/>
    <w:rsid w:val="1D9A6090"/>
    <w:rsid w:val="1DB2C263"/>
    <w:rsid w:val="1DB7B34A"/>
    <w:rsid w:val="1DBF773F"/>
    <w:rsid w:val="1DDCB7BC"/>
    <w:rsid w:val="1DE4AC5E"/>
    <w:rsid w:val="1DEB9D2C"/>
    <w:rsid w:val="1ED40AA0"/>
    <w:rsid w:val="1EDF3EFC"/>
    <w:rsid w:val="1EFB67F2"/>
    <w:rsid w:val="1F1911AC"/>
    <w:rsid w:val="1F2FCFCD"/>
    <w:rsid w:val="1F488763"/>
    <w:rsid w:val="1F4E92C4"/>
    <w:rsid w:val="1FB45422"/>
    <w:rsid w:val="2028E5A3"/>
    <w:rsid w:val="205880C0"/>
    <w:rsid w:val="20909A2F"/>
    <w:rsid w:val="20C68F35"/>
    <w:rsid w:val="212034D1"/>
    <w:rsid w:val="2131E9F6"/>
    <w:rsid w:val="213FD551"/>
    <w:rsid w:val="21B76113"/>
    <w:rsid w:val="21FFE6AF"/>
    <w:rsid w:val="228B246D"/>
    <w:rsid w:val="228CCD7C"/>
    <w:rsid w:val="236130A8"/>
    <w:rsid w:val="23B51113"/>
    <w:rsid w:val="23F566B2"/>
    <w:rsid w:val="23F8749B"/>
    <w:rsid w:val="24849762"/>
    <w:rsid w:val="24AF3C3D"/>
    <w:rsid w:val="24D76257"/>
    <w:rsid w:val="24F9A1DE"/>
    <w:rsid w:val="250C704F"/>
    <w:rsid w:val="25CDBDFC"/>
    <w:rsid w:val="25F3AAF6"/>
    <w:rsid w:val="261B93E7"/>
    <w:rsid w:val="265A2E46"/>
    <w:rsid w:val="26628073"/>
    <w:rsid w:val="26643DF4"/>
    <w:rsid w:val="26A8B3AE"/>
    <w:rsid w:val="26E13FB8"/>
    <w:rsid w:val="27338BAF"/>
    <w:rsid w:val="27583BA4"/>
    <w:rsid w:val="275BBB4C"/>
    <w:rsid w:val="27D09148"/>
    <w:rsid w:val="27E7A168"/>
    <w:rsid w:val="2813EC61"/>
    <w:rsid w:val="2911EC6D"/>
    <w:rsid w:val="2956C970"/>
    <w:rsid w:val="296C0E15"/>
    <w:rsid w:val="299E92CE"/>
    <w:rsid w:val="2A603285"/>
    <w:rsid w:val="2A6C2040"/>
    <w:rsid w:val="2A86B6AD"/>
    <w:rsid w:val="2AA08871"/>
    <w:rsid w:val="2AAB575F"/>
    <w:rsid w:val="2AB20395"/>
    <w:rsid w:val="2ABAFCBB"/>
    <w:rsid w:val="2B023AB2"/>
    <w:rsid w:val="2B289FCA"/>
    <w:rsid w:val="2B9E202E"/>
    <w:rsid w:val="2BAC2AF6"/>
    <w:rsid w:val="2C65FD13"/>
    <w:rsid w:val="2CC0847C"/>
    <w:rsid w:val="2CCDD0D9"/>
    <w:rsid w:val="2CEF9632"/>
    <w:rsid w:val="2D18D6CF"/>
    <w:rsid w:val="2D756675"/>
    <w:rsid w:val="2DBE8E0C"/>
    <w:rsid w:val="2DD3D4BE"/>
    <w:rsid w:val="2DE2DA04"/>
    <w:rsid w:val="2E4BC5E1"/>
    <w:rsid w:val="2E528B0F"/>
    <w:rsid w:val="2E60408C"/>
    <w:rsid w:val="2E6798AE"/>
    <w:rsid w:val="2E6A6DCB"/>
    <w:rsid w:val="2EF68874"/>
    <w:rsid w:val="2EF80A5C"/>
    <w:rsid w:val="2F598DD2"/>
    <w:rsid w:val="3006D35C"/>
    <w:rsid w:val="30356FAC"/>
    <w:rsid w:val="304A47B1"/>
    <w:rsid w:val="307F0894"/>
    <w:rsid w:val="30906D11"/>
    <w:rsid w:val="30BFAAD9"/>
    <w:rsid w:val="30CF7409"/>
    <w:rsid w:val="313925A4"/>
    <w:rsid w:val="313FFDEC"/>
    <w:rsid w:val="314CBCC6"/>
    <w:rsid w:val="315150FD"/>
    <w:rsid w:val="31771BE4"/>
    <w:rsid w:val="31B208C2"/>
    <w:rsid w:val="31DA2173"/>
    <w:rsid w:val="31F78A30"/>
    <w:rsid w:val="32096D95"/>
    <w:rsid w:val="320E540E"/>
    <w:rsid w:val="32126271"/>
    <w:rsid w:val="321C3F86"/>
    <w:rsid w:val="32547A8C"/>
    <w:rsid w:val="32D4F605"/>
    <w:rsid w:val="330232DE"/>
    <w:rsid w:val="331B3F5E"/>
    <w:rsid w:val="332E9C52"/>
    <w:rsid w:val="336AD5B0"/>
    <w:rsid w:val="337B5D6B"/>
    <w:rsid w:val="337F6D33"/>
    <w:rsid w:val="33FBADC4"/>
    <w:rsid w:val="33FDA605"/>
    <w:rsid w:val="341495C6"/>
    <w:rsid w:val="3426D15E"/>
    <w:rsid w:val="34B1B9F4"/>
    <w:rsid w:val="34DE920C"/>
    <w:rsid w:val="3514006A"/>
    <w:rsid w:val="35802DC9"/>
    <w:rsid w:val="35C474D3"/>
    <w:rsid w:val="3603889B"/>
    <w:rsid w:val="3624C220"/>
    <w:rsid w:val="369EFFC0"/>
    <w:rsid w:val="36AA580B"/>
    <w:rsid w:val="36CD83E8"/>
    <w:rsid w:val="36F74B8E"/>
    <w:rsid w:val="37151416"/>
    <w:rsid w:val="372D22AC"/>
    <w:rsid w:val="3733A403"/>
    <w:rsid w:val="37FC1729"/>
    <w:rsid w:val="3847CBB3"/>
    <w:rsid w:val="38741CF6"/>
    <w:rsid w:val="38A37653"/>
    <w:rsid w:val="38B2E623"/>
    <w:rsid w:val="38DBF053"/>
    <w:rsid w:val="38FDC079"/>
    <w:rsid w:val="39132EA1"/>
    <w:rsid w:val="3913CEFE"/>
    <w:rsid w:val="3925602B"/>
    <w:rsid w:val="39E6336A"/>
    <w:rsid w:val="39F6FA08"/>
    <w:rsid w:val="3A016AF5"/>
    <w:rsid w:val="3A4EB684"/>
    <w:rsid w:val="3BA3FFEE"/>
    <w:rsid w:val="3BD5962B"/>
    <w:rsid w:val="3C16BD61"/>
    <w:rsid w:val="3C18C067"/>
    <w:rsid w:val="3C1A29FB"/>
    <w:rsid w:val="3C43C744"/>
    <w:rsid w:val="3CB3B61B"/>
    <w:rsid w:val="3D1FEACF"/>
    <w:rsid w:val="3D2744D0"/>
    <w:rsid w:val="3D578A2F"/>
    <w:rsid w:val="3D923913"/>
    <w:rsid w:val="3DA0DD7D"/>
    <w:rsid w:val="3DB1CBBC"/>
    <w:rsid w:val="3E54691D"/>
    <w:rsid w:val="3E6CCEDE"/>
    <w:rsid w:val="3EB58ADF"/>
    <w:rsid w:val="3ED4E38D"/>
    <w:rsid w:val="3EDC3DE3"/>
    <w:rsid w:val="3F0429B5"/>
    <w:rsid w:val="3F08FF4A"/>
    <w:rsid w:val="3F2B5AC2"/>
    <w:rsid w:val="3F49C772"/>
    <w:rsid w:val="40019956"/>
    <w:rsid w:val="401ED44C"/>
    <w:rsid w:val="411FA2A3"/>
    <w:rsid w:val="412836BB"/>
    <w:rsid w:val="413C0A2C"/>
    <w:rsid w:val="4154480E"/>
    <w:rsid w:val="417D6990"/>
    <w:rsid w:val="41BA9813"/>
    <w:rsid w:val="41BD8AA0"/>
    <w:rsid w:val="41BEED24"/>
    <w:rsid w:val="41FCE1A6"/>
    <w:rsid w:val="4230FD75"/>
    <w:rsid w:val="4235A2AB"/>
    <w:rsid w:val="42D541FC"/>
    <w:rsid w:val="42F0BE0B"/>
    <w:rsid w:val="434A90D8"/>
    <w:rsid w:val="437F3E55"/>
    <w:rsid w:val="43F28047"/>
    <w:rsid w:val="44151F48"/>
    <w:rsid w:val="441E8F24"/>
    <w:rsid w:val="4423B6DE"/>
    <w:rsid w:val="442987FC"/>
    <w:rsid w:val="444D3D91"/>
    <w:rsid w:val="448BAAD6"/>
    <w:rsid w:val="44DD8DBD"/>
    <w:rsid w:val="450A8C6C"/>
    <w:rsid w:val="4510FB88"/>
    <w:rsid w:val="4520627B"/>
    <w:rsid w:val="45365AFE"/>
    <w:rsid w:val="45A7E53D"/>
    <w:rsid w:val="46DC3157"/>
    <w:rsid w:val="46F5F734"/>
    <w:rsid w:val="47676FC0"/>
    <w:rsid w:val="478081E5"/>
    <w:rsid w:val="47984DA3"/>
    <w:rsid w:val="47DA7337"/>
    <w:rsid w:val="47DEA3D1"/>
    <w:rsid w:val="48475E76"/>
    <w:rsid w:val="48489C4A"/>
    <w:rsid w:val="485F1DCE"/>
    <w:rsid w:val="48629D76"/>
    <w:rsid w:val="48654B38"/>
    <w:rsid w:val="48AFE190"/>
    <w:rsid w:val="48BE4B15"/>
    <w:rsid w:val="48F4C214"/>
    <w:rsid w:val="49E97678"/>
    <w:rsid w:val="4A3540A4"/>
    <w:rsid w:val="4A98D588"/>
    <w:rsid w:val="4AA83CC4"/>
    <w:rsid w:val="4B10FF1E"/>
    <w:rsid w:val="4B3285E6"/>
    <w:rsid w:val="4B3383EB"/>
    <w:rsid w:val="4B8A497F"/>
    <w:rsid w:val="4BB59211"/>
    <w:rsid w:val="4BEB282F"/>
    <w:rsid w:val="4BF1F5D6"/>
    <w:rsid w:val="4BFA6DC5"/>
    <w:rsid w:val="4C1CF6B5"/>
    <w:rsid w:val="4C28EFB4"/>
    <w:rsid w:val="4C3282F7"/>
    <w:rsid w:val="4CAA0317"/>
    <w:rsid w:val="4CDF7CE8"/>
    <w:rsid w:val="4D46AD6B"/>
    <w:rsid w:val="4DFC5FF8"/>
    <w:rsid w:val="4E32D081"/>
    <w:rsid w:val="4E4EF0CA"/>
    <w:rsid w:val="4E65FDB6"/>
    <w:rsid w:val="4E7715A6"/>
    <w:rsid w:val="4E817A19"/>
    <w:rsid w:val="4EA7EB4A"/>
    <w:rsid w:val="4EC305A8"/>
    <w:rsid w:val="4F12A804"/>
    <w:rsid w:val="500624C6"/>
    <w:rsid w:val="5009682D"/>
    <w:rsid w:val="5032BD5B"/>
    <w:rsid w:val="50A957EA"/>
    <w:rsid w:val="50F2B4F9"/>
    <w:rsid w:val="515C93C1"/>
    <w:rsid w:val="51D6FCD5"/>
    <w:rsid w:val="51FE85FD"/>
    <w:rsid w:val="5204CEF2"/>
    <w:rsid w:val="52312069"/>
    <w:rsid w:val="52CB853B"/>
    <w:rsid w:val="533C5C59"/>
    <w:rsid w:val="53620D38"/>
    <w:rsid w:val="536BECEA"/>
    <w:rsid w:val="539F7B84"/>
    <w:rsid w:val="53CBD2B2"/>
    <w:rsid w:val="53EB50DE"/>
    <w:rsid w:val="53F019E6"/>
    <w:rsid w:val="540F0AC0"/>
    <w:rsid w:val="5458BACC"/>
    <w:rsid w:val="548E78D7"/>
    <w:rsid w:val="54A72D2A"/>
    <w:rsid w:val="54BA0F88"/>
    <w:rsid w:val="5507F7B7"/>
    <w:rsid w:val="55299467"/>
    <w:rsid w:val="554F7EB5"/>
    <w:rsid w:val="557AFF63"/>
    <w:rsid w:val="55BDB379"/>
    <w:rsid w:val="55BFD1F6"/>
    <w:rsid w:val="561DDF2F"/>
    <w:rsid w:val="567975B9"/>
    <w:rsid w:val="56AE5E07"/>
    <w:rsid w:val="56E15EBD"/>
    <w:rsid w:val="5704918C"/>
    <w:rsid w:val="57715DBE"/>
    <w:rsid w:val="5782C9B7"/>
    <w:rsid w:val="57FEABB4"/>
    <w:rsid w:val="581819F7"/>
    <w:rsid w:val="5880AEC6"/>
    <w:rsid w:val="58988BFA"/>
    <w:rsid w:val="58D84A69"/>
    <w:rsid w:val="58F592AB"/>
    <w:rsid w:val="593D2A43"/>
    <w:rsid w:val="598A0085"/>
    <w:rsid w:val="5A021CDB"/>
    <w:rsid w:val="5B2835A3"/>
    <w:rsid w:val="5B382B9A"/>
    <w:rsid w:val="5B9D1088"/>
    <w:rsid w:val="5BA92386"/>
    <w:rsid w:val="5BB4CFE0"/>
    <w:rsid w:val="5BB84F88"/>
    <w:rsid w:val="5BD802AF"/>
    <w:rsid w:val="5C0593A2"/>
    <w:rsid w:val="5D7BC096"/>
    <w:rsid w:val="5D885EB1"/>
    <w:rsid w:val="5D992BC8"/>
    <w:rsid w:val="5E13DE0B"/>
    <w:rsid w:val="5E23130F"/>
    <w:rsid w:val="5E4BEE96"/>
    <w:rsid w:val="5E92CCF4"/>
    <w:rsid w:val="5EE21401"/>
    <w:rsid w:val="5F01E495"/>
    <w:rsid w:val="5F96E929"/>
    <w:rsid w:val="5FAC9A0A"/>
    <w:rsid w:val="5FAFAE6C"/>
    <w:rsid w:val="5FB40A52"/>
    <w:rsid w:val="5FDDDB09"/>
    <w:rsid w:val="5FE3AC22"/>
    <w:rsid w:val="5FEA3E07"/>
    <w:rsid w:val="5FEEA4C9"/>
    <w:rsid w:val="5FF2AAE8"/>
    <w:rsid w:val="5FF3557B"/>
    <w:rsid w:val="60314795"/>
    <w:rsid w:val="60B36158"/>
    <w:rsid w:val="60C66A75"/>
    <w:rsid w:val="60F2509A"/>
    <w:rsid w:val="6216909B"/>
    <w:rsid w:val="621D623B"/>
    <w:rsid w:val="622996EE"/>
    <w:rsid w:val="6259A606"/>
    <w:rsid w:val="62A41DE7"/>
    <w:rsid w:val="63180497"/>
    <w:rsid w:val="63279869"/>
    <w:rsid w:val="63478236"/>
    <w:rsid w:val="63503028"/>
    <w:rsid w:val="63DC1D31"/>
    <w:rsid w:val="642EA13C"/>
    <w:rsid w:val="6506B5C6"/>
    <w:rsid w:val="65287E02"/>
    <w:rsid w:val="6586D27B"/>
    <w:rsid w:val="6614ABEC"/>
    <w:rsid w:val="66271A0D"/>
    <w:rsid w:val="663556B4"/>
    <w:rsid w:val="663C43AF"/>
    <w:rsid w:val="666186A2"/>
    <w:rsid w:val="6722060A"/>
    <w:rsid w:val="674110F4"/>
    <w:rsid w:val="6782A8C5"/>
    <w:rsid w:val="679A2439"/>
    <w:rsid w:val="67EAEFCD"/>
    <w:rsid w:val="67F54FEC"/>
    <w:rsid w:val="68215F2C"/>
    <w:rsid w:val="687F4679"/>
    <w:rsid w:val="6889087D"/>
    <w:rsid w:val="68DC7F7A"/>
    <w:rsid w:val="69F2D5F2"/>
    <w:rsid w:val="6B17FEBD"/>
    <w:rsid w:val="6B82216C"/>
    <w:rsid w:val="6B9A0BF5"/>
    <w:rsid w:val="6BC90E3C"/>
    <w:rsid w:val="6BD5F07F"/>
    <w:rsid w:val="6BFAEA83"/>
    <w:rsid w:val="6C03639A"/>
    <w:rsid w:val="6C1667A7"/>
    <w:rsid w:val="6CC74C20"/>
    <w:rsid w:val="6CE7519A"/>
    <w:rsid w:val="6D882C28"/>
    <w:rsid w:val="6D91E460"/>
    <w:rsid w:val="6E66D276"/>
    <w:rsid w:val="6F5362E3"/>
    <w:rsid w:val="6F8BF29A"/>
    <w:rsid w:val="6FAF8315"/>
    <w:rsid w:val="6FBB8E32"/>
    <w:rsid w:val="6FCDBFBC"/>
    <w:rsid w:val="6FE0AEAA"/>
    <w:rsid w:val="700884D4"/>
    <w:rsid w:val="702A7080"/>
    <w:rsid w:val="71017517"/>
    <w:rsid w:val="71174729"/>
    <w:rsid w:val="712C4A23"/>
    <w:rsid w:val="715BD349"/>
    <w:rsid w:val="7171E4D2"/>
    <w:rsid w:val="7175EC11"/>
    <w:rsid w:val="71A9F8F1"/>
    <w:rsid w:val="72698E5C"/>
    <w:rsid w:val="72A59DA8"/>
    <w:rsid w:val="72AC1364"/>
    <w:rsid w:val="72AFBA9D"/>
    <w:rsid w:val="72B2AA50"/>
    <w:rsid w:val="72D3B3F1"/>
    <w:rsid w:val="72D803C1"/>
    <w:rsid w:val="741B39A1"/>
    <w:rsid w:val="7427AE45"/>
    <w:rsid w:val="74455CF8"/>
    <w:rsid w:val="745A9F5F"/>
    <w:rsid w:val="74CC7105"/>
    <w:rsid w:val="759194A7"/>
    <w:rsid w:val="75CDED1C"/>
    <w:rsid w:val="760CD4C2"/>
    <w:rsid w:val="761CC6A5"/>
    <w:rsid w:val="765E2FDA"/>
    <w:rsid w:val="76710F84"/>
    <w:rsid w:val="76AFBA19"/>
    <w:rsid w:val="77065BD3"/>
    <w:rsid w:val="7717C856"/>
    <w:rsid w:val="77397848"/>
    <w:rsid w:val="777CFDBA"/>
    <w:rsid w:val="77D0818F"/>
    <w:rsid w:val="77F90830"/>
    <w:rsid w:val="7813613C"/>
    <w:rsid w:val="7821DBE5"/>
    <w:rsid w:val="785FE1DF"/>
    <w:rsid w:val="79149A52"/>
    <w:rsid w:val="792CC79C"/>
    <w:rsid w:val="7939710A"/>
    <w:rsid w:val="7973A9EE"/>
    <w:rsid w:val="797D2771"/>
    <w:rsid w:val="79A07B50"/>
    <w:rsid w:val="7A0309CB"/>
    <w:rsid w:val="7A0A1287"/>
    <w:rsid w:val="7A0C79DD"/>
    <w:rsid w:val="7A6505CA"/>
    <w:rsid w:val="7AC1A302"/>
    <w:rsid w:val="7AEF3290"/>
    <w:rsid w:val="7B897C7C"/>
    <w:rsid w:val="7B90C3BD"/>
    <w:rsid w:val="7BB37CC0"/>
    <w:rsid w:val="7BB4308F"/>
    <w:rsid w:val="7C5072FA"/>
    <w:rsid w:val="7CC04824"/>
    <w:rsid w:val="7CD6C57D"/>
    <w:rsid w:val="7D251F69"/>
    <w:rsid w:val="7D90AF80"/>
    <w:rsid w:val="7DEC435B"/>
    <w:rsid w:val="7E2D772A"/>
    <w:rsid w:val="7E317C42"/>
    <w:rsid w:val="7E4375FC"/>
    <w:rsid w:val="7EDF1269"/>
    <w:rsid w:val="7F1F4E90"/>
    <w:rsid w:val="7F8DDEB0"/>
    <w:rsid w:val="7FA0F188"/>
    <w:rsid w:val="7FEC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038F1"/>
  <w15:chartTrackingRefBased/>
  <w15:docId w15:val="{36FC3679-CC5C-4619-8D87-51336599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7B"/>
  </w:style>
  <w:style w:type="paragraph" w:styleId="Heading1">
    <w:name w:val="heading 1"/>
    <w:basedOn w:val="Normal"/>
    <w:next w:val="Normal"/>
    <w:link w:val="Heading1Char"/>
    <w:qFormat/>
    <w:rsid w:val="00B2620B"/>
    <w:pPr>
      <w:keepNext/>
      <w:widowControl w:val="0"/>
      <w:spacing w:after="0" w:line="240" w:lineRule="auto"/>
      <w:jc w:val="center"/>
      <w:outlineLvl w:val="0"/>
    </w:pPr>
    <w:rPr>
      <w:rFonts w:ascii="Times" w:eastAsia="Times New Roman" w:hAnsi="Times" w:cs="Times New Roman"/>
      <w:b/>
      <w:sz w:val="24"/>
      <w:szCs w:val="20"/>
    </w:rPr>
  </w:style>
  <w:style w:type="paragraph" w:styleId="Heading6">
    <w:name w:val="heading 6"/>
    <w:basedOn w:val="Normal"/>
    <w:next w:val="Normal"/>
    <w:link w:val="Heading6Char"/>
    <w:uiPriority w:val="9"/>
    <w:semiHidden/>
    <w:unhideWhenUsed/>
    <w:qFormat/>
    <w:rsid w:val="007C56F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43C"/>
    <w:pPr>
      <w:spacing w:after="0" w:line="240" w:lineRule="auto"/>
    </w:pPr>
  </w:style>
  <w:style w:type="paragraph" w:styleId="ListParagraph">
    <w:name w:val="List Paragraph"/>
    <w:basedOn w:val="Normal"/>
    <w:uiPriority w:val="34"/>
    <w:qFormat/>
    <w:rsid w:val="006E5DC3"/>
    <w:pPr>
      <w:spacing w:after="200" w:line="276" w:lineRule="auto"/>
      <w:ind w:left="720"/>
      <w:contextualSpacing/>
    </w:pPr>
  </w:style>
  <w:style w:type="paragraph" w:styleId="BodyText">
    <w:name w:val="Body Text"/>
    <w:basedOn w:val="Normal"/>
    <w:link w:val="BodyTextChar"/>
    <w:semiHidden/>
    <w:rsid w:val="00B2620B"/>
    <w:pPr>
      <w:widowControl w:val="0"/>
      <w:spacing w:after="0" w:line="240" w:lineRule="auto"/>
      <w:jc w:val="both"/>
    </w:pPr>
    <w:rPr>
      <w:rFonts w:ascii="Times" w:eastAsia="Times New Roman" w:hAnsi="Times" w:cs="Times New Roman"/>
      <w:sz w:val="24"/>
      <w:szCs w:val="20"/>
    </w:rPr>
  </w:style>
  <w:style w:type="character" w:customStyle="1" w:styleId="BodyTextChar">
    <w:name w:val="Body Text Char"/>
    <w:basedOn w:val="DefaultParagraphFont"/>
    <w:link w:val="BodyText"/>
    <w:semiHidden/>
    <w:rsid w:val="00B2620B"/>
    <w:rPr>
      <w:rFonts w:ascii="Times" w:eastAsia="Times New Roman" w:hAnsi="Times" w:cs="Times New Roman"/>
      <w:sz w:val="24"/>
      <w:szCs w:val="20"/>
    </w:rPr>
  </w:style>
  <w:style w:type="paragraph" w:styleId="BodyTextIndent">
    <w:name w:val="Body Text Indent"/>
    <w:basedOn w:val="Normal"/>
    <w:link w:val="BodyTextIndentChar"/>
    <w:semiHidden/>
    <w:rsid w:val="00B2620B"/>
    <w:pPr>
      <w:widowControl w:val="0"/>
      <w:spacing w:after="0" w:line="240" w:lineRule="auto"/>
      <w:ind w:firstLine="40"/>
    </w:pPr>
    <w:rPr>
      <w:rFonts w:ascii="Times" w:eastAsia="Times New Roman" w:hAnsi="Times" w:cs="Times New Roman"/>
      <w:sz w:val="24"/>
      <w:szCs w:val="20"/>
    </w:rPr>
  </w:style>
  <w:style w:type="character" w:customStyle="1" w:styleId="BodyTextIndentChar">
    <w:name w:val="Body Text Indent Char"/>
    <w:basedOn w:val="DefaultParagraphFont"/>
    <w:link w:val="BodyTextIndent"/>
    <w:semiHidden/>
    <w:rsid w:val="00B2620B"/>
    <w:rPr>
      <w:rFonts w:ascii="Times" w:eastAsia="Times New Roman" w:hAnsi="Times" w:cs="Times New Roman"/>
      <w:sz w:val="24"/>
      <w:szCs w:val="20"/>
    </w:rPr>
  </w:style>
  <w:style w:type="character" w:customStyle="1" w:styleId="Heading1Char">
    <w:name w:val="Heading 1 Char"/>
    <w:basedOn w:val="DefaultParagraphFont"/>
    <w:link w:val="Heading1"/>
    <w:rsid w:val="00B2620B"/>
    <w:rPr>
      <w:rFonts w:ascii="Times" w:eastAsia="Times New Roman" w:hAnsi="Times" w:cs="Times New Roman"/>
      <w:b/>
      <w:sz w:val="24"/>
      <w:szCs w:val="20"/>
    </w:rPr>
  </w:style>
  <w:style w:type="paragraph" w:styleId="BalloonText">
    <w:name w:val="Balloon Text"/>
    <w:basedOn w:val="Normal"/>
    <w:link w:val="BalloonTextChar"/>
    <w:uiPriority w:val="99"/>
    <w:semiHidden/>
    <w:unhideWhenUsed/>
    <w:rsid w:val="0083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5C7"/>
    <w:rPr>
      <w:rFonts w:ascii="Segoe UI" w:hAnsi="Segoe UI" w:cs="Segoe UI"/>
      <w:sz w:val="18"/>
      <w:szCs w:val="18"/>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Default">
    <w:name w:val="Default"/>
    <w:basedOn w:val="Normal"/>
    <w:rsid w:val="2AA08871"/>
    <w:pPr>
      <w:spacing w:after="0"/>
    </w:pPr>
    <w:rPr>
      <w:rFonts w:ascii="Arial" w:eastAsiaTheme="minorEastAsia" w:hAnsi="Arial" w:cs="Arial"/>
      <w:color w:val="000000" w:themeColor="text1"/>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A630FE"/>
    <w:rPr>
      <w:color w:val="808080"/>
    </w:rPr>
  </w:style>
  <w:style w:type="character" w:styleId="Hyperlink">
    <w:name w:val="Hyperlink"/>
    <w:basedOn w:val="DefaultParagraphFont"/>
    <w:uiPriority w:val="99"/>
    <w:unhideWhenUsed/>
    <w:rsid w:val="00F86EF3"/>
    <w:rPr>
      <w:color w:val="0563C1" w:themeColor="hyperlink"/>
      <w:u w:val="single"/>
    </w:rPr>
  </w:style>
  <w:style w:type="table" w:customStyle="1" w:styleId="TableGrid1">
    <w:name w:val="Table Grid1"/>
    <w:basedOn w:val="TableNormal"/>
    <w:next w:val="TableGrid"/>
    <w:uiPriority w:val="39"/>
    <w:rsid w:val="00B35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5260"/>
    <w:rPr>
      <w:color w:val="605E5C"/>
      <w:shd w:val="clear" w:color="auto" w:fill="E1DFDD"/>
    </w:rPr>
  </w:style>
  <w:style w:type="character" w:styleId="Emphasis">
    <w:name w:val="Emphasis"/>
    <w:basedOn w:val="DefaultParagraphFont"/>
    <w:uiPriority w:val="20"/>
    <w:qFormat/>
    <w:rsid w:val="0080631A"/>
    <w:rPr>
      <w:i/>
      <w:iCs/>
    </w:rPr>
  </w:style>
  <w:style w:type="character" w:customStyle="1" w:styleId="Heading6Char">
    <w:name w:val="Heading 6 Char"/>
    <w:basedOn w:val="DefaultParagraphFont"/>
    <w:link w:val="Heading6"/>
    <w:uiPriority w:val="9"/>
    <w:semiHidden/>
    <w:rsid w:val="007C56F7"/>
    <w:rPr>
      <w:rFonts w:asciiTheme="majorHAnsi" w:eastAsiaTheme="majorEastAsia" w:hAnsiTheme="majorHAnsi" w:cstheme="majorBidi"/>
      <w:color w:val="1F4D78" w:themeColor="accent1" w:themeShade="7F"/>
    </w:rPr>
  </w:style>
  <w:style w:type="paragraph" w:customStyle="1" w:styleId="indent-1">
    <w:name w:val="indent-1"/>
    <w:basedOn w:val="Normal"/>
    <w:rsid w:val="001062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1062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1062F8"/>
  </w:style>
  <w:style w:type="character" w:customStyle="1" w:styleId="paren">
    <w:name w:val="paren"/>
    <w:basedOn w:val="DefaultParagraphFont"/>
    <w:rsid w:val="001062F8"/>
  </w:style>
  <w:style w:type="paragraph" w:customStyle="1" w:styleId="indent-3">
    <w:name w:val="indent-3"/>
    <w:basedOn w:val="Normal"/>
    <w:rsid w:val="00E959E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F22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32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2479">
      <w:bodyDiv w:val="1"/>
      <w:marLeft w:val="0"/>
      <w:marRight w:val="0"/>
      <w:marTop w:val="0"/>
      <w:marBottom w:val="0"/>
      <w:divBdr>
        <w:top w:val="none" w:sz="0" w:space="0" w:color="auto"/>
        <w:left w:val="none" w:sz="0" w:space="0" w:color="auto"/>
        <w:bottom w:val="none" w:sz="0" w:space="0" w:color="auto"/>
        <w:right w:val="none" w:sz="0" w:space="0" w:color="auto"/>
      </w:divBdr>
      <w:divsChild>
        <w:div w:id="937712418">
          <w:marLeft w:val="0"/>
          <w:marRight w:val="0"/>
          <w:marTop w:val="0"/>
          <w:marBottom w:val="0"/>
          <w:divBdr>
            <w:top w:val="none" w:sz="0" w:space="0" w:color="auto"/>
            <w:left w:val="none" w:sz="0" w:space="0" w:color="auto"/>
            <w:bottom w:val="none" w:sz="0" w:space="0" w:color="auto"/>
            <w:right w:val="none" w:sz="0" w:space="0" w:color="auto"/>
          </w:divBdr>
        </w:div>
        <w:div w:id="1099957598">
          <w:marLeft w:val="0"/>
          <w:marRight w:val="0"/>
          <w:marTop w:val="0"/>
          <w:marBottom w:val="0"/>
          <w:divBdr>
            <w:top w:val="none" w:sz="0" w:space="0" w:color="auto"/>
            <w:left w:val="none" w:sz="0" w:space="0" w:color="auto"/>
            <w:bottom w:val="none" w:sz="0" w:space="0" w:color="auto"/>
            <w:right w:val="none" w:sz="0" w:space="0" w:color="auto"/>
          </w:divBdr>
        </w:div>
      </w:divsChild>
    </w:div>
    <w:div w:id="89544255">
      <w:bodyDiv w:val="1"/>
      <w:marLeft w:val="0"/>
      <w:marRight w:val="0"/>
      <w:marTop w:val="0"/>
      <w:marBottom w:val="0"/>
      <w:divBdr>
        <w:top w:val="none" w:sz="0" w:space="0" w:color="auto"/>
        <w:left w:val="none" w:sz="0" w:space="0" w:color="auto"/>
        <w:bottom w:val="none" w:sz="0" w:space="0" w:color="auto"/>
        <w:right w:val="none" w:sz="0" w:space="0" w:color="auto"/>
      </w:divBdr>
    </w:div>
    <w:div w:id="151147924">
      <w:bodyDiv w:val="1"/>
      <w:marLeft w:val="0"/>
      <w:marRight w:val="0"/>
      <w:marTop w:val="0"/>
      <w:marBottom w:val="0"/>
      <w:divBdr>
        <w:top w:val="none" w:sz="0" w:space="0" w:color="auto"/>
        <w:left w:val="none" w:sz="0" w:space="0" w:color="auto"/>
        <w:bottom w:val="none" w:sz="0" w:space="0" w:color="auto"/>
        <w:right w:val="none" w:sz="0" w:space="0" w:color="auto"/>
      </w:divBdr>
    </w:div>
    <w:div w:id="166558768">
      <w:bodyDiv w:val="1"/>
      <w:marLeft w:val="0"/>
      <w:marRight w:val="0"/>
      <w:marTop w:val="0"/>
      <w:marBottom w:val="0"/>
      <w:divBdr>
        <w:top w:val="none" w:sz="0" w:space="0" w:color="auto"/>
        <w:left w:val="none" w:sz="0" w:space="0" w:color="auto"/>
        <w:bottom w:val="none" w:sz="0" w:space="0" w:color="auto"/>
        <w:right w:val="none" w:sz="0" w:space="0" w:color="auto"/>
      </w:divBdr>
      <w:divsChild>
        <w:div w:id="1162281191">
          <w:marLeft w:val="0"/>
          <w:marRight w:val="0"/>
          <w:marTop w:val="0"/>
          <w:marBottom w:val="0"/>
          <w:divBdr>
            <w:top w:val="none" w:sz="0" w:space="0" w:color="auto"/>
            <w:left w:val="none" w:sz="0" w:space="0" w:color="auto"/>
            <w:bottom w:val="none" w:sz="0" w:space="0" w:color="auto"/>
            <w:right w:val="none" w:sz="0" w:space="0" w:color="auto"/>
          </w:divBdr>
        </w:div>
        <w:div w:id="606625395">
          <w:marLeft w:val="0"/>
          <w:marRight w:val="0"/>
          <w:marTop w:val="0"/>
          <w:marBottom w:val="0"/>
          <w:divBdr>
            <w:top w:val="none" w:sz="0" w:space="0" w:color="auto"/>
            <w:left w:val="none" w:sz="0" w:space="0" w:color="auto"/>
            <w:bottom w:val="none" w:sz="0" w:space="0" w:color="auto"/>
            <w:right w:val="none" w:sz="0" w:space="0" w:color="auto"/>
          </w:divBdr>
        </w:div>
        <w:div w:id="360130616">
          <w:marLeft w:val="0"/>
          <w:marRight w:val="0"/>
          <w:marTop w:val="0"/>
          <w:marBottom w:val="0"/>
          <w:divBdr>
            <w:top w:val="none" w:sz="0" w:space="0" w:color="auto"/>
            <w:left w:val="none" w:sz="0" w:space="0" w:color="auto"/>
            <w:bottom w:val="none" w:sz="0" w:space="0" w:color="auto"/>
            <w:right w:val="none" w:sz="0" w:space="0" w:color="auto"/>
          </w:divBdr>
        </w:div>
        <w:div w:id="69887821">
          <w:marLeft w:val="0"/>
          <w:marRight w:val="0"/>
          <w:marTop w:val="0"/>
          <w:marBottom w:val="0"/>
          <w:divBdr>
            <w:top w:val="none" w:sz="0" w:space="0" w:color="auto"/>
            <w:left w:val="none" w:sz="0" w:space="0" w:color="auto"/>
            <w:bottom w:val="none" w:sz="0" w:space="0" w:color="auto"/>
            <w:right w:val="none" w:sz="0" w:space="0" w:color="auto"/>
          </w:divBdr>
        </w:div>
        <w:div w:id="382338477">
          <w:marLeft w:val="0"/>
          <w:marRight w:val="0"/>
          <w:marTop w:val="0"/>
          <w:marBottom w:val="0"/>
          <w:divBdr>
            <w:top w:val="none" w:sz="0" w:space="0" w:color="auto"/>
            <w:left w:val="none" w:sz="0" w:space="0" w:color="auto"/>
            <w:bottom w:val="none" w:sz="0" w:space="0" w:color="auto"/>
            <w:right w:val="none" w:sz="0" w:space="0" w:color="auto"/>
          </w:divBdr>
        </w:div>
        <w:div w:id="1442147688">
          <w:marLeft w:val="0"/>
          <w:marRight w:val="0"/>
          <w:marTop w:val="0"/>
          <w:marBottom w:val="0"/>
          <w:divBdr>
            <w:top w:val="none" w:sz="0" w:space="0" w:color="auto"/>
            <w:left w:val="none" w:sz="0" w:space="0" w:color="auto"/>
            <w:bottom w:val="none" w:sz="0" w:space="0" w:color="auto"/>
            <w:right w:val="none" w:sz="0" w:space="0" w:color="auto"/>
          </w:divBdr>
        </w:div>
        <w:div w:id="1182084413">
          <w:marLeft w:val="0"/>
          <w:marRight w:val="0"/>
          <w:marTop w:val="0"/>
          <w:marBottom w:val="0"/>
          <w:divBdr>
            <w:top w:val="none" w:sz="0" w:space="0" w:color="auto"/>
            <w:left w:val="none" w:sz="0" w:space="0" w:color="auto"/>
            <w:bottom w:val="none" w:sz="0" w:space="0" w:color="auto"/>
            <w:right w:val="none" w:sz="0" w:space="0" w:color="auto"/>
          </w:divBdr>
        </w:div>
      </w:divsChild>
    </w:div>
    <w:div w:id="173349171">
      <w:bodyDiv w:val="1"/>
      <w:marLeft w:val="0"/>
      <w:marRight w:val="0"/>
      <w:marTop w:val="0"/>
      <w:marBottom w:val="0"/>
      <w:divBdr>
        <w:top w:val="none" w:sz="0" w:space="0" w:color="auto"/>
        <w:left w:val="none" w:sz="0" w:space="0" w:color="auto"/>
        <w:bottom w:val="none" w:sz="0" w:space="0" w:color="auto"/>
        <w:right w:val="none" w:sz="0" w:space="0" w:color="auto"/>
      </w:divBdr>
    </w:div>
    <w:div w:id="321781928">
      <w:bodyDiv w:val="1"/>
      <w:marLeft w:val="0"/>
      <w:marRight w:val="0"/>
      <w:marTop w:val="0"/>
      <w:marBottom w:val="0"/>
      <w:divBdr>
        <w:top w:val="none" w:sz="0" w:space="0" w:color="auto"/>
        <w:left w:val="none" w:sz="0" w:space="0" w:color="auto"/>
        <w:bottom w:val="none" w:sz="0" w:space="0" w:color="auto"/>
        <w:right w:val="none" w:sz="0" w:space="0" w:color="auto"/>
      </w:divBdr>
      <w:divsChild>
        <w:div w:id="641152908">
          <w:marLeft w:val="0"/>
          <w:marRight w:val="0"/>
          <w:marTop w:val="0"/>
          <w:marBottom w:val="0"/>
          <w:divBdr>
            <w:top w:val="none" w:sz="0" w:space="0" w:color="auto"/>
            <w:left w:val="none" w:sz="0" w:space="0" w:color="auto"/>
            <w:bottom w:val="none" w:sz="0" w:space="0" w:color="auto"/>
            <w:right w:val="none" w:sz="0" w:space="0" w:color="auto"/>
          </w:divBdr>
        </w:div>
        <w:div w:id="91753930">
          <w:marLeft w:val="0"/>
          <w:marRight w:val="0"/>
          <w:marTop w:val="0"/>
          <w:marBottom w:val="0"/>
          <w:divBdr>
            <w:top w:val="none" w:sz="0" w:space="0" w:color="auto"/>
            <w:left w:val="none" w:sz="0" w:space="0" w:color="auto"/>
            <w:bottom w:val="none" w:sz="0" w:space="0" w:color="auto"/>
            <w:right w:val="none" w:sz="0" w:space="0" w:color="auto"/>
          </w:divBdr>
        </w:div>
      </w:divsChild>
    </w:div>
    <w:div w:id="337394282">
      <w:bodyDiv w:val="1"/>
      <w:marLeft w:val="0"/>
      <w:marRight w:val="0"/>
      <w:marTop w:val="0"/>
      <w:marBottom w:val="0"/>
      <w:divBdr>
        <w:top w:val="none" w:sz="0" w:space="0" w:color="auto"/>
        <w:left w:val="none" w:sz="0" w:space="0" w:color="auto"/>
        <w:bottom w:val="none" w:sz="0" w:space="0" w:color="auto"/>
        <w:right w:val="none" w:sz="0" w:space="0" w:color="auto"/>
      </w:divBdr>
      <w:divsChild>
        <w:div w:id="1150250174">
          <w:marLeft w:val="0"/>
          <w:marRight w:val="0"/>
          <w:marTop w:val="0"/>
          <w:marBottom w:val="0"/>
          <w:divBdr>
            <w:top w:val="none" w:sz="0" w:space="0" w:color="auto"/>
            <w:left w:val="none" w:sz="0" w:space="0" w:color="auto"/>
            <w:bottom w:val="none" w:sz="0" w:space="0" w:color="auto"/>
            <w:right w:val="none" w:sz="0" w:space="0" w:color="auto"/>
          </w:divBdr>
        </w:div>
        <w:div w:id="1817213341">
          <w:marLeft w:val="0"/>
          <w:marRight w:val="0"/>
          <w:marTop w:val="0"/>
          <w:marBottom w:val="0"/>
          <w:divBdr>
            <w:top w:val="none" w:sz="0" w:space="0" w:color="auto"/>
            <w:left w:val="none" w:sz="0" w:space="0" w:color="auto"/>
            <w:bottom w:val="none" w:sz="0" w:space="0" w:color="auto"/>
            <w:right w:val="none" w:sz="0" w:space="0" w:color="auto"/>
          </w:divBdr>
        </w:div>
        <w:div w:id="439180153">
          <w:marLeft w:val="0"/>
          <w:marRight w:val="0"/>
          <w:marTop w:val="0"/>
          <w:marBottom w:val="0"/>
          <w:divBdr>
            <w:top w:val="none" w:sz="0" w:space="0" w:color="auto"/>
            <w:left w:val="none" w:sz="0" w:space="0" w:color="auto"/>
            <w:bottom w:val="none" w:sz="0" w:space="0" w:color="auto"/>
            <w:right w:val="none" w:sz="0" w:space="0" w:color="auto"/>
          </w:divBdr>
        </w:div>
        <w:div w:id="1679043104">
          <w:marLeft w:val="0"/>
          <w:marRight w:val="0"/>
          <w:marTop w:val="0"/>
          <w:marBottom w:val="0"/>
          <w:divBdr>
            <w:top w:val="none" w:sz="0" w:space="0" w:color="auto"/>
            <w:left w:val="none" w:sz="0" w:space="0" w:color="auto"/>
            <w:bottom w:val="none" w:sz="0" w:space="0" w:color="auto"/>
            <w:right w:val="none" w:sz="0" w:space="0" w:color="auto"/>
          </w:divBdr>
        </w:div>
      </w:divsChild>
    </w:div>
    <w:div w:id="355161299">
      <w:bodyDiv w:val="1"/>
      <w:marLeft w:val="0"/>
      <w:marRight w:val="0"/>
      <w:marTop w:val="0"/>
      <w:marBottom w:val="0"/>
      <w:divBdr>
        <w:top w:val="none" w:sz="0" w:space="0" w:color="auto"/>
        <w:left w:val="none" w:sz="0" w:space="0" w:color="auto"/>
        <w:bottom w:val="none" w:sz="0" w:space="0" w:color="auto"/>
        <w:right w:val="none" w:sz="0" w:space="0" w:color="auto"/>
      </w:divBdr>
    </w:div>
    <w:div w:id="359748770">
      <w:bodyDiv w:val="1"/>
      <w:marLeft w:val="0"/>
      <w:marRight w:val="0"/>
      <w:marTop w:val="0"/>
      <w:marBottom w:val="0"/>
      <w:divBdr>
        <w:top w:val="none" w:sz="0" w:space="0" w:color="auto"/>
        <w:left w:val="none" w:sz="0" w:space="0" w:color="auto"/>
        <w:bottom w:val="none" w:sz="0" w:space="0" w:color="auto"/>
        <w:right w:val="none" w:sz="0" w:space="0" w:color="auto"/>
      </w:divBdr>
    </w:div>
    <w:div w:id="386077248">
      <w:bodyDiv w:val="1"/>
      <w:marLeft w:val="0"/>
      <w:marRight w:val="0"/>
      <w:marTop w:val="0"/>
      <w:marBottom w:val="0"/>
      <w:divBdr>
        <w:top w:val="none" w:sz="0" w:space="0" w:color="auto"/>
        <w:left w:val="none" w:sz="0" w:space="0" w:color="auto"/>
        <w:bottom w:val="none" w:sz="0" w:space="0" w:color="auto"/>
        <w:right w:val="none" w:sz="0" w:space="0" w:color="auto"/>
      </w:divBdr>
      <w:divsChild>
        <w:div w:id="1288586795">
          <w:marLeft w:val="0"/>
          <w:marRight w:val="0"/>
          <w:marTop w:val="0"/>
          <w:marBottom w:val="0"/>
          <w:divBdr>
            <w:top w:val="none" w:sz="0" w:space="0" w:color="auto"/>
            <w:left w:val="none" w:sz="0" w:space="0" w:color="auto"/>
            <w:bottom w:val="none" w:sz="0" w:space="0" w:color="auto"/>
            <w:right w:val="none" w:sz="0" w:space="0" w:color="auto"/>
          </w:divBdr>
          <w:divsChild>
            <w:div w:id="584336841">
              <w:marLeft w:val="0"/>
              <w:marRight w:val="0"/>
              <w:marTop w:val="0"/>
              <w:marBottom w:val="0"/>
              <w:divBdr>
                <w:top w:val="none" w:sz="0" w:space="0" w:color="auto"/>
                <w:left w:val="none" w:sz="0" w:space="0" w:color="auto"/>
                <w:bottom w:val="none" w:sz="0" w:space="0" w:color="auto"/>
                <w:right w:val="none" w:sz="0" w:space="0" w:color="auto"/>
              </w:divBdr>
              <w:divsChild>
                <w:div w:id="109671853">
                  <w:marLeft w:val="0"/>
                  <w:marRight w:val="0"/>
                  <w:marTop w:val="0"/>
                  <w:marBottom w:val="0"/>
                  <w:divBdr>
                    <w:top w:val="none" w:sz="0" w:space="0" w:color="auto"/>
                    <w:left w:val="none" w:sz="0" w:space="0" w:color="auto"/>
                    <w:bottom w:val="none" w:sz="0" w:space="0" w:color="auto"/>
                    <w:right w:val="none" w:sz="0" w:space="0" w:color="auto"/>
                  </w:divBdr>
                  <w:divsChild>
                    <w:div w:id="119419183">
                      <w:marLeft w:val="0"/>
                      <w:marRight w:val="0"/>
                      <w:marTop w:val="0"/>
                      <w:marBottom w:val="0"/>
                      <w:divBdr>
                        <w:top w:val="none" w:sz="0" w:space="0" w:color="auto"/>
                        <w:left w:val="none" w:sz="0" w:space="0" w:color="auto"/>
                        <w:bottom w:val="none" w:sz="0" w:space="0" w:color="auto"/>
                        <w:right w:val="none" w:sz="0" w:space="0" w:color="auto"/>
                      </w:divBdr>
                      <w:divsChild>
                        <w:div w:id="1177883609">
                          <w:marLeft w:val="0"/>
                          <w:marRight w:val="0"/>
                          <w:marTop w:val="0"/>
                          <w:marBottom w:val="0"/>
                          <w:divBdr>
                            <w:top w:val="none" w:sz="0" w:space="0" w:color="auto"/>
                            <w:left w:val="none" w:sz="0" w:space="0" w:color="auto"/>
                            <w:bottom w:val="none" w:sz="0" w:space="0" w:color="auto"/>
                            <w:right w:val="none" w:sz="0" w:space="0" w:color="auto"/>
                          </w:divBdr>
                        </w:div>
                      </w:divsChild>
                    </w:div>
                    <w:div w:id="20136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3262">
              <w:marLeft w:val="0"/>
              <w:marRight w:val="0"/>
              <w:marTop w:val="0"/>
              <w:marBottom w:val="0"/>
              <w:divBdr>
                <w:top w:val="none" w:sz="0" w:space="0" w:color="auto"/>
                <w:left w:val="none" w:sz="0" w:space="0" w:color="auto"/>
                <w:bottom w:val="none" w:sz="0" w:space="0" w:color="auto"/>
                <w:right w:val="none" w:sz="0" w:space="0" w:color="auto"/>
              </w:divBdr>
            </w:div>
            <w:div w:id="1799496331">
              <w:marLeft w:val="0"/>
              <w:marRight w:val="0"/>
              <w:marTop w:val="0"/>
              <w:marBottom w:val="0"/>
              <w:divBdr>
                <w:top w:val="none" w:sz="0" w:space="0" w:color="auto"/>
                <w:left w:val="none" w:sz="0" w:space="0" w:color="auto"/>
                <w:bottom w:val="none" w:sz="0" w:space="0" w:color="auto"/>
                <w:right w:val="none" w:sz="0" w:space="0" w:color="auto"/>
              </w:divBdr>
            </w:div>
          </w:divsChild>
        </w:div>
        <w:div w:id="46076925">
          <w:marLeft w:val="0"/>
          <w:marRight w:val="0"/>
          <w:marTop w:val="0"/>
          <w:marBottom w:val="0"/>
          <w:divBdr>
            <w:top w:val="none" w:sz="0" w:space="0" w:color="auto"/>
            <w:left w:val="none" w:sz="0" w:space="0" w:color="auto"/>
            <w:bottom w:val="none" w:sz="0" w:space="0" w:color="auto"/>
            <w:right w:val="none" w:sz="0" w:space="0" w:color="auto"/>
          </w:divBdr>
        </w:div>
        <w:div w:id="1528789685">
          <w:marLeft w:val="0"/>
          <w:marRight w:val="0"/>
          <w:marTop w:val="0"/>
          <w:marBottom w:val="0"/>
          <w:divBdr>
            <w:top w:val="none" w:sz="0" w:space="0" w:color="auto"/>
            <w:left w:val="none" w:sz="0" w:space="0" w:color="auto"/>
            <w:bottom w:val="none" w:sz="0" w:space="0" w:color="auto"/>
            <w:right w:val="none" w:sz="0" w:space="0" w:color="auto"/>
          </w:divBdr>
        </w:div>
      </w:divsChild>
    </w:div>
    <w:div w:id="424348062">
      <w:bodyDiv w:val="1"/>
      <w:marLeft w:val="0"/>
      <w:marRight w:val="0"/>
      <w:marTop w:val="0"/>
      <w:marBottom w:val="0"/>
      <w:divBdr>
        <w:top w:val="none" w:sz="0" w:space="0" w:color="auto"/>
        <w:left w:val="none" w:sz="0" w:space="0" w:color="auto"/>
        <w:bottom w:val="none" w:sz="0" w:space="0" w:color="auto"/>
        <w:right w:val="none" w:sz="0" w:space="0" w:color="auto"/>
      </w:divBdr>
      <w:divsChild>
        <w:div w:id="1382024364">
          <w:marLeft w:val="0"/>
          <w:marRight w:val="0"/>
          <w:marTop w:val="0"/>
          <w:marBottom w:val="0"/>
          <w:divBdr>
            <w:top w:val="none" w:sz="0" w:space="0" w:color="auto"/>
            <w:left w:val="none" w:sz="0" w:space="0" w:color="auto"/>
            <w:bottom w:val="none" w:sz="0" w:space="0" w:color="auto"/>
            <w:right w:val="none" w:sz="0" w:space="0" w:color="auto"/>
          </w:divBdr>
        </w:div>
        <w:div w:id="1125008469">
          <w:marLeft w:val="0"/>
          <w:marRight w:val="0"/>
          <w:marTop w:val="0"/>
          <w:marBottom w:val="0"/>
          <w:divBdr>
            <w:top w:val="none" w:sz="0" w:space="0" w:color="auto"/>
            <w:left w:val="none" w:sz="0" w:space="0" w:color="auto"/>
            <w:bottom w:val="none" w:sz="0" w:space="0" w:color="auto"/>
            <w:right w:val="none" w:sz="0" w:space="0" w:color="auto"/>
          </w:divBdr>
        </w:div>
      </w:divsChild>
    </w:div>
    <w:div w:id="481696209">
      <w:bodyDiv w:val="1"/>
      <w:marLeft w:val="0"/>
      <w:marRight w:val="0"/>
      <w:marTop w:val="0"/>
      <w:marBottom w:val="0"/>
      <w:divBdr>
        <w:top w:val="none" w:sz="0" w:space="0" w:color="auto"/>
        <w:left w:val="none" w:sz="0" w:space="0" w:color="auto"/>
        <w:bottom w:val="none" w:sz="0" w:space="0" w:color="auto"/>
        <w:right w:val="none" w:sz="0" w:space="0" w:color="auto"/>
      </w:divBdr>
      <w:divsChild>
        <w:div w:id="762844098">
          <w:marLeft w:val="0"/>
          <w:marRight w:val="0"/>
          <w:marTop w:val="0"/>
          <w:marBottom w:val="0"/>
          <w:divBdr>
            <w:top w:val="none" w:sz="0" w:space="0" w:color="auto"/>
            <w:left w:val="none" w:sz="0" w:space="0" w:color="auto"/>
            <w:bottom w:val="none" w:sz="0" w:space="0" w:color="auto"/>
            <w:right w:val="none" w:sz="0" w:space="0" w:color="auto"/>
          </w:divBdr>
        </w:div>
        <w:div w:id="1968195272">
          <w:marLeft w:val="0"/>
          <w:marRight w:val="0"/>
          <w:marTop w:val="0"/>
          <w:marBottom w:val="0"/>
          <w:divBdr>
            <w:top w:val="none" w:sz="0" w:space="0" w:color="auto"/>
            <w:left w:val="none" w:sz="0" w:space="0" w:color="auto"/>
            <w:bottom w:val="none" w:sz="0" w:space="0" w:color="auto"/>
            <w:right w:val="none" w:sz="0" w:space="0" w:color="auto"/>
          </w:divBdr>
        </w:div>
        <w:div w:id="1926260520">
          <w:marLeft w:val="0"/>
          <w:marRight w:val="0"/>
          <w:marTop w:val="0"/>
          <w:marBottom w:val="0"/>
          <w:divBdr>
            <w:top w:val="none" w:sz="0" w:space="0" w:color="auto"/>
            <w:left w:val="none" w:sz="0" w:space="0" w:color="auto"/>
            <w:bottom w:val="none" w:sz="0" w:space="0" w:color="auto"/>
            <w:right w:val="none" w:sz="0" w:space="0" w:color="auto"/>
          </w:divBdr>
        </w:div>
      </w:divsChild>
    </w:div>
    <w:div w:id="512303063">
      <w:bodyDiv w:val="1"/>
      <w:marLeft w:val="0"/>
      <w:marRight w:val="0"/>
      <w:marTop w:val="0"/>
      <w:marBottom w:val="0"/>
      <w:divBdr>
        <w:top w:val="none" w:sz="0" w:space="0" w:color="auto"/>
        <w:left w:val="none" w:sz="0" w:space="0" w:color="auto"/>
        <w:bottom w:val="none" w:sz="0" w:space="0" w:color="auto"/>
        <w:right w:val="none" w:sz="0" w:space="0" w:color="auto"/>
      </w:divBdr>
      <w:divsChild>
        <w:div w:id="195503499">
          <w:marLeft w:val="0"/>
          <w:marRight w:val="0"/>
          <w:marTop w:val="0"/>
          <w:marBottom w:val="0"/>
          <w:divBdr>
            <w:top w:val="none" w:sz="0" w:space="0" w:color="auto"/>
            <w:left w:val="none" w:sz="0" w:space="0" w:color="auto"/>
            <w:bottom w:val="none" w:sz="0" w:space="0" w:color="auto"/>
            <w:right w:val="none" w:sz="0" w:space="0" w:color="auto"/>
          </w:divBdr>
        </w:div>
        <w:div w:id="1285579333">
          <w:marLeft w:val="0"/>
          <w:marRight w:val="0"/>
          <w:marTop w:val="0"/>
          <w:marBottom w:val="0"/>
          <w:divBdr>
            <w:top w:val="none" w:sz="0" w:space="0" w:color="auto"/>
            <w:left w:val="none" w:sz="0" w:space="0" w:color="auto"/>
            <w:bottom w:val="none" w:sz="0" w:space="0" w:color="auto"/>
            <w:right w:val="none" w:sz="0" w:space="0" w:color="auto"/>
          </w:divBdr>
        </w:div>
      </w:divsChild>
    </w:div>
    <w:div w:id="595334388">
      <w:bodyDiv w:val="1"/>
      <w:marLeft w:val="0"/>
      <w:marRight w:val="0"/>
      <w:marTop w:val="0"/>
      <w:marBottom w:val="0"/>
      <w:divBdr>
        <w:top w:val="none" w:sz="0" w:space="0" w:color="auto"/>
        <w:left w:val="none" w:sz="0" w:space="0" w:color="auto"/>
        <w:bottom w:val="none" w:sz="0" w:space="0" w:color="auto"/>
        <w:right w:val="none" w:sz="0" w:space="0" w:color="auto"/>
      </w:divBdr>
    </w:div>
    <w:div w:id="623922831">
      <w:bodyDiv w:val="1"/>
      <w:marLeft w:val="0"/>
      <w:marRight w:val="0"/>
      <w:marTop w:val="0"/>
      <w:marBottom w:val="0"/>
      <w:divBdr>
        <w:top w:val="none" w:sz="0" w:space="0" w:color="auto"/>
        <w:left w:val="none" w:sz="0" w:space="0" w:color="auto"/>
        <w:bottom w:val="none" w:sz="0" w:space="0" w:color="auto"/>
        <w:right w:val="none" w:sz="0" w:space="0" w:color="auto"/>
      </w:divBdr>
    </w:div>
    <w:div w:id="641543757">
      <w:bodyDiv w:val="1"/>
      <w:marLeft w:val="0"/>
      <w:marRight w:val="0"/>
      <w:marTop w:val="0"/>
      <w:marBottom w:val="0"/>
      <w:divBdr>
        <w:top w:val="none" w:sz="0" w:space="0" w:color="auto"/>
        <w:left w:val="none" w:sz="0" w:space="0" w:color="auto"/>
        <w:bottom w:val="none" w:sz="0" w:space="0" w:color="auto"/>
        <w:right w:val="none" w:sz="0" w:space="0" w:color="auto"/>
      </w:divBdr>
    </w:div>
    <w:div w:id="650407662">
      <w:bodyDiv w:val="1"/>
      <w:marLeft w:val="0"/>
      <w:marRight w:val="0"/>
      <w:marTop w:val="0"/>
      <w:marBottom w:val="0"/>
      <w:divBdr>
        <w:top w:val="none" w:sz="0" w:space="0" w:color="auto"/>
        <w:left w:val="none" w:sz="0" w:space="0" w:color="auto"/>
        <w:bottom w:val="none" w:sz="0" w:space="0" w:color="auto"/>
        <w:right w:val="none" w:sz="0" w:space="0" w:color="auto"/>
      </w:divBdr>
      <w:divsChild>
        <w:div w:id="1218784777">
          <w:marLeft w:val="0"/>
          <w:marRight w:val="0"/>
          <w:marTop w:val="0"/>
          <w:marBottom w:val="0"/>
          <w:divBdr>
            <w:top w:val="none" w:sz="0" w:space="0" w:color="auto"/>
            <w:left w:val="none" w:sz="0" w:space="0" w:color="auto"/>
            <w:bottom w:val="none" w:sz="0" w:space="0" w:color="auto"/>
            <w:right w:val="none" w:sz="0" w:space="0" w:color="auto"/>
          </w:divBdr>
          <w:divsChild>
            <w:div w:id="1966345109">
              <w:marLeft w:val="0"/>
              <w:marRight w:val="0"/>
              <w:marTop w:val="0"/>
              <w:marBottom w:val="0"/>
              <w:divBdr>
                <w:top w:val="none" w:sz="0" w:space="0" w:color="auto"/>
                <w:left w:val="none" w:sz="0" w:space="0" w:color="auto"/>
                <w:bottom w:val="none" w:sz="0" w:space="0" w:color="auto"/>
                <w:right w:val="none" w:sz="0" w:space="0" w:color="auto"/>
              </w:divBdr>
            </w:div>
            <w:div w:id="1315185991">
              <w:marLeft w:val="0"/>
              <w:marRight w:val="0"/>
              <w:marTop w:val="0"/>
              <w:marBottom w:val="0"/>
              <w:divBdr>
                <w:top w:val="none" w:sz="0" w:space="0" w:color="auto"/>
                <w:left w:val="none" w:sz="0" w:space="0" w:color="auto"/>
                <w:bottom w:val="none" w:sz="0" w:space="0" w:color="auto"/>
                <w:right w:val="none" w:sz="0" w:space="0" w:color="auto"/>
              </w:divBdr>
            </w:div>
            <w:div w:id="801269462">
              <w:marLeft w:val="0"/>
              <w:marRight w:val="0"/>
              <w:marTop w:val="0"/>
              <w:marBottom w:val="0"/>
              <w:divBdr>
                <w:top w:val="none" w:sz="0" w:space="0" w:color="auto"/>
                <w:left w:val="none" w:sz="0" w:space="0" w:color="auto"/>
                <w:bottom w:val="none" w:sz="0" w:space="0" w:color="auto"/>
                <w:right w:val="none" w:sz="0" w:space="0" w:color="auto"/>
              </w:divBdr>
            </w:div>
          </w:divsChild>
        </w:div>
        <w:div w:id="888227913">
          <w:marLeft w:val="0"/>
          <w:marRight w:val="0"/>
          <w:marTop w:val="0"/>
          <w:marBottom w:val="0"/>
          <w:divBdr>
            <w:top w:val="none" w:sz="0" w:space="0" w:color="auto"/>
            <w:left w:val="none" w:sz="0" w:space="0" w:color="auto"/>
            <w:bottom w:val="none" w:sz="0" w:space="0" w:color="auto"/>
            <w:right w:val="none" w:sz="0" w:space="0" w:color="auto"/>
          </w:divBdr>
        </w:div>
      </w:divsChild>
    </w:div>
    <w:div w:id="730347267">
      <w:bodyDiv w:val="1"/>
      <w:marLeft w:val="0"/>
      <w:marRight w:val="0"/>
      <w:marTop w:val="0"/>
      <w:marBottom w:val="0"/>
      <w:divBdr>
        <w:top w:val="none" w:sz="0" w:space="0" w:color="auto"/>
        <w:left w:val="none" w:sz="0" w:space="0" w:color="auto"/>
        <w:bottom w:val="none" w:sz="0" w:space="0" w:color="auto"/>
        <w:right w:val="none" w:sz="0" w:space="0" w:color="auto"/>
      </w:divBdr>
    </w:div>
    <w:div w:id="739837026">
      <w:bodyDiv w:val="1"/>
      <w:marLeft w:val="0"/>
      <w:marRight w:val="0"/>
      <w:marTop w:val="0"/>
      <w:marBottom w:val="0"/>
      <w:divBdr>
        <w:top w:val="none" w:sz="0" w:space="0" w:color="auto"/>
        <w:left w:val="none" w:sz="0" w:space="0" w:color="auto"/>
        <w:bottom w:val="none" w:sz="0" w:space="0" w:color="auto"/>
        <w:right w:val="none" w:sz="0" w:space="0" w:color="auto"/>
      </w:divBdr>
    </w:div>
    <w:div w:id="799418958">
      <w:bodyDiv w:val="1"/>
      <w:marLeft w:val="0"/>
      <w:marRight w:val="0"/>
      <w:marTop w:val="0"/>
      <w:marBottom w:val="0"/>
      <w:divBdr>
        <w:top w:val="none" w:sz="0" w:space="0" w:color="auto"/>
        <w:left w:val="none" w:sz="0" w:space="0" w:color="auto"/>
        <w:bottom w:val="none" w:sz="0" w:space="0" w:color="auto"/>
        <w:right w:val="none" w:sz="0" w:space="0" w:color="auto"/>
      </w:divBdr>
      <w:divsChild>
        <w:div w:id="340665202">
          <w:marLeft w:val="0"/>
          <w:marRight w:val="0"/>
          <w:marTop w:val="0"/>
          <w:marBottom w:val="0"/>
          <w:divBdr>
            <w:top w:val="none" w:sz="0" w:space="0" w:color="auto"/>
            <w:left w:val="none" w:sz="0" w:space="0" w:color="auto"/>
            <w:bottom w:val="none" w:sz="0" w:space="0" w:color="auto"/>
            <w:right w:val="none" w:sz="0" w:space="0" w:color="auto"/>
          </w:divBdr>
        </w:div>
        <w:div w:id="1489713601">
          <w:marLeft w:val="0"/>
          <w:marRight w:val="0"/>
          <w:marTop w:val="0"/>
          <w:marBottom w:val="0"/>
          <w:divBdr>
            <w:top w:val="none" w:sz="0" w:space="0" w:color="auto"/>
            <w:left w:val="none" w:sz="0" w:space="0" w:color="auto"/>
            <w:bottom w:val="none" w:sz="0" w:space="0" w:color="auto"/>
            <w:right w:val="none" w:sz="0" w:space="0" w:color="auto"/>
          </w:divBdr>
        </w:div>
      </w:divsChild>
    </w:div>
    <w:div w:id="1142843105">
      <w:bodyDiv w:val="1"/>
      <w:marLeft w:val="0"/>
      <w:marRight w:val="0"/>
      <w:marTop w:val="0"/>
      <w:marBottom w:val="0"/>
      <w:divBdr>
        <w:top w:val="none" w:sz="0" w:space="0" w:color="auto"/>
        <w:left w:val="none" w:sz="0" w:space="0" w:color="auto"/>
        <w:bottom w:val="none" w:sz="0" w:space="0" w:color="auto"/>
        <w:right w:val="none" w:sz="0" w:space="0" w:color="auto"/>
      </w:divBdr>
      <w:divsChild>
        <w:div w:id="759526458">
          <w:marLeft w:val="0"/>
          <w:marRight w:val="0"/>
          <w:marTop w:val="0"/>
          <w:marBottom w:val="0"/>
          <w:divBdr>
            <w:top w:val="none" w:sz="0" w:space="0" w:color="auto"/>
            <w:left w:val="none" w:sz="0" w:space="0" w:color="auto"/>
            <w:bottom w:val="none" w:sz="0" w:space="0" w:color="auto"/>
            <w:right w:val="none" w:sz="0" w:space="0" w:color="auto"/>
          </w:divBdr>
          <w:divsChild>
            <w:div w:id="910432135">
              <w:marLeft w:val="0"/>
              <w:marRight w:val="0"/>
              <w:marTop w:val="0"/>
              <w:marBottom w:val="0"/>
              <w:divBdr>
                <w:top w:val="none" w:sz="0" w:space="0" w:color="auto"/>
                <w:left w:val="none" w:sz="0" w:space="0" w:color="auto"/>
                <w:bottom w:val="none" w:sz="0" w:space="0" w:color="auto"/>
                <w:right w:val="none" w:sz="0" w:space="0" w:color="auto"/>
              </w:divBdr>
              <w:divsChild>
                <w:div w:id="1175536322">
                  <w:marLeft w:val="0"/>
                  <w:marRight w:val="0"/>
                  <w:marTop w:val="0"/>
                  <w:marBottom w:val="0"/>
                  <w:divBdr>
                    <w:top w:val="none" w:sz="0" w:space="0" w:color="auto"/>
                    <w:left w:val="none" w:sz="0" w:space="0" w:color="auto"/>
                    <w:bottom w:val="none" w:sz="0" w:space="0" w:color="auto"/>
                    <w:right w:val="none" w:sz="0" w:space="0" w:color="auto"/>
                  </w:divBdr>
                  <w:divsChild>
                    <w:div w:id="491486162">
                      <w:marLeft w:val="0"/>
                      <w:marRight w:val="0"/>
                      <w:marTop w:val="0"/>
                      <w:marBottom w:val="0"/>
                      <w:divBdr>
                        <w:top w:val="none" w:sz="0" w:space="0" w:color="auto"/>
                        <w:left w:val="none" w:sz="0" w:space="0" w:color="auto"/>
                        <w:bottom w:val="none" w:sz="0" w:space="0" w:color="auto"/>
                        <w:right w:val="none" w:sz="0" w:space="0" w:color="auto"/>
                      </w:divBdr>
                    </w:div>
                  </w:divsChild>
                </w:div>
                <w:div w:id="5600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8716">
          <w:marLeft w:val="0"/>
          <w:marRight w:val="0"/>
          <w:marTop w:val="0"/>
          <w:marBottom w:val="0"/>
          <w:divBdr>
            <w:top w:val="none" w:sz="0" w:space="0" w:color="auto"/>
            <w:left w:val="none" w:sz="0" w:space="0" w:color="auto"/>
            <w:bottom w:val="none" w:sz="0" w:space="0" w:color="auto"/>
            <w:right w:val="none" w:sz="0" w:space="0" w:color="auto"/>
          </w:divBdr>
        </w:div>
        <w:div w:id="231814253">
          <w:marLeft w:val="0"/>
          <w:marRight w:val="0"/>
          <w:marTop w:val="0"/>
          <w:marBottom w:val="0"/>
          <w:divBdr>
            <w:top w:val="none" w:sz="0" w:space="0" w:color="auto"/>
            <w:left w:val="none" w:sz="0" w:space="0" w:color="auto"/>
            <w:bottom w:val="none" w:sz="0" w:space="0" w:color="auto"/>
            <w:right w:val="none" w:sz="0" w:space="0" w:color="auto"/>
          </w:divBdr>
        </w:div>
      </w:divsChild>
    </w:div>
    <w:div w:id="1167400830">
      <w:bodyDiv w:val="1"/>
      <w:marLeft w:val="0"/>
      <w:marRight w:val="0"/>
      <w:marTop w:val="0"/>
      <w:marBottom w:val="0"/>
      <w:divBdr>
        <w:top w:val="none" w:sz="0" w:space="0" w:color="auto"/>
        <w:left w:val="none" w:sz="0" w:space="0" w:color="auto"/>
        <w:bottom w:val="none" w:sz="0" w:space="0" w:color="auto"/>
        <w:right w:val="none" w:sz="0" w:space="0" w:color="auto"/>
      </w:divBdr>
    </w:div>
    <w:div w:id="1221593380">
      <w:bodyDiv w:val="1"/>
      <w:marLeft w:val="0"/>
      <w:marRight w:val="0"/>
      <w:marTop w:val="0"/>
      <w:marBottom w:val="0"/>
      <w:divBdr>
        <w:top w:val="none" w:sz="0" w:space="0" w:color="auto"/>
        <w:left w:val="none" w:sz="0" w:space="0" w:color="auto"/>
        <w:bottom w:val="none" w:sz="0" w:space="0" w:color="auto"/>
        <w:right w:val="none" w:sz="0" w:space="0" w:color="auto"/>
      </w:divBdr>
      <w:divsChild>
        <w:div w:id="1912546612">
          <w:marLeft w:val="0"/>
          <w:marRight w:val="0"/>
          <w:marTop w:val="0"/>
          <w:marBottom w:val="0"/>
          <w:divBdr>
            <w:top w:val="none" w:sz="0" w:space="0" w:color="auto"/>
            <w:left w:val="none" w:sz="0" w:space="0" w:color="auto"/>
            <w:bottom w:val="none" w:sz="0" w:space="0" w:color="auto"/>
            <w:right w:val="none" w:sz="0" w:space="0" w:color="auto"/>
          </w:divBdr>
        </w:div>
        <w:div w:id="1351447037">
          <w:marLeft w:val="0"/>
          <w:marRight w:val="0"/>
          <w:marTop w:val="0"/>
          <w:marBottom w:val="0"/>
          <w:divBdr>
            <w:top w:val="none" w:sz="0" w:space="0" w:color="auto"/>
            <w:left w:val="none" w:sz="0" w:space="0" w:color="auto"/>
            <w:bottom w:val="none" w:sz="0" w:space="0" w:color="auto"/>
            <w:right w:val="none" w:sz="0" w:space="0" w:color="auto"/>
          </w:divBdr>
        </w:div>
        <w:div w:id="233391566">
          <w:marLeft w:val="0"/>
          <w:marRight w:val="0"/>
          <w:marTop w:val="0"/>
          <w:marBottom w:val="0"/>
          <w:divBdr>
            <w:top w:val="none" w:sz="0" w:space="0" w:color="auto"/>
            <w:left w:val="none" w:sz="0" w:space="0" w:color="auto"/>
            <w:bottom w:val="none" w:sz="0" w:space="0" w:color="auto"/>
            <w:right w:val="none" w:sz="0" w:space="0" w:color="auto"/>
          </w:divBdr>
        </w:div>
        <w:div w:id="279456990">
          <w:marLeft w:val="0"/>
          <w:marRight w:val="0"/>
          <w:marTop w:val="0"/>
          <w:marBottom w:val="0"/>
          <w:divBdr>
            <w:top w:val="none" w:sz="0" w:space="0" w:color="auto"/>
            <w:left w:val="none" w:sz="0" w:space="0" w:color="auto"/>
            <w:bottom w:val="none" w:sz="0" w:space="0" w:color="auto"/>
            <w:right w:val="none" w:sz="0" w:space="0" w:color="auto"/>
          </w:divBdr>
        </w:div>
      </w:divsChild>
    </w:div>
    <w:div w:id="1273980330">
      <w:bodyDiv w:val="1"/>
      <w:marLeft w:val="0"/>
      <w:marRight w:val="0"/>
      <w:marTop w:val="0"/>
      <w:marBottom w:val="0"/>
      <w:divBdr>
        <w:top w:val="none" w:sz="0" w:space="0" w:color="auto"/>
        <w:left w:val="none" w:sz="0" w:space="0" w:color="auto"/>
        <w:bottom w:val="none" w:sz="0" w:space="0" w:color="auto"/>
        <w:right w:val="none" w:sz="0" w:space="0" w:color="auto"/>
      </w:divBdr>
      <w:divsChild>
        <w:div w:id="2124575194">
          <w:marLeft w:val="0"/>
          <w:marRight w:val="0"/>
          <w:marTop w:val="0"/>
          <w:marBottom w:val="0"/>
          <w:divBdr>
            <w:top w:val="none" w:sz="0" w:space="0" w:color="auto"/>
            <w:left w:val="none" w:sz="0" w:space="0" w:color="auto"/>
            <w:bottom w:val="none" w:sz="0" w:space="0" w:color="auto"/>
            <w:right w:val="none" w:sz="0" w:space="0" w:color="auto"/>
          </w:divBdr>
        </w:div>
        <w:div w:id="1765496827">
          <w:marLeft w:val="0"/>
          <w:marRight w:val="0"/>
          <w:marTop w:val="0"/>
          <w:marBottom w:val="0"/>
          <w:divBdr>
            <w:top w:val="none" w:sz="0" w:space="0" w:color="auto"/>
            <w:left w:val="none" w:sz="0" w:space="0" w:color="auto"/>
            <w:bottom w:val="none" w:sz="0" w:space="0" w:color="auto"/>
            <w:right w:val="none" w:sz="0" w:space="0" w:color="auto"/>
          </w:divBdr>
        </w:div>
      </w:divsChild>
    </w:div>
    <w:div w:id="1305084826">
      <w:bodyDiv w:val="1"/>
      <w:marLeft w:val="0"/>
      <w:marRight w:val="0"/>
      <w:marTop w:val="0"/>
      <w:marBottom w:val="0"/>
      <w:divBdr>
        <w:top w:val="none" w:sz="0" w:space="0" w:color="auto"/>
        <w:left w:val="none" w:sz="0" w:space="0" w:color="auto"/>
        <w:bottom w:val="none" w:sz="0" w:space="0" w:color="auto"/>
        <w:right w:val="none" w:sz="0" w:space="0" w:color="auto"/>
      </w:divBdr>
      <w:divsChild>
        <w:div w:id="1289118248">
          <w:marLeft w:val="0"/>
          <w:marRight w:val="0"/>
          <w:marTop w:val="0"/>
          <w:marBottom w:val="0"/>
          <w:divBdr>
            <w:top w:val="none" w:sz="0" w:space="0" w:color="auto"/>
            <w:left w:val="none" w:sz="0" w:space="0" w:color="auto"/>
            <w:bottom w:val="none" w:sz="0" w:space="0" w:color="auto"/>
            <w:right w:val="none" w:sz="0" w:space="0" w:color="auto"/>
          </w:divBdr>
        </w:div>
        <w:div w:id="864489724">
          <w:marLeft w:val="0"/>
          <w:marRight w:val="0"/>
          <w:marTop w:val="0"/>
          <w:marBottom w:val="0"/>
          <w:divBdr>
            <w:top w:val="none" w:sz="0" w:space="0" w:color="auto"/>
            <w:left w:val="none" w:sz="0" w:space="0" w:color="auto"/>
            <w:bottom w:val="none" w:sz="0" w:space="0" w:color="auto"/>
            <w:right w:val="none" w:sz="0" w:space="0" w:color="auto"/>
          </w:divBdr>
        </w:div>
        <w:div w:id="261955345">
          <w:marLeft w:val="0"/>
          <w:marRight w:val="0"/>
          <w:marTop w:val="0"/>
          <w:marBottom w:val="0"/>
          <w:divBdr>
            <w:top w:val="none" w:sz="0" w:space="0" w:color="auto"/>
            <w:left w:val="none" w:sz="0" w:space="0" w:color="auto"/>
            <w:bottom w:val="none" w:sz="0" w:space="0" w:color="auto"/>
            <w:right w:val="none" w:sz="0" w:space="0" w:color="auto"/>
          </w:divBdr>
        </w:div>
      </w:divsChild>
    </w:div>
    <w:div w:id="1370643478">
      <w:bodyDiv w:val="1"/>
      <w:marLeft w:val="0"/>
      <w:marRight w:val="0"/>
      <w:marTop w:val="0"/>
      <w:marBottom w:val="0"/>
      <w:divBdr>
        <w:top w:val="none" w:sz="0" w:space="0" w:color="auto"/>
        <w:left w:val="none" w:sz="0" w:space="0" w:color="auto"/>
        <w:bottom w:val="none" w:sz="0" w:space="0" w:color="auto"/>
        <w:right w:val="none" w:sz="0" w:space="0" w:color="auto"/>
      </w:divBdr>
    </w:div>
    <w:div w:id="1376348824">
      <w:bodyDiv w:val="1"/>
      <w:marLeft w:val="0"/>
      <w:marRight w:val="0"/>
      <w:marTop w:val="0"/>
      <w:marBottom w:val="0"/>
      <w:divBdr>
        <w:top w:val="none" w:sz="0" w:space="0" w:color="auto"/>
        <w:left w:val="none" w:sz="0" w:space="0" w:color="auto"/>
        <w:bottom w:val="none" w:sz="0" w:space="0" w:color="auto"/>
        <w:right w:val="none" w:sz="0" w:space="0" w:color="auto"/>
      </w:divBdr>
    </w:div>
    <w:div w:id="1519735610">
      <w:bodyDiv w:val="1"/>
      <w:marLeft w:val="0"/>
      <w:marRight w:val="0"/>
      <w:marTop w:val="0"/>
      <w:marBottom w:val="0"/>
      <w:divBdr>
        <w:top w:val="none" w:sz="0" w:space="0" w:color="auto"/>
        <w:left w:val="none" w:sz="0" w:space="0" w:color="auto"/>
        <w:bottom w:val="none" w:sz="0" w:space="0" w:color="auto"/>
        <w:right w:val="none" w:sz="0" w:space="0" w:color="auto"/>
      </w:divBdr>
    </w:div>
    <w:div w:id="1684479848">
      <w:bodyDiv w:val="1"/>
      <w:marLeft w:val="0"/>
      <w:marRight w:val="0"/>
      <w:marTop w:val="0"/>
      <w:marBottom w:val="0"/>
      <w:divBdr>
        <w:top w:val="none" w:sz="0" w:space="0" w:color="auto"/>
        <w:left w:val="none" w:sz="0" w:space="0" w:color="auto"/>
        <w:bottom w:val="none" w:sz="0" w:space="0" w:color="auto"/>
        <w:right w:val="none" w:sz="0" w:space="0" w:color="auto"/>
      </w:divBdr>
    </w:div>
    <w:div w:id="1747143406">
      <w:bodyDiv w:val="1"/>
      <w:marLeft w:val="0"/>
      <w:marRight w:val="0"/>
      <w:marTop w:val="0"/>
      <w:marBottom w:val="0"/>
      <w:divBdr>
        <w:top w:val="none" w:sz="0" w:space="0" w:color="auto"/>
        <w:left w:val="none" w:sz="0" w:space="0" w:color="auto"/>
        <w:bottom w:val="none" w:sz="0" w:space="0" w:color="auto"/>
        <w:right w:val="none" w:sz="0" w:space="0" w:color="auto"/>
      </w:divBdr>
      <w:divsChild>
        <w:div w:id="1580485307">
          <w:marLeft w:val="0"/>
          <w:marRight w:val="0"/>
          <w:marTop w:val="0"/>
          <w:marBottom w:val="0"/>
          <w:divBdr>
            <w:top w:val="none" w:sz="0" w:space="0" w:color="auto"/>
            <w:left w:val="none" w:sz="0" w:space="0" w:color="auto"/>
            <w:bottom w:val="none" w:sz="0" w:space="0" w:color="auto"/>
            <w:right w:val="none" w:sz="0" w:space="0" w:color="auto"/>
          </w:divBdr>
        </w:div>
        <w:div w:id="384916149">
          <w:marLeft w:val="0"/>
          <w:marRight w:val="0"/>
          <w:marTop w:val="0"/>
          <w:marBottom w:val="0"/>
          <w:divBdr>
            <w:top w:val="none" w:sz="0" w:space="0" w:color="auto"/>
            <w:left w:val="none" w:sz="0" w:space="0" w:color="auto"/>
            <w:bottom w:val="none" w:sz="0" w:space="0" w:color="auto"/>
            <w:right w:val="none" w:sz="0" w:space="0" w:color="auto"/>
          </w:divBdr>
        </w:div>
      </w:divsChild>
    </w:div>
    <w:div w:id="1882404322">
      <w:bodyDiv w:val="1"/>
      <w:marLeft w:val="0"/>
      <w:marRight w:val="0"/>
      <w:marTop w:val="0"/>
      <w:marBottom w:val="0"/>
      <w:divBdr>
        <w:top w:val="none" w:sz="0" w:space="0" w:color="auto"/>
        <w:left w:val="none" w:sz="0" w:space="0" w:color="auto"/>
        <w:bottom w:val="none" w:sz="0" w:space="0" w:color="auto"/>
        <w:right w:val="none" w:sz="0" w:space="0" w:color="auto"/>
      </w:divBdr>
      <w:divsChild>
        <w:div w:id="1361123387">
          <w:marLeft w:val="0"/>
          <w:marRight w:val="0"/>
          <w:marTop w:val="0"/>
          <w:marBottom w:val="0"/>
          <w:divBdr>
            <w:top w:val="none" w:sz="0" w:space="0" w:color="auto"/>
            <w:left w:val="none" w:sz="0" w:space="0" w:color="auto"/>
            <w:bottom w:val="none" w:sz="0" w:space="0" w:color="auto"/>
            <w:right w:val="none" w:sz="0" w:space="0" w:color="auto"/>
          </w:divBdr>
        </w:div>
        <w:div w:id="790632652">
          <w:marLeft w:val="0"/>
          <w:marRight w:val="0"/>
          <w:marTop w:val="0"/>
          <w:marBottom w:val="0"/>
          <w:divBdr>
            <w:top w:val="none" w:sz="0" w:space="0" w:color="auto"/>
            <w:left w:val="none" w:sz="0" w:space="0" w:color="auto"/>
            <w:bottom w:val="none" w:sz="0" w:space="0" w:color="auto"/>
            <w:right w:val="none" w:sz="0" w:space="0" w:color="auto"/>
          </w:divBdr>
        </w:div>
        <w:div w:id="1362703493">
          <w:marLeft w:val="0"/>
          <w:marRight w:val="0"/>
          <w:marTop w:val="0"/>
          <w:marBottom w:val="0"/>
          <w:divBdr>
            <w:top w:val="none" w:sz="0" w:space="0" w:color="auto"/>
            <w:left w:val="none" w:sz="0" w:space="0" w:color="auto"/>
            <w:bottom w:val="none" w:sz="0" w:space="0" w:color="auto"/>
            <w:right w:val="none" w:sz="0" w:space="0" w:color="auto"/>
          </w:divBdr>
        </w:div>
      </w:divsChild>
    </w:div>
    <w:div w:id="1915583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6286">
          <w:marLeft w:val="0"/>
          <w:marRight w:val="0"/>
          <w:marTop w:val="0"/>
          <w:marBottom w:val="0"/>
          <w:divBdr>
            <w:top w:val="none" w:sz="0" w:space="0" w:color="auto"/>
            <w:left w:val="none" w:sz="0" w:space="0" w:color="auto"/>
            <w:bottom w:val="none" w:sz="0" w:space="0" w:color="auto"/>
            <w:right w:val="none" w:sz="0" w:space="0" w:color="auto"/>
          </w:divBdr>
        </w:div>
        <w:div w:id="743651037">
          <w:marLeft w:val="0"/>
          <w:marRight w:val="0"/>
          <w:marTop w:val="0"/>
          <w:marBottom w:val="0"/>
          <w:divBdr>
            <w:top w:val="none" w:sz="0" w:space="0" w:color="auto"/>
            <w:left w:val="none" w:sz="0" w:space="0" w:color="auto"/>
            <w:bottom w:val="none" w:sz="0" w:space="0" w:color="auto"/>
            <w:right w:val="none" w:sz="0" w:space="0" w:color="auto"/>
          </w:divBdr>
        </w:div>
        <w:div w:id="191310806">
          <w:marLeft w:val="0"/>
          <w:marRight w:val="0"/>
          <w:marTop w:val="0"/>
          <w:marBottom w:val="0"/>
          <w:divBdr>
            <w:top w:val="none" w:sz="0" w:space="0" w:color="auto"/>
            <w:left w:val="none" w:sz="0" w:space="0" w:color="auto"/>
            <w:bottom w:val="none" w:sz="0" w:space="0" w:color="auto"/>
            <w:right w:val="none" w:sz="0" w:space="0" w:color="auto"/>
          </w:divBdr>
          <w:divsChild>
            <w:div w:id="1591962879">
              <w:marLeft w:val="0"/>
              <w:marRight w:val="0"/>
              <w:marTop w:val="0"/>
              <w:marBottom w:val="0"/>
              <w:divBdr>
                <w:top w:val="none" w:sz="0" w:space="0" w:color="auto"/>
                <w:left w:val="none" w:sz="0" w:space="0" w:color="auto"/>
                <w:bottom w:val="none" w:sz="0" w:space="0" w:color="auto"/>
                <w:right w:val="none" w:sz="0" w:space="0" w:color="auto"/>
              </w:divBdr>
            </w:div>
            <w:div w:id="382563763">
              <w:marLeft w:val="0"/>
              <w:marRight w:val="0"/>
              <w:marTop w:val="0"/>
              <w:marBottom w:val="0"/>
              <w:divBdr>
                <w:top w:val="none" w:sz="0" w:space="0" w:color="auto"/>
                <w:left w:val="none" w:sz="0" w:space="0" w:color="auto"/>
                <w:bottom w:val="none" w:sz="0" w:space="0" w:color="auto"/>
                <w:right w:val="none" w:sz="0" w:space="0" w:color="auto"/>
              </w:divBdr>
            </w:div>
          </w:divsChild>
        </w:div>
        <w:div w:id="949969014">
          <w:marLeft w:val="0"/>
          <w:marRight w:val="0"/>
          <w:marTop w:val="0"/>
          <w:marBottom w:val="0"/>
          <w:divBdr>
            <w:top w:val="none" w:sz="0" w:space="0" w:color="auto"/>
            <w:left w:val="none" w:sz="0" w:space="0" w:color="auto"/>
            <w:bottom w:val="none" w:sz="0" w:space="0" w:color="auto"/>
            <w:right w:val="none" w:sz="0" w:space="0" w:color="auto"/>
          </w:divBdr>
        </w:div>
        <w:div w:id="1888492559">
          <w:marLeft w:val="0"/>
          <w:marRight w:val="0"/>
          <w:marTop w:val="0"/>
          <w:marBottom w:val="0"/>
          <w:divBdr>
            <w:top w:val="none" w:sz="0" w:space="0" w:color="auto"/>
            <w:left w:val="none" w:sz="0" w:space="0" w:color="auto"/>
            <w:bottom w:val="none" w:sz="0" w:space="0" w:color="auto"/>
            <w:right w:val="none" w:sz="0" w:space="0" w:color="auto"/>
          </w:divBdr>
          <w:divsChild>
            <w:div w:id="554581907">
              <w:marLeft w:val="0"/>
              <w:marRight w:val="0"/>
              <w:marTop w:val="0"/>
              <w:marBottom w:val="0"/>
              <w:divBdr>
                <w:top w:val="none" w:sz="0" w:space="0" w:color="auto"/>
                <w:left w:val="none" w:sz="0" w:space="0" w:color="auto"/>
                <w:bottom w:val="none" w:sz="0" w:space="0" w:color="auto"/>
                <w:right w:val="none" w:sz="0" w:space="0" w:color="auto"/>
              </w:divBdr>
            </w:div>
            <w:div w:id="1698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358">
      <w:bodyDiv w:val="1"/>
      <w:marLeft w:val="0"/>
      <w:marRight w:val="0"/>
      <w:marTop w:val="0"/>
      <w:marBottom w:val="0"/>
      <w:divBdr>
        <w:top w:val="none" w:sz="0" w:space="0" w:color="auto"/>
        <w:left w:val="none" w:sz="0" w:space="0" w:color="auto"/>
        <w:bottom w:val="none" w:sz="0" w:space="0" w:color="auto"/>
        <w:right w:val="none" w:sz="0" w:space="0" w:color="auto"/>
      </w:divBdr>
      <w:divsChild>
        <w:div w:id="516509208">
          <w:marLeft w:val="0"/>
          <w:marRight w:val="0"/>
          <w:marTop w:val="0"/>
          <w:marBottom w:val="0"/>
          <w:divBdr>
            <w:top w:val="none" w:sz="0" w:space="0" w:color="auto"/>
            <w:left w:val="none" w:sz="0" w:space="0" w:color="auto"/>
            <w:bottom w:val="none" w:sz="0" w:space="0" w:color="auto"/>
            <w:right w:val="none" w:sz="0" w:space="0" w:color="auto"/>
          </w:divBdr>
        </w:div>
        <w:div w:id="129129838">
          <w:marLeft w:val="0"/>
          <w:marRight w:val="0"/>
          <w:marTop w:val="0"/>
          <w:marBottom w:val="0"/>
          <w:divBdr>
            <w:top w:val="none" w:sz="0" w:space="0" w:color="auto"/>
            <w:left w:val="none" w:sz="0" w:space="0" w:color="auto"/>
            <w:bottom w:val="none" w:sz="0" w:space="0" w:color="auto"/>
            <w:right w:val="none" w:sz="0" w:space="0" w:color="auto"/>
          </w:divBdr>
        </w:div>
      </w:divsChild>
    </w:div>
    <w:div w:id="1962757554">
      <w:bodyDiv w:val="1"/>
      <w:marLeft w:val="0"/>
      <w:marRight w:val="0"/>
      <w:marTop w:val="0"/>
      <w:marBottom w:val="0"/>
      <w:divBdr>
        <w:top w:val="none" w:sz="0" w:space="0" w:color="auto"/>
        <w:left w:val="none" w:sz="0" w:space="0" w:color="auto"/>
        <w:bottom w:val="none" w:sz="0" w:space="0" w:color="auto"/>
        <w:right w:val="none" w:sz="0" w:space="0" w:color="auto"/>
      </w:divBdr>
    </w:div>
    <w:div w:id="1989479303">
      <w:bodyDiv w:val="1"/>
      <w:marLeft w:val="0"/>
      <w:marRight w:val="0"/>
      <w:marTop w:val="0"/>
      <w:marBottom w:val="0"/>
      <w:divBdr>
        <w:top w:val="none" w:sz="0" w:space="0" w:color="auto"/>
        <w:left w:val="none" w:sz="0" w:space="0" w:color="auto"/>
        <w:bottom w:val="none" w:sz="0" w:space="0" w:color="auto"/>
        <w:right w:val="none" w:sz="0" w:space="0" w:color="auto"/>
      </w:divBdr>
    </w:div>
    <w:div w:id="2098939738">
      <w:bodyDiv w:val="1"/>
      <w:marLeft w:val="0"/>
      <w:marRight w:val="0"/>
      <w:marTop w:val="0"/>
      <w:marBottom w:val="0"/>
      <w:divBdr>
        <w:top w:val="none" w:sz="0" w:space="0" w:color="auto"/>
        <w:left w:val="none" w:sz="0" w:space="0" w:color="auto"/>
        <w:bottom w:val="none" w:sz="0" w:space="0" w:color="auto"/>
        <w:right w:val="none" w:sz="0" w:space="0" w:color="auto"/>
      </w:divBdr>
    </w:div>
    <w:div w:id="214192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7/section-225.6"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7/section-225.6" TargetMode="External"/><Relationship Id="rId17" Type="http://schemas.openxmlformats.org/officeDocument/2006/relationships/hyperlink" Target="https://www.fiscal.treasury.gov/reports-statements/cvfr/" TargetMode="External"/><Relationship Id="rId2" Type="http://schemas.openxmlformats.org/officeDocument/2006/relationships/customXml" Target="../customXml/item2.xml"/><Relationship Id="rId16" Type="http://schemas.openxmlformats.org/officeDocument/2006/relationships/hyperlink" Target="https://www.fiscal.treasury.gov/reports-statements/c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7/section-225.15" TargetMode="External"/><Relationship Id="rId5" Type="http://schemas.openxmlformats.org/officeDocument/2006/relationships/numbering" Target="numbering.xml"/><Relationship Id="rId15" Type="http://schemas.openxmlformats.org/officeDocument/2006/relationships/hyperlink" Target="https://www.ecfr.gov/current/title-7/section-225.1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7/section-22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ECBF8CCA4A7B4DB86258A41D21AD53" ma:contentTypeVersion="0" ma:contentTypeDescription="Create a new document." ma:contentTypeScope="" ma:versionID="cf9ebd6df77642d896ab4c83cfa861b1">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C5BE1-3307-4FA0-8D83-DCE7023A0900}">
  <ds:schemaRefs>
    <ds:schemaRef ds:uri="http://schemas.openxmlformats.org/officeDocument/2006/bibliography"/>
  </ds:schemaRefs>
</ds:datastoreItem>
</file>

<file path=customXml/itemProps2.xml><?xml version="1.0" encoding="utf-8"?>
<ds:datastoreItem xmlns:ds="http://schemas.openxmlformats.org/officeDocument/2006/customXml" ds:itemID="{35207A6E-7383-4826-AB2C-5C356FF80B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C637D5-2AEE-43CE-9404-F42E5B11F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2CE342-38D3-4EB4-A0F0-F88B8CF0C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15692</Words>
  <Characters>89449</Characters>
  <Application>Microsoft Office Word</Application>
  <DocSecurity>4</DocSecurity>
  <Lines>745</Lines>
  <Paragraphs>209</Paragraphs>
  <ScaleCrop>false</ScaleCrop>
  <Company>State of Oklahoma</Company>
  <LinksUpToDate>false</LinksUpToDate>
  <CharactersWithSpaces>104932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Procedures</dc:title>
  <dc:subject/>
  <dc:creator>Jennifer Weber</dc:creator>
  <cp:keywords/>
  <dc:description/>
  <cp:lastModifiedBy>Sherri Assaleh</cp:lastModifiedBy>
  <cp:revision>2</cp:revision>
  <cp:lastPrinted>2023-10-25T16:27:00Z</cp:lastPrinted>
  <dcterms:created xsi:type="dcterms:W3CDTF">2024-07-17T19:42:00Z</dcterms:created>
  <dcterms:modified xsi:type="dcterms:W3CDTF">2024-07-17T19:42:00Z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0x010100F9ECBF8CCA4A7B4DB86258A41D21AD53</vt:lpwstr>
  </property>
  <property fmtid="{D5CDD505-2E9C-101B-9397-08002B2CF9AE}" pid="3" name="xd_ProgID">
    <vt:lpwstr/>
  </property>
  <property fmtid="{D5CDD505-2E9C-101B-9397-08002B2CF9AE}" pid="4" name="_ColorHex">
    <vt:lpwstr/>
  </property>
  <property fmtid="{D5CDD505-2E9C-101B-9397-08002B2CF9AE}" pid="5" name="_Emoji">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xd_Signature">
    <vt:bool>false</vt:bool>
  </property>
</Properties>
</file>