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E294" w14:textId="77777777" w:rsidR="007E48F0" w:rsidRPr="006744BB" w:rsidRDefault="007E48F0" w:rsidP="00EB70BA">
      <w:pPr>
        <w:pStyle w:val="NoSpacing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6744BB">
        <w:rPr>
          <w:rFonts w:ascii="Arial" w:hAnsi="Arial" w:cs="Arial"/>
          <w:b/>
          <w:bCs/>
          <w:color w:val="4472C4" w:themeColor="accent1"/>
          <w:sz w:val="28"/>
          <w:szCs w:val="28"/>
        </w:rPr>
        <w:t>BEST PRACTICES FOR SUBMITING A CLASSROOM</w:t>
      </w:r>
    </w:p>
    <w:p w14:paraId="40EB19E3" w14:textId="77777777" w:rsidR="007E48F0" w:rsidRPr="006744BB" w:rsidRDefault="007E48F0" w:rsidP="00EB70BA">
      <w:pPr>
        <w:pStyle w:val="NoSpacing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F6A6EBC">
        <w:rPr>
          <w:rFonts w:ascii="Arial" w:hAnsi="Arial" w:cs="Arial"/>
          <w:b/>
          <w:bCs/>
          <w:color w:val="4472C4" w:themeColor="accent1"/>
          <w:sz w:val="28"/>
          <w:szCs w:val="28"/>
        </w:rPr>
        <w:t>LEARNING AND SCHOOL SUPPLY (CLASS) GRANT</w:t>
      </w:r>
    </w:p>
    <w:p w14:paraId="4EFDF773" w14:textId="33DC9ED5" w:rsidR="007E48F0" w:rsidRDefault="1E6B9F9A" w:rsidP="0F6A6EB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1C067AA" wp14:editId="617D1C03">
            <wp:extent cx="2124075" cy="571500"/>
            <wp:effectExtent l="0" t="0" r="0" b="0"/>
            <wp:docPr id="806806101" name="Picture 80680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916B" w14:textId="17766513" w:rsidR="007E48F0" w:rsidRDefault="007E48F0" w:rsidP="0F6A6EBC">
      <w:pPr>
        <w:spacing w:line="240" w:lineRule="auto"/>
        <w:jc w:val="center"/>
      </w:pPr>
      <w:r w:rsidRPr="0F6A6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Area Code Group: </w:t>
      </w:r>
      <w:commentRangeStart w:id="0"/>
      <w:r w:rsidRPr="0F6A6EBC">
        <w:rPr>
          <w:rFonts w:ascii="Times New Roman" w:eastAsia="Times New Roman" w:hAnsi="Times New Roman" w:cs="Times New Roman"/>
          <w:b/>
          <w:bCs/>
          <w:sz w:val="24"/>
          <w:szCs w:val="24"/>
        </w:rPr>
        <w:t>405</w:t>
      </w:r>
      <w:commentRangeEnd w:id="0"/>
      <w:r>
        <w:rPr>
          <w:rStyle w:val="CommentReference"/>
        </w:rPr>
        <w:commentReference w:id="0"/>
      </w:r>
      <w:r w:rsidR="111D386A" w:rsidRPr="0F6A6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FD03960" w14:textId="053D152F" w:rsidR="007E48F0" w:rsidRDefault="111D386A" w:rsidP="0F6A6EB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6A6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Things to do prior to submitting your </w:t>
      </w:r>
      <w:proofErr w:type="spellStart"/>
      <w:r w:rsidRPr="0F6A6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DonorsChoose</w:t>
      </w:r>
      <w:proofErr w:type="spellEnd"/>
      <w:r w:rsidRPr="0F6A6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project: </w:t>
      </w:r>
    </w:p>
    <w:p w14:paraId="419D0E4C" w14:textId="210CEB3A" w:rsidR="007E48F0" w:rsidRDefault="111D386A" w:rsidP="398F34D3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398F34D3">
        <w:rPr>
          <w:rFonts w:ascii="Times New Roman" w:eastAsia="Times New Roman" w:hAnsi="Times New Roman" w:cs="Times New Roman"/>
          <w:b/>
          <w:bCs/>
          <w:color w:val="000000" w:themeColor="text1"/>
        </w:rPr>
        <w:t>Watch</w:t>
      </w:r>
      <w:r w:rsidRPr="398F34D3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hyperlink r:id="rId15">
        <w:r w:rsidRPr="398F34D3">
          <w:rPr>
            <w:rStyle w:val="Hyperlink"/>
            <w:rFonts w:ascii="Times New Roman" w:eastAsia="Times New Roman" w:hAnsi="Times New Roman" w:cs="Times New Roman"/>
          </w:rPr>
          <w:t>pre-recorded</w:t>
        </w:r>
        <w:r w:rsidR="5E3D739F" w:rsidRPr="398F34D3">
          <w:rPr>
            <w:rStyle w:val="Hyperlink"/>
            <w:rFonts w:ascii="Times New Roman" w:eastAsia="Times New Roman" w:hAnsi="Times New Roman" w:cs="Times New Roman"/>
          </w:rPr>
          <w:t xml:space="preserve"> webinar</w:t>
        </w:r>
      </w:hyperlink>
      <w:r w:rsidRPr="398F34D3">
        <w:rPr>
          <w:rFonts w:ascii="Times New Roman" w:eastAsia="Times New Roman" w:hAnsi="Times New Roman" w:cs="Times New Roman"/>
        </w:rPr>
        <w:t>.</w:t>
      </w:r>
      <w:r w:rsidRPr="398F34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F900EAC" w14:textId="7C783867" w:rsidR="007E48F0" w:rsidRDefault="111D386A" w:rsidP="3F511058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3F511058">
        <w:rPr>
          <w:rFonts w:ascii="Times New Roman" w:eastAsia="Times New Roman" w:hAnsi="Times New Roman" w:cs="Times New Roman"/>
          <w:b/>
          <w:bCs/>
          <w:color w:val="000000" w:themeColor="text1"/>
        </w:rPr>
        <w:t>Attend</w:t>
      </w:r>
      <w:r w:rsidRPr="3F511058">
        <w:rPr>
          <w:rFonts w:ascii="Times New Roman" w:eastAsia="Times New Roman" w:hAnsi="Times New Roman" w:cs="Times New Roman"/>
          <w:color w:val="000000" w:themeColor="text1"/>
        </w:rPr>
        <w:t xml:space="preserve"> CLASS Grant Office Hours if needed</w:t>
      </w:r>
      <w:r w:rsidR="2E2E5075" w:rsidRPr="3F511058">
        <w:rPr>
          <w:rFonts w:ascii="Times New Roman" w:eastAsia="Times New Roman" w:hAnsi="Times New Roman" w:cs="Times New Roman"/>
          <w:color w:val="000000" w:themeColor="text1"/>
        </w:rPr>
        <w:t xml:space="preserve"> (see links below).</w:t>
      </w:r>
    </w:p>
    <w:p w14:paraId="02086032" w14:textId="713CC202" w:rsidR="007E48F0" w:rsidRDefault="111D386A" w:rsidP="3D89A4A6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3D89A4A6">
        <w:rPr>
          <w:rFonts w:ascii="Times New Roman" w:eastAsia="Times New Roman" w:hAnsi="Times New Roman" w:cs="Times New Roman"/>
          <w:b/>
          <w:bCs/>
          <w:color w:val="000000" w:themeColor="text1"/>
        </w:rPr>
        <w:t>Read</w:t>
      </w:r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 the </w:t>
      </w:r>
      <w:hyperlink r:id="rId16">
        <w:r w:rsidRPr="3D89A4A6">
          <w:rPr>
            <w:rStyle w:val="Hyperlink"/>
            <w:rFonts w:ascii="Times New Roman" w:eastAsia="Times New Roman" w:hAnsi="Times New Roman" w:cs="Times New Roman"/>
          </w:rPr>
          <w:t>FAQs</w:t>
        </w:r>
      </w:hyperlink>
      <w:r w:rsidR="184E53AF" w:rsidRPr="3D89A4A6">
        <w:rPr>
          <w:rFonts w:ascii="Times New Roman" w:eastAsia="Times New Roman" w:hAnsi="Times New Roman" w:cs="Times New Roman"/>
        </w:rPr>
        <w:t>.</w:t>
      </w:r>
    </w:p>
    <w:p w14:paraId="3F97AA6A" w14:textId="0F4379AF" w:rsidR="007E48F0" w:rsidRDefault="111D386A" w:rsidP="3D89A4A6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3D89A4A6">
        <w:rPr>
          <w:rFonts w:ascii="Times New Roman" w:eastAsia="Times New Roman" w:hAnsi="Times New Roman" w:cs="Times New Roman"/>
          <w:b/>
          <w:bCs/>
          <w:color w:val="000000" w:themeColor="text1"/>
        </w:rPr>
        <w:t>Teachers:</w:t>
      </w:r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 Be</w:t>
      </w:r>
      <w:r w:rsidRPr="3D89A4A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3D89A4A6">
        <w:rPr>
          <w:rFonts w:ascii="Times New Roman" w:eastAsia="Times New Roman" w:hAnsi="Times New Roman" w:cs="Times New Roman"/>
          <w:color w:val="000000" w:themeColor="text1"/>
        </w:rPr>
        <w:t>sure to submit your project for building/district review through the process determined by your district.  When you submit your grant, you are confirming that your grant has been approved at the appropriate site and/or district level(s) and that as such, your project meets your district’s guidelines and the state laws of Oklahoma.</w:t>
      </w:r>
    </w:p>
    <w:p w14:paraId="00FB237D" w14:textId="299F5FDD" w:rsidR="007E48F0" w:rsidRDefault="111D386A" w:rsidP="5A8E4B1C">
      <w:pPr>
        <w:pStyle w:val="ListParagraph"/>
        <w:numPr>
          <w:ilvl w:val="1"/>
          <w:numId w:val="2"/>
        </w:numPr>
        <w:jc w:val="both"/>
        <w:rPr>
          <w:rFonts w:eastAsiaTheme="minorEastAsia"/>
          <w:b/>
          <w:bCs/>
          <w:color w:val="000000" w:themeColor="text1"/>
        </w:rPr>
      </w:pPr>
      <w:r w:rsidRPr="5A8E4B1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Create your </w:t>
      </w:r>
      <w:proofErr w:type="spellStart"/>
      <w:r w:rsidRPr="5A8E4B1C">
        <w:rPr>
          <w:rFonts w:ascii="Times New Roman" w:eastAsia="Times New Roman" w:hAnsi="Times New Roman" w:cs="Times New Roman"/>
          <w:b/>
          <w:bCs/>
          <w:color w:val="000000" w:themeColor="text1"/>
        </w:rPr>
        <w:t>DonorsChoose</w:t>
      </w:r>
      <w:proofErr w:type="spellEnd"/>
      <w:r w:rsidRPr="5A8E4B1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account. If you already have an account, skip ahead to the next step!</w:t>
      </w:r>
    </w:p>
    <w:p w14:paraId="556CD99C" w14:textId="3E77A5EA" w:rsidR="007E48F0" w:rsidRDefault="111D386A" w:rsidP="5A8E4B1C">
      <w:pPr>
        <w:pStyle w:val="ListParagraph"/>
        <w:numPr>
          <w:ilvl w:val="1"/>
          <w:numId w:val="2"/>
        </w:numPr>
        <w:jc w:val="both"/>
        <w:rPr>
          <w:rFonts w:eastAsiaTheme="minorEastAsia"/>
          <w:b/>
          <w:bCs/>
          <w:color w:val="000000" w:themeColor="text1"/>
        </w:rPr>
      </w:pPr>
      <w:r w:rsidRPr="5A8E4B1C">
        <w:rPr>
          <w:rFonts w:ascii="Times New Roman" w:eastAsia="Times New Roman" w:hAnsi="Times New Roman" w:cs="Times New Roman"/>
          <w:b/>
          <w:bCs/>
          <w:color w:val="000000" w:themeColor="text1"/>
        </w:rPr>
        <w:t>Note y</w:t>
      </w:r>
      <w:r w:rsidRPr="5A8E4B1C">
        <w:rPr>
          <w:rFonts w:ascii="Times New Roman" w:eastAsia="Times New Roman" w:hAnsi="Times New Roman" w:cs="Times New Roman"/>
          <w:color w:val="000000" w:themeColor="text1"/>
        </w:rPr>
        <w:t xml:space="preserve">our day to apply for a project. </w:t>
      </w:r>
    </w:p>
    <w:p w14:paraId="0A6553FA" w14:textId="1866BEC9" w:rsidR="007E48F0" w:rsidRDefault="111D386A" w:rsidP="3D89A4A6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Teachers whose school district area code is </w:t>
      </w:r>
      <w:r w:rsidR="70EA184B" w:rsidRPr="3D89A4A6">
        <w:rPr>
          <w:rFonts w:ascii="Times New Roman" w:eastAsia="Times New Roman" w:hAnsi="Times New Roman" w:cs="Times New Roman"/>
          <w:b/>
          <w:bCs/>
          <w:color w:val="000000" w:themeColor="text1"/>
        </w:rPr>
        <w:t>405</w:t>
      </w:r>
      <w:r w:rsidR="70EA184B" w:rsidRPr="3D89A4A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may begin applying </w:t>
      </w:r>
      <w:r w:rsidR="19E261A4" w:rsidRPr="3D89A4A6">
        <w:rPr>
          <w:rFonts w:ascii="Times New Roman" w:eastAsia="Times New Roman" w:hAnsi="Times New Roman" w:cs="Times New Roman"/>
          <w:color w:val="000000" w:themeColor="text1"/>
        </w:rPr>
        <w:t>T</w:t>
      </w:r>
      <w:r w:rsidR="3B4176F1" w:rsidRPr="3D89A4A6">
        <w:rPr>
          <w:rFonts w:ascii="Times New Roman" w:eastAsia="Times New Roman" w:hAnsi="Times New Roman" w:cs="Times New Roman"/>
          <w:color w:val="000000" w:themeColor="text1"/>
        </w:rPr>
        <w:t>hur</w:t>
      </w:r>
      <w:r w:rsidR="19E261A4" w:rsidRPr="3D89A4A6">
        <w:rPr>
          <w:rFonts w:ascii="Times New Roman" w:eastAsia="Times New Roman" w:hAnsi="Times New Roman" w:cs="Times New Roman"/>
          <w:color w:val="000000" w:themeColor="text1"/>
        </w:rPr>
        <w:t xml:space="preserve">sday, November </w:t>
      </w:r>
      <w:r w:rsidR="5886168E" w:rsidRPr="3D89A4A6">
        <w:rPr>
          <w:rFonts w:ascii="Times New Roman" w:eastAsia="Times New Roman" w:hAnsi="Times New Roman" w:cs="Times New Roman"/>
          <w:color w:val="000000" w:themeColor="text1"/>
        </w:rPr>
        <w:t>3</w:t>
      </w:r>
      <w:r w:rsidR="19E261A4" w:rsidRPr="3D89A4A6">
        <w:rPr>
          <w:rFonts w:ascii="Times New Roman" w:eastAsia="Times New Roman" w:hAnsi="Times New Roman" w:cs="Times New Roman"/>
          <w:color w:val="000000" w:themeColor="text1"/>
        </w:rPr>
        <w:t xml:space="preserve"> at 4 </w:t>
      </w:r>
      <w:r w:rsidR="007E48F0">
        <w:tab/>
      </w:r>
      <w:r w:rsidR="19E261A4" w:rsidRPr="3D89A4A6">
        <w:rPr>
          <w:rFonts w:ascii="Times New Roman" w:eastAsia="Times New Roman" w:hAnsi="Times New Roman" w:cs="Times New Roman"/>
          <w:color w:val="000000" w:themeColor="text1"/>
        </w:rPr>
        <w:t>p.m.</w:t>
      </w:r>
      <w:r w:rsidRPr="3D89A4A6">
        <w:rPr>
          <w:rFonts w:ascii="Times New Roman" w:eastAsia="Times New Roman" w:hAnsi="Times New Roman" w:cs="Times New Roman"/>
          <w:color w:val="FF0000"/>
        </w:rPr>
        <w:t xml:space="preserve"> </w:t>
      </w:r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Use campaign code: </w:t>
      </w:r>
      <w:r w:rsidRPr="3D89A4A6">
        <w:rPr>
          <w:rFonts w:ascii="Times New Roman" w:eastAsia="Times New Roman" w:hAnsi="Times New Roman" w:cs="Times New Roman"/>
          <w:b/>
          <w:bCs/>
          <w:color w:val="000000" w:themeColor="text1"/>
        </w:rPr>
        <w:t>OKLAHOMA</w:t>
      </w:r>
      <w:r w:rsidR="635FCF21" w:rsidRPr="3D89A4A6">
        <w:rPr>
          <w:rFonts w:ascii="Times New Roman" w:eastAsia="Times New Roman" w:hAnsi="Times New Roman" w:cs="Times New Roman"/>
          <w:b/>
          <w:bCs/>
          <w:color w:val="000000" w:themeColor="text1"/>
        </w:rPr>
        <w:t>405</w:t>
      </w:r>
    </w:p>
    <w:p w14:paraId="20144E16" w14:textId="42DF25F3" w:rsidR="007E48F0" w:rsidRDefault="111D386A" w:rsidP="0F6A6EBC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F6A6EBC">
        <w:rPr>
          <w:rFonts w:ascii="Times New Roman" w:eastAsia="Times New Roman" w:hAnsi="Times New Roman" w:cs="Times New Roman"/>
          <w:b/>
          <w:bCs/>
          <w:color w:val="000000" w:themeColor="text1"/>
        </w:rPr>
        <w:t>Begin</w:t>
      </w:r>
      <w:r w:rsidRPr="0F6A6EBC">
        <w:rPr>
          <w:rFonts w:ascii="Times New Roman" w:eastAsia="Times New Roman" w:hAnsi="Times New Roman" w:cs="Times New Roman"/>
          <w:color w:val="000000" w:themeColor="text1"/>
        </w:rPr>
        <w:t xml:space="preserve"> your project within the </w:t>
      </w:r>
      <w:proofErr w:type="spellStart"/>
      <w:r w:rsidRPr="0F6A6EBC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Pr="0F6A6EBC">
        <w:rPr>
          <w:rFonts w:ascii="Times New Roman" w:eastAsia="Times New Roman" w:hAnsi="Times New Roman" w:cs="Times New Roman"/>
          <w:color w:val="000000" w:themeColor="text1"/>
        </w:rPr>
        <w:t xml:space="preserve"> website on the day the campaign opens for </w:t>
      </w:r>
      <w:r w:rsidRPr="0F6A6EBC">
        <w:rPr>
          <w:rFonts w:ascii="Times New Roman" w:eastAsia="Times New Roman" w:hAnsi="Times New Roman" w:cs="Times New Roman"/>
          <w:b/>
          <w:bCs/>
          <w:color w:val="000000" w:themeColor="text1"/>
        </w:rPr>
        <w:t>your district’s area code</w:t>
      </w:r>
      <w:r w:rsidRPr="0F6A6EBC">
        <w:rPr>
          <w:rFonts w:ascii="Times New Roman" w:eastAsia="Times New Roman" w:hAnsi="Times New Roman" w:cs="Times New Roman"/>
          <w:color w:val="000000" w:themeColor="text1"/>
        </w:rPr>
        <w:t>.</w:t>
      </w:r>
    </w:p>
    <w:tbl>
      <w:tblPr>
        <w:tblStyle w:val="TableGrid"/>
        <w:tblW w:w="9375" w:type="dxa"/>
        <w:tblLayout w:type="fixed"/>
        <w:tblLook w:val="06A0" w:firstRow="1" w:lastRow="0" w:firstColumn="1" w:lastColumn="0" w:noHBand="1" w:noVBand="1"/>
      </w:tblPr>
      <w:tblGrid>
        <w:gridCol w:w="1605"/>
        <w:gridCol w:w="7770"/>
      </w:tblGrid>
      <w:tr w:rsidR="0F6A6EBC" w14:paraId="43DAF4F3" w14:textId="77777777" w:rsidTr="3D89A4A6">
        <w:tc>
          <w:tcPr>
            <w:tcW w:w="1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C1A5AB" w14:textId="45E88D92" w:rsidR="0F6A6EBC" w:rsidRDefault="0FAFB76F" w:rsidP="3D89A4A6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3D89A4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Oct 25 – </w:t>
            </w:r>
            <w:r w:rsidR="4936AABC" w:rsidRPr="3D89A4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 2</w:t>
            </w:r>
          </w:p>
        </w:tc>
        <w:tc>
          <w:tcPr>
            <w:tcW w:w="7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26224" w14:textId="05D57C2F" w:rsidR="0F6A6EBC" w:rsidRDefault="0F6A6EBC" w:rsidP="0F6A6EB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Draft grant essays using a </w:t>
            </w:r>
            <w:hyperlink r:id="rId17">
              <w:r w:rsidRPr="0F6A6EBC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worksheet</w:t>
              </w:r>
            </w:hyperlink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; get site principal or district administrator approval.</w:t>
            </w:r>
          </w:p>
        </w:tc>
      </w:tr>
      <w:tr w:rsidR="0F6A6EBC" w14:paraId="39AAFC71" w14:textId="77777777" w:rsidTr="3D89A4A6">
        <w:tc>
          <w:tcPr>
            <w:tcW w:w="1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74C12B" w14:textId="205B0BD7" w:rsidR="0F6A6EBC" w:rsidRDefault="63784065" w:rsidP="3D89A4A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3D89A4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="278B0936" w:rsidRPr="3D89A4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hur</w:t>
            </w:r>
            <w:r w:rsidRPr="3D89A4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="2875E8BC" w:rsidRPr="3D89A4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3D89A4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Nov </w:t>
            </w:r>
            <w:r w:rsidR="18BB179B" w:rsidRPr="3D89A4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 w:rsidR="15327D93" w:rsidRPr="3D89A4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at 4 p.m. </w:t>
            </w:r>
          </w:p>
        </w:tc>
        <w:tc>
          <w:tcPr>
            <w:tcW w:w="7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4032A" w14:textId="43E8B039" w:rsidR="0F6A6EBC" w:rsidRDefault="0F6A6EBC" w:rsidP="0F6A6EB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Enter your drafted grant language into the corresponding prompt sections on </w:t>
            </w:r>
            <w:proofErr w:type="spellStart"/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DonorsChoose</w:t>
            </w:r>
            <w:proofErr w:type="spellEnd"/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website. Use </w:t>
            </w:r>
            <w:r w:rsidRPr="0F6A6EB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OKLAHOMA</w:t>
            </w:r>
            <w:r w:rsidR="1CDDBA84" w:rsidRPr="0F6A6EB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405</w:t>
            </w:r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campaign code when you start your project.</w:t>
            </w:r>
          </w:p>
        </w:tc>
      </w:tr>
      <w:tr w:rsidR="0F6A6EBC" w14:paraId="0AE5F1E2" w14:textId="77777777" w:rsidTr="3D89A4A6">
        <w:tc>
          <w:tcPr>
            <w:tcW w:w="1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2F9271" w14:textId="33B89809" w:rsidR="0F6A6EBC" w:rsidRDefault="0F6A6EBC" w:rsidP="0F6A6EB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F6A6EB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55D383" w14:textId="5F50C8B3" w:rsidR="0F6A6EBC" w:rsidRDefault="0F6A6EBC" w:rsidP="0F6A6EB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Submit </w:t>
            </w:r>
            <w:proofErr w:type="spellStart"/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DonorsChoose</w:t>
            </w:r>
            <w:proofErr w:type="spellEnd"/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project.</w:t>
            </w:r>
          </w:p>
        </w:tc>
      </w:tr>
      <w:tr w:rsidR="0F6A6EBC" w14:paraId="44C6CEEF" w14:textId="77777777" w:rsidTr="3D89A4A6">
        <w:tc>
          <w:tcPr>
            <w:tcW w:w="1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E95DCD" w14:textId="7E8AC6F9" w:rsidR="0F6A6EBC" w:rsidRDefault="0F6A6EBC" w:rsidP="0F6A6EB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F6A6EB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080833" w14:textId="406BDB7D" w:rsidR="0F6A6EBC" w:rsidRDefault="0F6A6EBC" w:rsidP="0F6A6EB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DonorsChoose</w:t>
            </w:r>
            <w:proofErr w:type="spellEnd"/>
            <w:r w:rsidRPr="0F6A6E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will review your project to ensure that it meets eligibility guidelines - and approve if so.</w:t>
            </w:r>
          </w:p>
        </w:tc>
      </w:tr>
      <w:tr w:rsidR="0F6A6EBC" w14:paraId="305F7CFD" w14:textId="77777777" w:rsidTr="3D89A4A6">
        <w:tc>
          <w:tcPr>
            <w:tcW w:w="1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227C38" w14:textId="33AE7DBA" w:rsidR="0F6A6EBC" w:rsidRDefault="0F6A6EBC" w:rsidP="0F6A6EB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F6A6EB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1E400E" w14:textId="53DA84FF" w:rsidR="0F6A6EBC" w:rsidRDefault="04444F04" w:rsidP="3995FB5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995FB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405</w:t>
            </w:r>
            <w:r w:rsidR="0F6A6EBC" w:rsidRPr="3995FB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projects will receive donations, and new projects will be accepted until the $</w:t>
            </w:r>
            <w:r w:rsidR="0F6A6EBC" w:rsidRPr="3995FB5A">
              <w:rPr>
                <w:rFonts w:ascii="Arial" w:eastAsia="Arial" w:hAnsi="Arial" w:cs="Arial"/>
                <w:color w:val="303030"/>
                <w:sz w:val="18"/>
                <w:szCs w:val="18"/>
              </w:rPr>
              <w:t>2,</w:t>
            </w:r>
            <w:r w:rsidR="60A9A08E" w:rsidRPr="3995FB5A">
              <w:rPr>
                <w:rFonts w:ascii="Arial" w:eastAsia="Arial" w:hAnsi="Arial" w:cs="Arial"/>
                <w:color w:val="303030"/>
                <w:sz w:val="18"/>
                <w:szCs w:val="18"/>
              </w:rPr>
              <w:t>48</w:t>
            </w:r>
            <w:r w:rsidR="0F6A6EBC" w:rsidRPr="3995FB5A">
              <w:rPr>
                <w:rFonts w:ascii="Arial" w:eastAsia="Arial" w:hAnsi="Arial" w:cs="Arial"/>
                <w:color w:val="303030"/>
                <w:sz w:val="18"/>
                <w:szCs w:val="18"/>
              </w:rPr>
              <w:t>2,200</w:t>
            </w:r>
            <w:r w:rsidR="0F6A6EBC" w:rsidRPr="3995FB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has been expended.</w:t>
            </w:r>
            <w:r w:rsidR="0F6A6EBC" w:rsidRPr="3995FB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EE1F467" w14:textId="5FB577F1" w:rsidR="007E48F0" w:rsidRDefault="111D386A" w:rsidP="5A8E4B1C">
      <w:pPr>
        <w:rPr>
          <w:rFonts w:ascii="Times New Roman" w:eastAsia="Times New Roman" w:hAnsi="Times New Roman" w:cs="Times New Roman"/>
          <w:color w:val="000000" w:themeColor="text1"/>
        </w:rPr>
      </w:pPr>
      <w:r w:rsidRPr="5A8E4B1C">
        <w:rPr>
          <w:rFonts w:ascii="Times New Roman" w:eastAsia="Times New Roman" w:hAnsi="Times New Roman" w:cs="Times New Roman"/>
          <w:color w:val="000000" w:themeColor="text1"/>
        </w:rPr>
        <w:t>**Projects started prior to the day assigned to a district will not be funded by the OSDE’s federal dollars.</w:t>
      </w:r>
    </w:p>
    <w:p w14:paraId="69C30455" w14:textId="121444F3" w:rsidR="007E48F0" w:rsidRDefault="111D386A" w:rsidP="3D89A4A6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3D89A4A6">
        <w:rPr>
          <w:rFonts w:ascii="Times New Roman" w:eastAsia="Times New Roman" w:hAnsi="Times New Roman" w:cs="Times New Roman"/>
          <w:b/>
          <w:bCs/>
          <w:color w:val="000000" w:themeColor="text1"/>
        </w:rPr>
        <w:t>Use</w:t>
      </w:r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 the vendors listed on the </w:t>
      </w:r>
      <w:proofErr w:type="spellStart"/>
      <w:r w:rsidRPr="3D89A4A6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 site. Asking for special requests will delay your project and risk your funding. Ensure that you are requesting materials that will directly benefit students. You can check </w:t>
      </w:r>
      <w:hyperlink r:id="rId18">
        <w:r w:rsidRPr="3D89A4A6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 to confirm that you are requesting eligible resources, and find a list of commonly requested items on the </w:t>
      </w:r>
      <w:proofErr w:type="spellStart"/>
      <w:r w:rsidRPr="3D89A4A6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9">
        <w:r w:rsidRPr="3D89A4A6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Pr="3D89A4A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C21DC41" w14:textId="6C9A53A9" w:rsidR="007E48F0" w:rsidRDefault="111D386A" w:rsidP="3D89A4A6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3D89A4A6">
        <w:rPr>
          <w:rFonts w:ascii="Times New Roman" w:eastAsia="Times New Roman" w:hAnsi="Times New Roman" w:cs="Times New Roman"/>
          <w:b/>
          <w:bCs/>
          <w:color w:val="000000" w:themeColor="text1"/>
        </w:rPr>
        <w:t>Stay</w:t>
      </w:r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 within the $800 budget for cost of materials and taxes. You do not have to account for the cost of fees, shipping, etc. However, if your materials cost more than the allotted $800, your project will need additional donations outside of what the OSDE has set aside: one $800 project per teacher (you may request less than $800). You may see that the donation value will be $1,000, which is to cover the extra taxes, shipping, and fees associated with your project. If the total project cost exceeds $1000, additional crowdsource funding will be required before the project is fully funded. This may delay how quickly a teacher receives his/her supplies.</w:t>
      </w:r>
    </w:p>
    <w:p w14:paraId="38FA06A5" w14:textId="5CD34C22" w:rsidR="007E48F0" w:rsidRDefault="00000000" w:rsidP="3D89A4A6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hyperlink r:id="rId20">
        <w:r w:rsidR="111D386A" w:rsidRPr="3D89A4A6">
          <w:rPr>
            <w:rStyle w:val="Hyperlink"/>
            <w:rFonts w:ascii="Times New Roman" w:eastAsia="Times New Roman" w:hAnsi="Times New Roman" w:cs="Times New Roman"/>
            <w:b/>
            <w:bCs/>
          </w:rPr>
          <w:t>Write</w:t>
        </w:r>
      </w:hyperlink>
      <w:r w:rsidR="111D386A" w:rsidRPr="3D89A4A6">
        <w:rPr>
          <w:rFonts w:ascii="Times New Roman" w:eastAsia="Times New Roman" w:hAnsi="Times New Roman" w:cs="Times New Roman"/>
          <w:color w:val="000000" w:themeColor="text1"/>
        </w:rPr>
        <w:t xml:space="preserve"> a good essay. If awarded, your essay will be published on the </w:t>
      </w:r>
      <w:proofErr w:type="spellStart"/>
      <w:r w:rsidR="111D386A" w:rsidRPr="3D89A4A6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="111D386A" w:rsidRPr="3D89A4A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21">
        <w:r w:rsidR="111D386A" w:rsidRPr="3D89A4A6">
          <w:rPr>
            <w:rStyle w:val="Hyperlink"/>
            <w:rFonts w:ascii="Times New Roman" w:eastAsia="Times New Roman" w:hAnsi="Times New Roman" w:cs="Times New Roman"/>
          </w:rPr>
          <w:t>webpage</w:t>
        </w:r>
      </w:hyperlink>
      <w:r w:rsidR="111D386A" w:rsidRPr="3D89A4A6">
        <w:rPr>
          <w:rFonts w:ascii="Times New Roman" w:eastAsia="Times New Roman" w:hAnsi="Times New Roman" w:cs="Times New Roman"/>
          <w:color w:val="000000" w:themeColor="text1"/>
        </w:rPr>
        <w:t xml:space="preserve">. When answering the essay prompts, make sure that you are clearly outlining the resources you are </w:t>
      </w:r>
      <w:r w:rsidR="111D386A" w:rsidRPr="3D89A4A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requesting, and describing how students will benefit from the resources. Describe your students in realistic, yet positive words and phrases. For example: “at risk” students could be “at-promise” students. Students “in poverty” are “students facing socio-economic challenges”. Be sure to get a peer editor and be a peer editor. </w:t>
      </w:r>
    </w:p>
    <w:p w14:paraId="6CD1CEA0" w14:textId="7835F55F" w:rsidR="007E48F0" w:rsidRDefault="111D386A" w:rsidP="3D89A4A6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3D89A4A6">
        <w:rPr>
          <w:rFonts w:ascii="Times New Roman" w:eastAsia="Times New Roman" w:hAnsi="Times New Roman" w:cs="Times New Roman"/>
          <w:b/>
          <w:bCs/>
          <w:color w:val="000000" w:themeColor="text1"/>
        </w:rPr>
        <w:t>Include</w:t>
      </w:r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 specific, clear, and concise goals linking your requested resources to needs in your individual classroom. Include items such as, but not limited to:  </w:t>
      </w:r>
    </w:p>
    <w:p w14:paraId="67972A3D" w14:textId="4E77891E" w:rsidR="007E48F0" w:rsidRDefault="111D386A" w:rsidP="5A8E4B1C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5A8E4B1C">
        <w:rPr>
          <w:rFonts w:ascii="Times New Roman" w:eastAsia="Times New Roman" w:hAnsi="Times New Roman" w:cs="Times New Roman"/>
          <w:b/>
          <w:bCs/>
          <w:color w:val="000000" w:themeColor="text1"/>
        </w:rPr>
        <w:t>Statement of needs</w:t>
      </w:r>
      <w:r w:rsidRPr="5A8E4B1C">
        <w:rPr>
          <w:rFonts w:ascii="Times New Roman" w:eastAsia="Times New Roman" w:hAnsi="Times New Roman" w:cs="Times New Roman"/>
          <w:color w:val="000000" w:themeColor="text1"/>
        </w:rPr>
        <w:t xml:space="preserve">: What is the learning need for your purchase(s)? What items are you requesting, and why? </w:t>
      </w:r>
    </w:p>
    <w:p w14:paraId="632222F4" w14:textId="1B29633D" w:rsidR="007E48F0" w:rsidRDefault="111D386A" w:rsidP="5A8E4B1C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5A8E4B1C">
        <w:rPr>
          <w:rFonts w:ascii="Times New Roman" w:eastAsia="Times New Roman" w:hAnsi="Times New Roman" w:cs="Times New Roman"/>
          <w:b/>
          <w:bCs/>
          <w:color w:val="000000" w:themeColor="text1"/>
        </w:rPr>
        <w:t>Learning objectives</w:t>
      </w:r>
      <w:r w:rsidRPr="5A8E4B1C">
        <w:rPr>
          <w:rFonts w:ascii="Times New Roman" w:eastAsia="Times New Roman" w:hAnsi="Times New Roman" w:cs="Times New Roman"/>
          <w:color w:val="000000" w:themeColor="text1"/>
        </w:rPr>
        <w:t>: How will this purchase help meet the learning need?</w:t>
      </w:r>
      <w:r w:rsidRPr="5A8E4B1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900E295" w14:textId="04F16461" w:rsidR="007E48F0" w:rsidRDefault="111D386A" w:rsidP="5A8E4B1C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5A8E4B1C">
        <w:rPr>
          <w:rFonts w:ascii="Times New Roman" w:eastAsia="Times New Roman" w:hAnsi="Times New Roman" w:cs="Times New Roman"/>
          <w:b/>
          <w:bCs/>
          <w:color w:val="000000" w:themeColor="text1"/>
        </w:rPr>
        <w:t>Target population served</w:t>
      </w:r>
      <w:r w:rsidRPr="5A8E4B1C">
        <w:rPr>
          <w:rFonts w:ascii="Times New Roman" w:eastAsia="Times New Roman" w:hAnsi="Times New Roman" w:cs="Times New Roman"/>
          <w:color w:val="000000" w:themeColor="text1"/>
        </w:rPr>
        <w:t xml:space="preserve">: Who is the target population in your learning need?  </w:t>
      </w:r>
    </w:p>
    <w:p w14:paraId="05DEE638" w14:textId="2DF52671" w:rsidR="007E48F0" w:rsidRDefault="111D386A" w:rsidP="5A8E4B1C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5A8E4B1C">
        <w:rPr>
          <w:rFonts w:ascii="Times New Roman" w:eastAsia="Times New Roman" w:hAnsi="Times New Roman" w:cs="Times New Roman"/>
          <w:b/>
          <w:bCs/>
          <w:color w:val="000000" w:themeColor="text1"/>
        </w:rPr>
        <w:t>Outcomes attributed to this project:</w:t>
      </w:r>
      <w:r w:rsidRPr="5A8E4B1C">
        <w:rPr>
          <w:rFonts w:ascii="Times New Roman" w:eastAsia="Times New Roman" w:hAnsi="Times New Roman" w:cs="Times New Roman"/>
          <w:color w:val="000000" w:themeColor="text1"/>
        </w:rPr>
        <w:t xml:space="preserve"> How will your students’ learning change </w:t>
      </w:r>
      <w:proofErr w:type="gramStart"/>
      <w:r w:rsidRPr="5A8E4B1C">
        <w:rPr>
          <w:rFonts w:ascii="Times New Roman" w:eastAsia="Times New Roman" w:hAnsi="Times New Roman" w:cs="Times New Roman"/>
          <w:color w:val="000000" w:themeColor="text1"/>
        </w:rPr>
        <w:t>as a result of</w:t>
      </w:r>
      <w:proofErr w:type="gramEnd"/>
      <w:r w:rsidRPr="5A8E4B1C">
        <w:rPr>
          <w:rFonts w:ascii="Times New Roman" w:eastAsia="Times New Roman" w:hAnsi="Times New Roman" w:cs="Times New Roman"/>
          <w:color w:val="000000" w:themeColor="text1"/>
        </w:rPr>
        <w:t xml:space="preserve"> this project? How will students benefit as a result?</w:t>
      </w:r>
    </w:p>
    <w:p w14:paraId="164CF64E" w14:textId="719DC78B" w:rsidR="007E48F0" w:rsidRDefault="111D386A" w:rsidP="3D89A4A6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3D89A4A6">
        <w:rPr>
          <w:rFonts w:ascii="Times New Roman" w:eastAsia="Times New Roman" w:hAnsi="Times New Roman" w:cs="Times New Roman"/>
          <w:b/>
          <w:bCs/>
          <w:color w:val="000000" w:themeColor="text1"/>
        </w:rPr>
        <w:t>Watch</w:t>
      </w:r>
      <w:r w:rsidRPr="3D89A4A6">
        <w:rPr>
          <w:rFonts w:ascii="Times New Roman" w:eastAsia="Times New Roman" w:hAnsi="Times New Roman" w:cs="Times New Roman"/>
          <w:color w:val="000000" w:themeColor="text1"/>
        </w:rPr>
        <w:t xml:space="preserve"> your emails carefully. Once your project has been approved and funded, you will receive an email asking to confirm your school email address and school mailing address within 7 days.</w:t>
      </w:r>
    </w:p>
    <w:p w14:paraId="0C651B83" w14:textId="7D007FFB" w:rsidR="55828A0F" w:rsidRDefault="55828A0F" w:rsidP="3D89A4A6">
      <w:pPr>
        <w:jc w:val="both"/>
        <w:rPr>
          <w:rFonts w:ascii="Arial" w:eastAsia="Arial" w:hAnsi="Arial" w:cs="Arial"/>
          <w:color w:val="000000" w:themeColor="text1"/>
        </w:rPr>
      </w:pPr>
      <w:r w:rsidRPr="3D89A4A6">
        <w:rPr>
          <w:rFonts w:ascii="Arial" w:eastAsia="Arial" w:hAnsi="Arial" w:cs="Arial"/>
          <w:b/>
          <w:bCs/>
          <w:color w:val="000000" w:themeColor="text1"/>
        </w:rPr>
        <w:t>CLASS 2.0 OFFICE HOURS</w:t>
      </w:r>
    </w:p>
    <w:p w14:paraId="48E1FA59" w14:textId="5C7DE99D" w:rsidR="55828A0F" w:rsidRDefault="55828A0F" w:rsidP="3D89A4A6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3D89A4A6">
        <w:rPr>
          <w:rFonts w:ascii="Arial" w:eastAsia="Arial" w:hAnsi="Arial" w:cs="Arial"/>
          <w:b/>
          <w:bCs/>
          <w:color w:val="000000" w:themeColor="text1"/>
        </w:rPr>
        <w:t>Thursday, Oct. 27 from 7:00 a.m. - 8:30 a.m.</w:t>
      </w:r>
      <w:r w:rsidRPr="3D89A4A6">
        <w:rPr>
          <w:rFonts w:ascii="Arial" w:eastAsia="Arial" w:hAnsi="Arial" w:cs="Arial"/>
          <w:i/>
          <w:iCs/>
          <w:color w:val="000000" w:themeColor="text1"/>
        </w:rPr>
        <w:t xml:space="preserve"> </w:t>
      </w:r>
    </w:p>
    <w:p w14:paraId="4DA36791" w14:textId="432A3075" w:rsidR="55828A0F" w:rsidRDefault="55828A0F" w:rsidP="3D89A4A6">
      <w:pPr>
        <w:ind w:firstLine="720"/>
        <w:jc w:val="both"/>
        <w:rPr>
          <w:rFonts w:ascii="Arial" w:eastAsia="Arial" w:hAnsi="Arial" w:cs="Arial"/>
          <w:color w:val="242424"/>
        </w:rPr>
      </w:pPr>
      <w:r w:rsidRPr="3D89A4A6">
        <w:rPr>
          <w:rFonts w:ascii="Arial" w:eastAsia="Arial" w:hAnsi="Arial" w:cs="Arial"/>
          <w:color w:val="242424"/>
        </w:rPr>
        <w:t xml:space="preserve">Join Zoom Gov Meeting, click link below: </w:t>
      </w:r>
    </w:p>
    <w:p w14:paraId="7D344EAB" w14:textId="6114500E" w:rsidR="55828A0F" w:rsidRDefault="00000000" w:rsidP="3D89A4A6">
      <w:pPr>
        <w:jc w:val="both"/>
        <w:rPr>
          <w:rFonts w:ascii="Arial" w:eastAsia="Arial" w:hAnsi="Arial" w:cs="Arial"/>
          <w:color w:val="000000" w:themeColor="text1"/>
        </w:rPr>
      </w:pPr>
      <w:hyperlink r:id="rId22">
        <w:r w:rsidR="55828A0F" w:rsidRPr="3D89A4A6">
          <w:rPr>
            <w:rStyle w:val="Hyperlink"/>
            <w:rFonts w:ascii="Arial" w:eastAsia="Arial" w:hAnsi="Arial" w:cs="Arial"/>
          </w:rPr>
          <w:t>https://www.zoomgov.com/j/1611502881pwd=d0xDNUFIdU5WczBXY1NiR0NHUWlmQT09</w:t>
        </w:r>
      </w:hyperlink>
      <w:r w:rsidR="55828A0F" w:rsidRPr="3D89A4A6">
        <w:rPr>
          <w:rFonts w:ascii="Arial" w:eastAsia="Arial" w:hAnsi="Arial" w:cs="Arial"/>
          <w:color w:val="000000" w:themeColor="text1"/>
        </w:rPr>
        <w:t xml:space="preserve"> </w:t>
      </w:r>
    </w:p>
    <w:p w14:paraId="7688FCE0" w14:textId="71A7C91A" w:rsidR="55828A0F" w:rsidRDefault="55828A0F" w:rsidP="3D89A4A6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3D89A4A6">
        <w:rPr>
          <w:rFonts w:ascii="Arial" w:eastAsia="Arial" w:hAnsi="Arial" w:cs="Arial"/>
          <w:color w:val="000000" w:themeColor="text1"/>
        </w:rPr>
        <w:t xml:space="preserve">Meeting ID: 161 150 2881 </w:t>
      </w:r>
      <w:r>
        <w:tab/>
      </w:r>
      <w:r>
        <w:tab/>
      </w:r>
      <w:r>
        <w:tab/>
      </w:r>
      <w:r w:rsidRPr="3D89A4A6">
        <w:rPr>
          <w:rFonts w:ascii="Arial" w:eastAsia="Arial" w:hAnsi="Arial" w:cs="Arial"/>
          <w:color w:val="000000" w:themeColor="text1"/>
        </w:rPr>
        <w:t>Passcode: 996807</w:t>
      </w:r>
    </w:p>
    <w:p w14:paraId="5158263B" w14:textId="3809417D" w:rsidR="55828A0F" w:rsidRDefault="55828A0F" w:rsidP="3D89A4A6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3D89A4A6">
        <w:rPr>
          <w:rFonts w:ascii="Arial" w:eastAsia="Arial" w:hAnsi="Arial" w:cs="Arial"/>
          <w:b/>
          <w:bCs/>
          <w:color w:val="000000" w:themeColor="text1"/>
        </w:rPr>
        <w:t xml:space="preserve">Thursday, Oct. 27 from 3:30 p.m. - 5:00 p.m. </w:t>
      </w:r>
    </w:p>
    <w:p w14:paraId="2BA0F336" w14:textId="36BDCDA9" w:rsidR="55828A0F" w:rsidRDefault="55828A0F" w:rsidP="3D89A4A6">
      <w:pPr>
        <w:ind w:firstLine="720"/>
        <w:jc w:val="both"/>
        <w:rPr>
          <w:rFonts w:ascii="Arial" w:eastAsia="Arial" w:hAnsi="Arial" w:cs="Arial"/>
          <w:color w:val="242424"/>
        </w:rPr>
      </w:pPr>
      <w:r w:rsidRPr="3D89A4A6">
        <w:rPr>
          <w:rFonts w:ascii="Arial" w:eastAsia="Arial" w:hAnsi="Arial" w:cs="Arial"/>
          <w:color w:val="242424"/>
        </w:rPr>
        <w:t xml:space="preserve">Join Zoom Gov Meeting, click link below: </w:t>
      </w:r>
    </w:p>
    <w:p w14:paraId="554873A8" w14:textId="10288DD2" w:rsidR="55828A0F" w:rsidRDefault="00000000" w:rsidP="3D89A4A6">
      <w:pPr>
        <w:jc w:val="both"/>
        <w:rPr>
          <w:rFonts w:ascii="Arial" w:eastAsia="Arial" w:hAnsi="Arial" w:cs="Arial"/>
          <w:color w:val="000000" w:themeColor="text1"/>
        </w:rPr>
      </w:pPr>
      <w:hyperlink r:id="rId23">
        <w:r w:rsidR="55828A0F" w:rsidRPr="3D89A4A6">
          <w:rPr>
            <w:rStyle w:val="Hyperlink"/>
            <w:rFonts w:ascii="Arial" w:eastAsia="Arial" w:hAnsi="Arial" w:cs="Arial"/>
          </w:rPr>
          <w:t>https://www.zoomgov.com/j/1607267823pwd=SGhpMVRGTmpDWFd4TTAvcEV1d3Bsdz09</w:t>
        </w:r>
      </w:hyperlink>
      <w:r w:rsidR="55828A0F" w:rsidRPr="3D89A4A6">
        <w:rPr>
          <w:rFonts w:ascii="Arial" w:eastAsia="Arial" w:hAnsi="Arial" w:cs="Arial"/>
          <w:color w:val="000000" w:themeColor="text1"/>
        </w:rPr>
        <w:t xml:space="preserve"> </w:t>
      </w:r>
    </w:p>
    <w:p w14:paraId="31F370FB" w14:textId="719FE203" w:rsidR="55828A0F" w:rsidRDefault="55828A0F" w:rsidP="3D89A4A6">
      <w:pPr>
        <w:ind w:firstLine="720"/>
        <w:rPr>
          <w:rFonts w:ascii="Arial" w:eastAsia="Arial" w:hAnsi="Arial" w:cs="Arial"/>
          <w:color w:val="000000" w:themeColor="text1"/>
        </w:rPr>
      </w:pPr>
      <w:r w:rsidRPr="3D89A4A6">
        <w:rPr>
          <w:rFonts w:ascii="Arial" w:eastAsia="Arial" w:hAnsi="Arial" w:cs="Arial"/>
          <w:color w:val="000000" w:themeColor="text1"/>
        </w:rPr>
        <w:t>Meeting ID: 160 726 7823</w:t>
      </w:r>
      <w:r>
        <w:tab/>
      </w:r>
      <w:r>
        <w:tab/>
      </w:r>
      <w:r>
        <w:tab/>
      </w:r>
      <w:r w:rsidRPr="3D89A4A6">
        <w:rPr>
          <w:rFonts w:ascii="Arial" w:eastAsia="Arial" w:hAnsi="Arial" w:cs="Arial"/>
          <w:color w:val="000000" w:themeColor="text1"/>
        </w:rPr>
        <w:t>Passcode: 234308</w:t>
      </w:r>
    </w:p>
    <w:p w14:paraId="765AB996" w14:textId="681A9B30" w:rsidR="3D89A4A6" w:rsidRDefault="3D89A4A6" w:rsidP="3D89A4A6">
      <w:pPr>
        <w:jc w:val="both"/>
        <w:rPr>
          <w:rFonts w:eastAsiaTheme="minorEastAsia"/>
          <w:b/>
          <w:bCs/>
          <w:color w:val="000000" w:themeColor="text1"/>
        </w:rPr>
      </w:pPr>
    </w:p>
    <w:p w14:paraId="721D86DA" w14:textId="40C21506" w:rsidR="007E48F0" w:rsidRDefault="007E48F0" w:rsidP="5A8E4B1C">
      <w:pPr>
        <w:ind w:left="1620"/>
        <w:rPr>
          <w:rFonts w:ascii="Times New Roman" w:eastAsia="Times New Roman" w:hAnsi="Times New Roman" w:cs="Times New Roman"/>
          <w:color w:val="000000" w:themeColor="text1"/>
        </w:rPr>
      </w:pPr>
    </w:p>
    <w:p w14:paraId="71CB55F3" w14:textId="77777777" w:rsidR="007E48F0" w:rsidRDefault="007E48F0" w:rsidP="007E48F0">
      <w:pPr>
        <w:ind w:left="720"/>
        <w:rPr>
          <w:rFonts w:ascii="Times New Roman" w:eastAsia="Times New Roman" w:hAnsi="Times New Roman" w:cs="Times New Roman"/>
        </w:rPr>
      </w:pPr>
    </w:p>
    <w:p w14:paraId="2C078E63" w14:textId="77777777" w:rsidR="00F763BD" w:rsidRDefault="00F763BD"/>
    <w:sectPr w:rsidR="00F763BD" w:rsidSect="00EB70BA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sa Witcher" w:date="2022-10-12T23:01:00Z" w:initials="LW">
    <w:p w14:paraId="352153E4" w14:textId="54842638" w:rsidR="30DEA63F" w:rsidRDefault="30DEA63F">
      <w:r>
        <w:rPr>
          <w:color w:val="2B579A"/>
          <w:shd w:val="clear" w:color="auto" w:fill="E6E6E6"/>
        </w:rPr>
        <w:fldChar w:fldCharType="begin"/>
      </w:r>
      <w:r>
        <w:instrText xml:space="preserve"> HYPERLINK "mailto:Chelsea.Hunt@sde.ok.gov"</w:instrText>
      </w:r>
      <w:r>
        <w:rPr>
          <w:color w:val="2B579A"/>
          <w:shd w:val="clear" w:color="auto" w:fill="E6E6E6"/>
        </w:rPr>
      </w:r>
      <w:bookmarkStart w:id="1" w:name="_@_4ECDE8DBDD674C0D9F10DB5552768949Z"/>
      <w:r>
        <w:rPr>
          <w:color w:val="2B579A"/>
          <w:shd w:val="clear" w:color="auto" w:fill="E6E6E6"/>
        </w:rPr>
        <w:fldChar w:fldCharType="separate"/>
      </w:r>
      <w:bookmarkEnd w:id="1"/>
      <w:r w:rsidRPr="30DEA63F">
        <w:rPr>
          <w:rStyle w:val="Mention"/>
          <w:noProof/>
        </w:rPr>
        <w:t>@Chelsea Hunt</w:t>
      </w:r>
      <w:r>
        <w:rPr>
          <w:color w:val="2B579A"/>
          <w:shd w:val="clear" w:color="auto" w:fill="E6E6E6"/>
        </w:rPr>
        <w:fldChar w:fldCharType="end"/>
      </w:r>
      <w:r>
        <w:t xml:space="preserve">  - Created a doc for 918, 580 and 405 for best practices. Also created best practices for admin.  Please make sure I got all dates and times right in association with the area code.  You're the best</w:t>
      </w:r>
      <w: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2153E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D975057" w16cex:dateUtc="2022-10-13T0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2153E4" w16cid:durableId="7D9750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3733" w14:textId="77777777" w:rsidR="00663B98" w:rsidRDefault="00663B98">
      <w:pPr>
        <w:spacing w:after="0" w:line="240" w:lineRule="auto"/>
      </w:pPr>
      <w:r>
        <w:separator/>
      </w:r>
    </w:p>
  </w:endnote>
  <w:endnote w:type="continuationSeparator" w:id="0">
    <w:p w14:paraId="4D9C0211" w14:textId="77777777" w:rsidR="00663B98" w:rsidRDefault="00663B98">
      <w:pPr>
        <w:spacing w:after="0" w:line="240" w:lineRule="auto"/>
      </w:pPr>
      <w:r>
        <w:continuationSeparator/>
      </w:r>
    </w:p>
  </w:endnote>
  <w:endnote w:type="continuationNotice" w:id="1">
    <w:p w14:paraId="5353D00A" w14:textId="77777777" w:rsidR="00663B98" w:rsidRDefault="00663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15"/>
      <w:gridCol w:w="1725"/>
      <w:gridCol w:w="3120"/>
    </w:tblGrid>
    <w:tr w:rsidR="4EF027E5" w14:paraId="3E757BAA" w14:textId="77777777" w:rsidTr="69B748B4">
      <w:tc>
        <w:tcPr>
          <w:tcW w:w="4515" w:type="dxa"/>
        </w:tcPr>
        <w:p w14:paraId="3FDEED5F" w14:textId="77777777" w:rsidR="4EF027E5" w:rsidRDefault="69B748B4" w:rsidP="69B748B4">
          <w:pPr>
            <w:pStyle w:val="Header"/>
            <w:ind w:left="-115"/>
            <w:rPr>
              <w:rFonts w:ascii="Arial" w:eastAsia="Arial" w:hAnsi="Arial" w:cs="Arial"/>
              <w:color w:val="0070C0"/>
              <w:sz w:val="20"/>
              <w:szCs w:val="20"/>
            </w:rPr>
          </w:pPr>
          <w:r w:rsidRPr="69B748B4">
            <w:rPr>
              <w:rFonts w:ascii="Arial" w:eastAsia="Arial" w:hAnsi="Arial" w:cs="Arial"/>
              <w:color w:val="0070C0"/>
              <w:sz w:val="20"/>
              <w:szCs w:val="20"/>
            </w:rPr>
            <w:t>Oklahoma State Department of Education</w:t>
          </w:r>
        </w:p>
      </w:tc>
      <w:tc>
        <w:tcPr>
          <w:tcW w:w="1725" w:type="dxa"/>
        </w:tcPr>
        <w:p w14:paraId="66452FF3" w14:textId="77777777" w:rsidR="4EF027E5" w:rsidRDefault="00000000" w:rsidP="69B748B4">
          <w:pPr>
            <w:pStyle w:val="Header"/>
            <w:jc w:val="center"/>
            <w:rPr>
              <w:rFonts w:ascii="Arial" w:eastAsia="Arial" w:hAnsi="Arial" w:cs="Arial"/>
              <w:color w:val="0070C0"/>
              <w:sz w:val="20"/>
              <w:szCs w:val="20"/>
            </w:rPr>
          </w:pPr>
        </w:p>
      </w:tc>
      <w:tc>
        <w:tcPr>
          <w:tcW w:w="3120" w:type="dxa"/>
        </w:tcPr>
        <w:p w14:paraId="074D6056" w14:textId="77777777" w:rsidR="4EF027E5" w:rsidRDefault="69B748B4" w:rsidP="69B748B4">
          <w:pPr>
            <w:pStyle w:val="Header"/>
            <w:ind w:right="-115"/>
            <w:jc w:val="right"/>
            <w:rPr>
              <w:rFonts w:ascii="Arial" w:eastAsia="Arial" w:hAnsi="Arial" w:cs="Arial"/>
              <w:color w:val="0070C0"/>
              <w:sz w:val="20"/>
              <w:szCs w:val="20"/>
            </w:rPr>
          </w:pPr>
          <w:r w:rsidRPr="69B748B4">
            <w:rPr>
              <w:rFonts w:ascii="Arial" w:eastAsia="Arial" w:hAnsi="Arial" w:cs="Arial"/>
              <w:color w:val="0070C0"/>
              <w:sz w:val="20"/>
              <w:szCs w:val="20"/>
            </w:rPr>
            <w:t>October 2022</w:t>
          </w:r>
        </w:p>
      </w:tc>
    </w:tr>
  </w:tbl>
  <w:p w14:paraId="3C15F9FB" w14:textId="77777777" w:rsidR="4EF027E5" w:rsidRDefault="00000000" w:rsidP="4EF0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4A35" w14:textId="77777777" w:rsidR="00663B98" w:rsidRDefault="00663B98">
      <w:pPr>
        <w:spacing w:after="0" w:line="240" w:lineRule="auto"/>
      </w:pPr>
      <w:r>
        <w:separator/>
      </w:r>
    </w:p>
  </w:footnote>
  <w:footnote w:type="continuationSeparator" w:id="0">
    <w:p w14:paraId="25BCD5AB" w14:textId="77777777" w:rsidR="00663B98" w:rsidRDefault="00663B98">
      <w:pPr>
        <w:spacing w:after="0" w:line="240" w:lineRule="auto"/>
      </w:pPr>
      <w:r>
        <w:continuationSeparator/>
      </w:r>
    </w:p>
  </w:footnote>
  <w:footnote w:type="continuationNotice" w:id="1">
    <w:p w14:paraId="205E86CE" w14:textId="77777777" w:rsidR="00663B98" w:rsidRDefault="00663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F027E5" w14:paraId="08BC5C18" w14:textId="77777777" w:rsidTr="4EF027E5">
      <w:tc>
        <w:tcPr>
          <w:tcW w:w="3120" w:type="dxa"/>
        </w:tcPr>
        <w:p w14:paraId="20AD35C1" w14:textId="77777777" w:rsidR="4EF027E5" w:rsidRDefault="00000000" w:rsidP="4EF027E5">
          <w:pPr>
            <w:pStyle w:val="Header"/>
            <w:ind w:left="-115"/>
          </w:pPr>
        </w:p>
      </w:tc>
      <w:tc>
        <w:tcPr>
          <w:tcW w:w="3120" w:type="dxa"/>
        </w:tcPr>
        <w:p w14:paraId="2FF3E4F0" w14:textId="77777777" w:rsidR="4EF027E5" w:rsidRDefault="00000000" w:rsidP="4EF027E5">
          <w:pPr>
            <w:pStyle w:val="Header"/>
            <w:jc w:val="center"/>
          </w:pPr>
        </w:p>
      </w:tc>
      <w:tc>
        <w:tcPr>
          <w:tcW w:w="3120" w:type="dxa"/>
        </w:tcPr>
        <w:p w14:paraId="3AA28B07" w14:textId="77777777" w:rsidR="4EF027E5" w:rsidRDefault="00000000" w:rsidP="4EF027E5">
          <w:pPr>
            <w:pStyle w:val="Header"/>
            <w:ind w:right="-115"/>
            <w:jc w:val="right"/>
          </w:pPr>
        </w:p>
      </w:tc>
    </w:tr>
  </w:tbl>
  <w:p w14:paraId="3D25C24F" w14:textId="77777777" w:rsidR="4EF027E5" w:rsidRDefault="00000000" w:rsidP="4EF02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DD75"/>
    <w:multiLevelType w:val="hybridMultilevel"/>
    <w:tmpl w:val="27E03D0C"/>
    <w:lvl w:ilvl="0" w:tplc="51CC6EC2">
      <w:start w:val="1"/>
      <w:numFmt w:val="decimal"/>
      <w:lvlText w:val="%1."/>
      <w:lvlJc w:val="left"/>
      <w:pPr>
        <w:ind w:left="720" w:hanging="360"/>
      </w:pPr>
    </w:lvl>
    <w:lvl w:ilvl="1" w:tplc="6D502C70">
      <w:start w:val="1"/>
      <w:numFmt w:val="lowerRoman"/>
      <w:lvlText w:val="%2."/>
      <w:lvlJc w:val="right"/>
      <w:pPr>
        <w:ind w:left="1440" w:hanging="360"/>
      </w:pPr>
    </w:lvl>
    <w:lvl w:ilvl="2" w:tplc="4AD069D2">
      <w:start w:val="1"/>
      <w:numFmt w:val="lowerRoman"/>
      <w:lvlText w:val="%3."/>
      <w:lvlJc w:val="right"/>
      <w:pPr>
        <w:ind w:left="2160" w:hanging="180"/>
      </w:pPr>
    </w:lvl>
    <w:lvl w:ilvl="3" w:tplc="04104062">
      <w:start w:val="1"/>
      <w:numFmt w:val="decimal"/>
      <w:lvlText w:val="%4."/>
      <w:lvlJc w:val="left"/>
      <w:pPr>
        <w:ind w:left="2880" w:hanging="360"/>
      </w:pPr>
    </w:lvl>
    <w:lvl w:ilvl="4" w:tplc="518E44F0">
      <w:start w:val="1"/>
      <w:numFmt w:val="lowerLetter"/>
      <w:lvlText w:val="%5."/>
      <w:lvlJc w:val="left"/>
      <w:pPr>
        <w:ind w:left="3600" w:hanging="360"/>
      </w:pPr>
    </w:lvl>
    <w:lvl w:ilvl="5" w:tplc="00CE24BE">
      <w:start w:val="1"/>
      <w:numFmt w:val="lowerRoman"/>
      <w:lvlText w:val="%6."/>
      <w:lvlJc w:val="right"/>
      <w:pPr>
        <w:ind w:left="4320" w:hanging="180"/>
      </w:pPr>
    </w:lvl>
    <w:lvl w:ilvl="6" w:tplc="D3C83974">
      <w:start w:val="1"/>
      <w:numFmt w:val="decimal"/>
      <w:lvlText w:val="%7."/>
      <w:lvlJc w:val="left"/>
      <w:pPr>
        <w:ind w:left="5040" w:hanging="360"/>
      </w:pPr>
    </w:lvl>
    <w:lvl w:ilvl="7" w:tplc="985C9992">
      <w:start w:val="1"/>
      <w:numFmt w:val="lowerLetter"/>
      <w:lvlText w:val="%8."/>
      <w:lvlJc w:val="left"/>
      <w:pPr>
        <w:ind w:left="5760" w:hanging="360"/>
      </w:pPr>
    </w:lvl>
    <w:lvl w:ilvl="8" w:tplc="F5F42E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8B1E"/>
    <w:multiLevelType w:val="hybridMultilevel"/>
    <w:tmpl w:val="4CB2BAE8"/>
    <w:lvl w:ilvl="0" w:tplc="C6E02F12">
      <w:start w:val="1"/>
      <w:numFmt w:val="decimal"/>
      <w:lvlText w:val="%1."/>
      <w:lvlJc w:val="left"/>
      <w:pPr>
        <w:ind w:left="720" w:hanging="360"/>
      </w:pPr>
    </w:lvl>
    <w:lvl w:ilvl="1" w:tplc="467C4F40">
      <w:start w:val="1"/>
      <w:numFmt w:val="lowerLetter"/>
      <w:lvlText w:val="%2."/>
      <w:lvlJc w:val="left"/>
      <w:pPr>
        <w:ind w:left="1440" w:hanging="360"/>
      </w:pPr>
    </w:lvl>
    <w:lvl w:ilvl="2" w:tplc="A34AF5FC">
      <w:start w:val="1"/>
      <w:numFmt w:val="lowerRoman"/>
      <w:lvlText w:val="%3."/>
      <w:lvlJc w:val="right"/>
      <w:pPr>
        <w:ind w:left="2160" w:hanging="180"/>
      </w:pPr>
    </w:lvl>
    <w:lvl w:ilvl="3" w:tplc="6F6E2C5A">
      <w:start w:val="1"/>
      <w:numFmt w:val="decimal"/>
      <w:lvlText w:val="%4."/>
      <w:lvlJc w:val="left"/>
      <w:pPr>
        <w:ind w:left="2880" w:hanging="360"/>
      </w:pPr>
    </w:lvl>
    <w:lvl w:ilvl="4" w:tplc="CF7AF268">
      <w:start w:val="1"/>
      <w:numFmt w:val="lowerLetter"/>
      <w:lvlText w:val="%5."/>
      <w:lvlJc w:val="left"/>
      <w:pPr>
        <w:ind w:left="3600" w:hanging="360"/>
      </w:pPr>
    </w:lvl>
    <w:lvl w:ilvl="5" w:tplc="4A843B5C">
      <w:start w:val="1"/>
      <w:numFmt w:val="lowerRoman"/>
      <w:lvlText w:val="%6."/>
      <w:lvlJc w:val="right"/>
      <w:pPr>
        <w:ind w:left="4320" w:hanging="180"/>
      </w:pPr>
    </w:lvl>
    <w:lvl w:ilvl="6" w:tplc="B17EA9D8">
      <w:start w:val="1"/>
      <w:numFmt w:val="decimal"/>
      <w:lvlText w:val="%7."/>
      <w:lvlJc w:val="left"/>
      <w:pPr>
        <w:ind w:left="5040" w:hanging="360"/>
      </w:pPr>
    </w:lvl>
    <w:lvl w:ilvl="7" w:tplc="42CACC18">
      <w:start w:val="1"/>
      <w:numFmt w:val="lowerLetter"/>
      <w:lvlText w:val="%8."/>
      <w:lvlJc w:val="left"/>
      <w:pPr>
        <w:ind w:left="5760" w:hanging="360"/>
      </w:pPr>
    </w:lvl>
    <w:lvl w:ilvl="8" w:tplc="5EC4EA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C76E"/>
    <w:multiLevelType w:val="hybridMultilevel"/>
    <w:tmpl w:val="878C9EAC"/>
    <w:lvl w:ilvl="0" w:tplc="B65802DE">
      <w:start w:val="1"/>
      <w:numFmt w:val="decimal"/>
      <w:lvlText w:val="%1."/>
      <w:lvlJc w:val="left"/>
      <w:pPr>
        <w:ind w:left="720" w:hanging="360"/>
      </w:pPr>
    </w:lvl>
    <w:lvl w:ilvl="1" w:tplc="50BA5BB6">
      <w:start w:val="1"/>
      <w:numFmt w:val="lowerLetter"/>
      <w:lvlText w:val="%2."/>
      <w:lvlJc w:val="left"/>
      <w:pPr>
        <w:ind w:left="1440" w:hanging="360"/>
      </w:pPr>
    </w:lvl>
    <w:lvl w:ilvl="2" w:tplc="F364C496">
      <w:start w:val="1"/>
      <w:numFmt w:val="lowerRoman"/>
      <w:lvlText w:val="%3."/>
      <w:lvlJc w:val="right"/>
      <w:pPr>
        <w:ind w:left="2160" w:hanging="180"/>
      </w:pPr>
    </w:lvl>
    <w:lvl w:ilvl="3" w:tplc="495474DC">
      <w:start w:val="1"/>
      <w:numFmt w:val="decimal"/>
      <w:lvlText w:val="%4."/>
      <w:lvlJc w:val="left"/>
      <w:pPr>
        <w:ind w:left="2880" w:hanging="360"/>
      </w:pPr>
    </w:lvl>
    <w:lvl w:ilvl="4" w:tplc="B88A2CC2">
      <w:start w:val="1"/>
      <w:numFmt w:val="lowerLetter"/>
      <w:lvlText w:val="%5."/>
      <w:lvlJc w:val="left"/>
      <w:pPr>
        <w:ind w:left="3600" w:hanging="360"/>
      </w:pPr>
    </w:lvl>
    <w:lvl w:ilvl="5" w:tplc="83908C68">
      <w:start w:val="1"/>
      <w:numFmt w:val="lowerRoman"/>
      <w:lvlText w:val="%6."/>
      <w:lvlJc w:val="right"/>
      <w:pPr>
        <w:ind w:left="4320" w:hanging="180"/>
      </w:pPr>
    </w:lvl>
    <w:lvl w:ilvl="6" w:tplc="DB64088A">
      <w:start w:val="1"/>
      <w:numFmt w:val="decimal"/>
      <w:lvlText w:val="%7."/>
      <w:lvlJc w:val="left"/>
      <w:pPr>
        <w:ind w:left="5040" w:hanging="360"/>
      </w:pPr>
    </w:lvl>
    <w:lvl w:ilvl="7" w:tplc="E168FC1E">
      <w:start w:val="1"/>
      <w:numFmt w:val="lowerLetter"/>
      <w:lvlText w:val="%8."/>
      <w:lvlJc w:val="left"/>
      <w:pPr>
        <w:ind w:left="5760" w:hanging="360"/>
      </w:pPr>
    </w:lvl>
    <w:lvl w:ilvl="8" w:tplc="9354A3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61ED"/>
    <w:multiLevelType w:val="hybridMultilevel"/>
    <w:tmpl w:val="0C1E271C"/>
    <w:lvl w:ilvl="0" w:tplc="C2C6CD60">
      <w:start w:val="1"/>
      <w:numFmt w:val="decimal"/>
      <w:lvlText w:val="%1."/>
      <w:lvlJc w:val="left"/>
      <w:pPr>
        <w:ind w:left="720" w:hanging="360"/>
      </w:pPr>
    </w:lvl>
    <w:lvl w:ilvl="1" w:tplc="692AFF74">
      <w:start w:val="1"/>
      <w:numFmt w:val="lowerLetter"/>
      <w:lvlText w:val="%2."/>
      <w:lvlJc w:val="left"/>
      <w:pPr>
        <w:ind w:left="1440" w:hanging="360"/>
      </w:pPr>
    </w:lvl>
    <w:lvl w:ilvl="2" w:tplc="A4CA5B44">
      <w:start w:val="1"/>
      <w:numFmt w:val="lowerRoman"/>
      <w:lvlText w:val="%3."/>
      <w:lvlJc w:val="right"/>
      <w:pPr>
        <w:ind w:left="2160" w:hanging="180"/>
      </w:pPr>
    </w:lvl>
    <w:lvl w:ilvl="3" w:tplc="DC5C6A32">
      <w:start w:val="1"/>
      <w:numFmt w:val="decimal"/>
      <w:lvlText w:val="%4."/>
      <w:lvlJc w:val="left"/>
      <w:pPr>
        <w:ind w:left="2880" w:hanging="360"/>
      </w:pPr>
    </w:lvl>
    <w:lvl w:ilvl="4" w:tplc="6FA0E5C6">
      <w:start w:val="1"/>
      <w:numFmt w:val="lowerLetter"/>
      <w:lvlText w:val="%5."/>
      <w:lvlJc w:val="left"/>
      <w:pPr>
        <w:ind w:left="3600" w:hanging="360"/>
      </w:pPr>
    </w:lvl>
    <w:lvl w:ilvl="5" w:tplc="A3E4E680">
      <w:start w:val="1"/>
      <w:numFmt w:val="lowerRoman"/>
      <w:lvlText w:val="%6."/>
      <w:lvlJc w:val="right"/>
      <w:pPr>
        <w:ind w:left="4320" w:hanging="180"/>
      </w:pPr>
    </w:lvl>
    <w:lvl w:ilvl="6" w:tplc="3AC04018">
      <w:start w:val="1"/>
      <w:numFmt w:val="decimal"/>
      <w:lvlText w:val="%7."/>
      <w:lvlJc w:val="left"/>
      <w:pPr>
        <w:ind w:left="5040" w:hanging="360"/>
      </w:pPr>
    </w:lvl>
    <w:lvl w:ilvl="7" w:tplc="385C6EBA">
      <w:start w:val="1"/>
      <w:numFmt w:val="lowerLetter"/>
      <w:lvlText w:val="%8."/>
      <w:lvlJc w:val="left"/>
      <w:pPr>
        <w:ind w:left="5760" w:hanging="360"/>
      </w:pPr>
    </w:lvl>
    <w:lvl w:ilvl="8" w:tplc="5FF6D0D0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24380">
    <w:abstractNumId w:val="0"/>
  </w:num>
  <w:num w:numId="2" w16cid:durableId="944725542">
    <w:abstractNumId w:val="2"/>
  </w:num>
  <w:num w:numId="3" w16cid:durableId="192305270">
    <w:abstractNumId w:val="1"/>
  </w:num>
  <w:num w:numId="4" w16cid:durableId="64671166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Witcher">
    <w15:presenceInfo w15:providerId="AD" w15:userId="S::lisa.witcher@sde.ok.gov::65ed6b16-593c-468b-b623-739686544e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949EBF"/>
    <w:rsid w:val="00037C4E"/>
    <w:rsid w:val="00085C67"/>
    <w:rsid w:val="002A67EC"/>
    <w:rsid w:val="002B059C"/>
    <w:rsid w:val="00442D15"/>
    <w:rsid w:val="00467DBA"/>
    <w:rsid w:val="005D3932"/>
    <w:rsid w:val="00607FBB"/>
    <w:rsid w:val="00663B98"/>
    <w:rsid w:val="006744BB"/>
    <w:rsid w:val="00745FB6"/>
    <w:rsid w:val="007E48F0"/>
    <w:rsid w:val="00845C53"/>
    <w:rsid w:val="00AB364A"/>
    <w:rsid w:val="00EB70BA"/>
    <w:rsid w:val="00F763BD"/>
    <w:rsid w:val="04444F04"/>
    <w:rsid w:val="05AB4EB5"/>
    <w:rsid w:val="08949EBF"/>
    <w:rsid w:val="0AC90C6A"/>
    <w:rsid w:val="0AE42861"/>
    <w:rsid w:val="0B91BA0D"/>
    <w:rsid w:val="0D7D34B1"/>
    <w:rsid w:val="0F6A6EBC"/>
    <w:rsid w:val="0FAFB76F"/>
    <w:rsid w:val="111D386A"/>
    <w:rsid w:val="12E48B8D"/>
    <w:rsid w:val="12F85B6A"/>
    <w:rsid w:val="15327D93"/>
    <w:rsid w:val="1613D88D"/>
    <w:rsid w:val="1644DACD"/>
    <w:rsid w:val="17152C21"/>
    <w:rsid w:val="184E53AF"/>
    <w:rsid w:val="18BB179B"/>
    <w:rsid w:val="198CF3BD"/>
    <w:rsid w:val="19E261A4"/>
    <w:rsid w:val="1CDDBA84"/>
    <w:rsid w:val="1DA87445"/>
    <w:rsid w:val="1E6B9F9A"/>
    <w:rsid w:val="278B0936"/>
    <w:rsid w:val="2875E8BC"/>
    <w:rsid w:val="28F387A4"/>
    <w:rsid w:val="296E96DB"/>
    <w:rsid w:val="2E2E5075"/>
    <w:rsid w:val="30DEA63F"/>
    <w:rsid w:val="34DE44D8"/>
    <w:rsid w:val="3726EE02"/>
    <w:rsid w:val="38D606D6"/>
    <w:rsid w:val="390C32C4"/>
    <w:rsid w:val="398F34D3"/>
    <w:rsid w:val="3995FB5A"/>
    <w:rsid w:val="3A9695B7"/>
    <w:rsid w:val="3B4176F1"/>
    <w:rsid w:val="3CD5341F"/>
    <w:rsid w:val="3D89A4A6"/>
    <w:rsid w:val="3F108218"/>
    <w:rsid w:val="3F511058"/>
    <w:rsid w:val="40F94B71"/>
    <w:rsid w:val="41144971"/>
    <w:rsid w:val="438B284A"/>
    <w:rsid w:val="444597CE"/>
    <w:rsid w:val="4624F837"/>
    <w:rsid w:val="47695A67"/>
    <w:rsid w:val="48142337"/>
    <w:rsid w:val="48E24B6A"/>
    <w:rsid w:val="4936AABC"/>
    <w:rsid w:val="4B5AF8EE"/>
    <w:rsid w:val="4C500529"/>
    <w:rsid w:val="4F292E1E"/>
    <w:rsid w:val="4F35B702"/>
    <w:rsid w:val="4F3F66B0"/>
    <w:rsid w:val="5039E75E"/>
    <w:rsid w:val="5221B64F"/>
    <w:rsid w:val="5328C868"/>
    <w:rsid w:val="538428D8"/>
    <w:rsid w:val="55828A0F"/>
    <w:rsid w:val="55DB07DD"/>
    <w:rsid w:val="56225670"/>
    <w:rsid w:val="565A5190"/>
    <w:rsid w:val="578490E6"/>
    <w:rsid w:val="5886168E"/>
    <w:rsid w:val="5A8E4B1C"/>
    <w:rsid w:val="5BCDED28"/>
    <w:rsid w:val="5CDAC613"/>
    <w:rsid w:val="5E3D739F"/>
    <w:rsid w:val="60A9A08E"/>
    <w:rsid w:val="623F220D"/>
    <w:rsid w:val="6357FC2C"/>
    <w:rsid w:val="635FCF21"/>
    <w:rsid w:val="63784065"/>
    <w:rsid w:val="65139FC3"/>
    <w:rsid w:val="6745478F"/>
    <w:rsid w:val="69B748B4"/>
    <w:rsid w:val="6B359820"/>
    <w:rsid w:val="70D74F75"/>
    <w:rsid w:val="70EA184B"/>
    <w:rsid w:val="75627AA4"/>
    <w:rsid w:val="75B29CBB"/>
    <w:rsid w:val="7F93D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8B8D"/>
  <w15:chartTrackingRefBased/>
  <w15:docId w15:val="{AA33CD52-4797-4220-85D1-52E3DE99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4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8F0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48F0"/>
  </w:style>
  <w:style w:type="paragraph" w:styleId="Header">
    <w:name w:val="header"/>
    <w:basedOn w:val="Normal"/>
    <w:link w:val="HeaderChar"/>
    <w:uiPriority w:val="99"/>
    <w:unhideWhenUsed/>
    <w:rsid w:val="007E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7E48F0"/>
  </w:style>
  <w:style w:type="character" w:customStyle="1" w:styleId="FooterChar">
    <w:name w:val="Footer Char"/>
    <w:basedOn w:val="DefaultParagraphFont"/>
    <w:link w:val="Footer"/>
    <w:uiPriority w:val="99"/>
    <w:rsid w:val="007E48F0"/>
  </w:style>
  <w:style w:type="paragraph" w:styleId="Footer">
    <w:name w:val="footer"/>
    <w:basedOn w:val="Normal"/>
    <w:link w:val="FooterChar"/>
    <w:uiPriority w:val="99"/>
    <w:unhideWhenUsed/>
    <w:rsid w:val="007E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7E48F0"/>
  </w:style>
  <w:style w:type="character" w:styleId="Mention">
    <w:name w:val="Mention"/>
    <w:basedOn w:val="DefaultParagraphFont"/>
    <w:uiPriority w:val="99"/>
    <w:unhideWhenUsed/>
    <w:rsid w:val="00467DBA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B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7DBA"/>
    <w:rPr>
      <w:sz w:val="16"/>
      <w:szCs w:val="16"/>
    </w:rPr>
  </w:style>
  <w:style w:type="table" w:styleId="TableGrid">
    <w:name w:val="Table Grid"/>
    <w:basedOn w:val="TableNormal"/>
    <w:uiPriority w:val="59"/>
    <w:rsid w:val="00AB3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B7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hyperlink" Target="https://help.donorschoose.org/hc/en-us/articles/442060495554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onorschoose.org/" TargetMode="Externa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yperlink" Target="https://drive.google.com/file/d/19N5xUrR4134rg5dnEB8Z0pZ_JFx4Ec4N/view?usp=sharin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fficemgmtentserv.sharepoint.com/:w:/r/sites/CLASSGrantDonorsChoose/_layouts/15/Doc.aspx?sourcedoc=%7B7A5C55C2-7EC6-450F-9E29-46C8B1B28C42%7D&amp;file=FALL%202022%20CLASS%20Grant%20FAQs.docx&amp;action=default&amp;mobileredirect=true" TargetMode="External"/><Relationship Id="rId20" Type="http://schemas.openxmlformats.org/officeDocument/2006/relationships/hyperlink" Target="https://officemgmtentserv.sharepoint.com/:b:/s/CLASSGrantDonorsChoose/EfegHZhxj2dIioG74FOcN34BJoZyfHVmICdLuVjwD6QMfw?e=ltim6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youtu.be/cIUDJYSiiRE" TargetMode="External"/><Relationship Id="rId23" Type="http://schemas.openxmlformats.org/officeDocument/2006/relationships/hyperlink" Target="https://www.zoomgov.com/j/1607267823?pwd=SGhpMVRGTmpDWFd4TTAvcEV1d3Bsdz0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help.donorschoose.org/hc/en-us/articles/202000267-Where-to-find-commonly-requested-ite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www.zoomgov.com/j/1611502881?pwd=d0xDNUFIdU5WczBXY1NiR0NHUWlmQT09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18A6AA57324DA491D7F74F8074CB" ma:contentTypeVersion="4" ma:contentTypeDescription="Create a new document." ma:contentTypeScope="" ma:versionID="ba6c4731782c5141f7b9d127044b926c">
  <xsd:schema xmlns:xsd="http://www.w3.org/2001/XMLSchema" xmlns:xs="http://www.w3.org/2001/XMLSchema" xmlns:p="http://schemas.microsoft.com/office/2006/metadata/properties" xmlns:ns2="4a5b9462-1b63-4609-9a03-8bc21d2b8006" xmlns:ns3="c674a53f-1efc-402f-8737-b2be41c09081" targetNamespace="http://schemas.microsoft.com/office/2006/metadata/properties" ma:root="true" ma:fieldsID="7e8617447ba1ceafc819d3014bcd165e" ns2:_="" ns3:_="">
    <xsd:import namespace="4a5b9462-1b63-4609-9a03-8bc21d2b8006"/>
    <xsd:import namespace="c674a53f-1efc-402f-8737-b2be41c09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b9462-1b63-4609-9a03-8bc21d2b8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4a53f-1efc-402f-8737-b2be41c09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8E30C-0C69-4035-86ED-84BB538A5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332E6-D73F-4F06-9D33-2C1C3A11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b9462-1b63-4609-9a03-8bc21d2b8006"/>
    <ds:schemaRef ds:uri="c674a53f-1efc-402f-8737-b2be41c09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6CCE9-EEF5-4B89-AF6A-FECA208E9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Witcher</dc:creator>
  <cp:keywords/>
  <dc:description/>
  <cp:lastModifiedBy>Leslie Berger</cp:lastModifiedBy>
  <cp:revision>2</cp:revision>
  <dcterms:created xsi:type="dcterms:W3CDTF">2022-10-26T20:55:00Z</dcterms:created>
  <dcterms:modified xsi:type="dcterms:W3CDTF">2022-10-26T20:55:00Z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0x01010066E818A6AA57324DA491D7F74F8074CB</vt:lpwstr>
  </property>
</Properties>
</file>