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72F879" w14:textId="77777777" w:rsidR="00524DC2" w:rsidRDefault="00A3337C" w:rsidP="00A3337C">
      <w:pPr>
        <w:jc w:val="center"/>
        <w:rPr>
          <w:rFonts w:cstheme="minorHAnsi"/>
          <w:b/>
          <w:sz w:val="28"/>
          <w:szCs w:val="28"/>
        </w:rPr>
      </w:pPr>
      <w:r w:rsidRPr="0012489E">
        <w:rPr>
          <w:rFonts w:cstheme="minorHAnsi"/>
          <w:b/>
          <w:sz w:val="28"/>
          <w:szCs w:val="28"/>
        </w:rPr>
        <w:t>Books Available for 2022–2023 NEA Big Read Programming</w:t>
      </w:r>
    </w:p>
    <w:p w14:paraId="3CB2F201" w14:textId="77777777" w:rsidR="0012489E" w:rsidRPr="0012489E" w:rsidRDefault="0012489E" w:rsidP="00A3337C">
      <w:pPr>
        <w:jc w:val="center"/>
        <w:rPr>
          <w:rFonts w:cstheme="minorHAnsi"/>
          <w:b/>
          <w:sz w:val="28"/>
          <w:szCs w:val="28"/>
        </w:rPr>
      </w:pPr>
    </w:p>
    <w:tbl>
      <w:tblPr>
        <w:tblStyle w:val="TableGrid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0"/>
        <w:gridCol w:w="6655"/>
      </w:tblGrid>
      <w:tr w:rsidR="0012489E" w:rsidRPr="0012489E" w14:paraId="1CD33182" w14:textId="77777777" w:rsidTr="00395F48">
        <w:tc>
          <w:tcPr>
            <w:tcW w:w="2700" w:type="dxa"/>
          </w:tcPr>
          <w:p w14:paraId="37FAE51C" w14:textId="77777777" w:rsidR="00A3337C" w:rsidRPr="0012489E" w:rsidRDefault="00A3337C" w:rsidP="0012489E">
            <w:pPr>
              <w:rPr>
                <w:rFonts w:cstheme="minorHAnsi"/>
                <w:iCs/>
                <w:sz w:val="24"/>
                <w:szCs w:val="24"/>
              </w:rPr>
            </w:pPr>
            <w:r w:rsidRPr="0012489E">
              <w:rPr>
                <w:rFonts w:cstheme="minorHAnsi"/>
                <w:iCs/>
                <w:noProof/>
                <w:sz w:val="24"/>
                <w:szCs w:val="24"/>
              </w:rPr>
              <w:drawing>
                <wp:inline distT="0" distB="0" distL="0" distR="0" wp14:anchorId="35BD81C0" wp14:editId="4227795E">
                  <wp:extent cx="1143000" cy="1709928"/>
                  <wp:effectExtent l="0" t="0" r="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he Bear cover phot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709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D6B322" w14:textId="77777777" w:rsidR="001A6615" w:rsidRPr="0012489E" w:rsidRDefault="001A6615" w:rsidP="0012489E">
            <w:pPr>
              <w:rPr>
                <w:rFonts w:cstheme="minorHAnsi"/>
                <w:iCs/>
                <w:sz w:val="24"/>
                <w:szCs w:val="24"/>
              </w:rPr>
            </w:pPr>
          </w:p>
        </w:tc>
        <w:tc>
          <w:tcPr>
            <w:tcW w:w="6655" w:type="dxa"/>
          </w:tcPr>
          <w:p w14:paraId="2BA91614" w14:textId="4F235D35" w:rsidR="0034174A" w:rsidRDefault="00AA0727" w:rsidP="00395F48">
            <w:pPr>
              <w:rPr>
                <w:rFonts w:cstheme="minorHAnsi"/>
                <w:bCs/>
                <w:sz w:val="24"/>
                <w:szCs w:val="24"/>
              </w:rPr>
            </w:pPr>
            <w:r w:rsidRPr="0012489E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The Bear</w:t>
            </w:r>
            <w:r w:rsidRPr="0012489E">
              <w:rPr>
                <w:rFonts w:cstheme="minorHAnsi"/>
                <w:bCs/>
                <w:iCs/>
                <w:sz w:val="24"/>
                <w:szCs w:val="24"/>
              </w:rPr>
              <w:t xml:space="preserve"> is a post-apocalyptic fable by New England </w:t>
            </w:r>
            <w:r w:rsidRPr="0012489E">
              <w:rPr>
                <w:rFonts w:cstheme="minorHAnsi"/>
                <w:sz w:val="24"/>
                <w:szCs w:val="24"/>
              </w:rPr>
              <w:t xml:space="preserve">author </w:t>
            </w:r>
            <w:r w:rsidRPr="0012489E">
              <w:rPr>
                <w:rFonts w:cstheme="minorHAnsi"/>
                <w:b/>
                <w:sz w:val="24"/>
                <w:szCs w:val="24"/>
              </w:rPr>
              <w:t>Andrew Krivak</w:t>
            </w:r>
            <w:r w:rsidRPr="0012489E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12489E">
              <w:rPr>
                <w:rFonts w:cstheme="minorHAnsi"/>
                <w:bCs/>
                <w:sz w:val="24"/>
                <w:szCs w:val="24"/>
              </w:rPr>
              <w:t>about a father and daughter, the last two people on Earth</w:t>
            </w:r>
            <w:r w:rsidR="00FE101B">
              <w:rPr>
                <w:rFonts w:cstheme="minorHAnsi"/>
                <w:bCs/>
                <w:sz w:val="24"/>
                <w:szCs w:val="24"/>
              </w:rPr>
              <w:t>,</w:t>
            </w:r>
            <w:r w:rsidRPr="0012489E">
              <w:rPr>
                <w:rFonts w:cstheme="minorHAnsi"/>
                <w:bCs/>
                <w:sz w:val="24"/>
                <w:szCs w:val="24"/>
              </w:rPr>
              <w:t xml:space="preserve"> who live off the land at the foot of a mountain</w:t>
            </w:r>
            <w:r w:rsidR="0034174A">
              <w:rPr>
                <w:rFonts w:cstheme="minorHAnsi"/>
                <w:bCs/>
                <w:sz w:val="24"/>
                <w:szCs w:val="24"/>
              </w:rPr>
              <w:t xml:space="preserve">. When </w:t>
            </w:r>
            <w:r w:rsidR="00462066">
              <w:rPr>
                <w:rFonts w:cstheme="minorHAnsi"/>
                <w:bCs/>
                <w:sz w:val="24"/>
                <w:szCs w:val="24"/>
              </w:rPr>
              <w:t xml:space="preserve">the </w:t>
            </w:r>
            <w:r w:rsidR="002E0356">
              <w:rPr>
                <w:rFonts w:cstheme="minorHAnsi"/>
                <w:bCs/>
                <w:sz w:val="24"/>
                <w:szCs w:val="24"/>
              </w:rPr>
              <w:t>daughter</w:t>
            </w:r>
            <w:r w:rsidR="00462066">
              <w:rPr>
                <w:rFonts w:cstheme="minorHAnsi"/>
                <w:bCs/>
                <w:sz w:val="24"/>
                <w:szCs w:val="24"/>
              </w:rPr>
              <w:t xml:space="preserve"> finds herself lost and alone, </w:t>
            </w:r>
            <w:r w:rsidR="00DA1CCA">
              <w:rPr>
                <w:rFonts w:cstheme="minorHAnsi"/>
                <w:bCs/>
                <w:sz w:val="24"/>
                <w:szCs w:val="24"/>
              </w:rPr>
              <w:t xml:space="preserve">a bear appears </w:t>
            </w:r>
            <w:r w:rsidR="00462066">
              <w:rPr>
                <w:rFonts w:cstheme="minorHAnsi"/>
                <w:bCs/>
                <w:sz w:val="24"/>
                <w:szCs w:val="24"/>
              </w:rPr>
              <w:t>to lead her back home</w:t>
            </w:r>
            <w:r w:rsidR="00DA1CCA">
              <w:rPr>
                <w:rFonts w:cstheme="minorHAnsi"/>
                <w:bCs/>
                <w:sz w:val="24"/>
                <w:szCs w:val="24"/>
              </w:rPr>
              <w:t>.</w:t>
            </w:r>
          </w:p>
          <w:p w14:paraId="462F3A0F" w14:textId="77777777" w:rsidR="00A3337C" w:rsidRPr="0012489E" w:rsidRDefault="00A3337C" w:rsidP="00462066">
            <w:pPr>
              <w:rPr>
                <w:rFonts w:cstheme="minorHAnsi"/>
                <w:iCs/>
                <w:sz w:val="24"/>
                <w:szCs w:val="24"/>
              </w:rPr>
            </w:pPr>
          </w:p>
        </w:tc>
      </w:tr>
      <w:tr w:rsidR="0012489E" w:rsidRPr="0012489E" w14:paraId="6CCAAF4A" w14:textId="77777777" w:rsidTr="00395F48">
        <w:tc>
          <w:tcPr>
            <w:tcW w:w="2700" w:type="dxa"/>
          </w:tcPr>
          <w:p w14:paraId="6D1F1CD1" w14:textId="77777777" w:rsidR="0012489E" w:rsidRDefault="00A3337C" w:rsidP="0012489E">
            <w:pPr>
              <w:rPr>
                <w:rFonts w:cstheme="minorHAnsi"/>
                <w:iCs/>
                <w:sz w:val="24"/>
                <w:szCs w:val="24"/>
              </w:rPr>
            </w:pPr>
            <w:r w:rsidRPr="0012489E">
              <w:rPr>
                <w:rFonts w:cstheme="minorHAnsi"/>
                <w:iCs/>
                <w:noProof/>
                <w:sz w:val="24"/>
                <w:szCs w:val="24"/>
              </w:rPr>
              <w:drawing>
                <wp:inline distT="0" distB="0" distL="0" distR="0" wp14:anchorId="7F67E416" wp14:editId="4FA61122">
                  <wp:extent cx="1143000" cy="158191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he Best We Could Do_cover imag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8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DAE4E1" w14:textId="77777777" w:rsidR="001A6615" w:rsidRPr="0012489E" w:rsidRDefault="001A6615" w:rsidP="0012489E">
            <w:pPr>
              <w:rPr>
                <w:rFonts w:cstheme="minorHAnsi"/>
                <w:iCs/>
                <w:sz w:val="24"/>
                <w:szCs w:val="24"/>
              </w:rPr>
            </w:pPr>
          </w:p>
        </w:tc>
        <w:tc>
          <w:tcPr>
            <w:tcW w:w="6655" w:type="dxa"/>
          </w:tcPr>
          <w:p w14:paraId="438B3FBD" w14:textId="18EDAD72" w:rsidR="000E7314" w:rsidRPr="0012489E" w:rsidRDefault="0008562E" w:rsidP="00395F48">
            <w:pPr>
              <w:rPr>
                <w:rFonts w:cstheme="minorHAnsi"/>
                <w:iCs/>
                <w:sz w:val="24"/>
                <w:szCs w:val="24"/>
              </w:rPr>
            </w:pPr>
            <w:hyperlink r:id="rId12" w:history="1">
              <w:r w:rsidR="00A3337C" w:rsidRPr="0012489E">
                <w:rPr>
                  <w:rStyle w:val="Hyperlink"/>
                  <w:rFonts w:cstheme="minorHAnsi"/>
                  <w:b/>
                  <w:i/>
                  <w:iCs/>
                  <w:sz w:val="24"/>
                  <w:szCs w:val="24"/>
                </w:rPr>
                <w:t>The Best We Could Do</w:t>
              </w:r>
            </w:hyperlink>
            <w:r w:rsidR="000E7314" w:rsidRPr="0012489E">
              <w:rPr>
                <w:rFonts w:eastAsia="Times New Roman" w:cstheme="minorHAnsi"/>
                <w:i/>
                <w:iCs/>
                <w:color w:val="212121"/>
                <w:sz w:val="24"/>
                <w:szCs w:val="24"/>
              </w:rPr>
              <w:t xml:space="preserve"> </w:t>
            </w:r>
            <w:r w:rsidR="000E7314" w:rsidRPr="0012489E">
              <w:rPr>
                <w:rFonts w:eastAsia="Times New Roman" w:cstheme="minorHAnsi"/>
                <w:color w:val="212121"/>
                <w:sz w:val="24"/>
                <w:szCs w:val="24"/>
              </w:rPr>
              <w:t xml:space="preserve">is a graphic memoir by </w:t>
            </w:r>
            <w:proofErr w:type="spellStart"/>
            <w:r w:rsidR="000E7314" w:rsidRPr="0012489E">
              <w:rPr>
                <w:rFonts w:eastAsia="Times New Roman" w:cstheme="minorHAnsi"/>
                <w:b/>
                <w:color w:val="212121"/>
                <w:sz w:val="24"/>
                <w:szCs w:val="24"/>
              </w:rPr>
              <w:t>Thi</w:t>
            </w:r>
            <w:proofErr w:type="spellEnd"/>
            <w:r w:rsidR="000E7314" w:rsidRPr="0012489E">
              <w:rPr>
                <w:rFonts w:eastAsia="Times New Roman" w:cstheme="minorHAnsi"/>
                <w:b/>
                <w:color w:val="212121"/>
                <w:sz w:val="24"/>
                <w:szCs w:val="24"/>
              </w:rPr>
              <w:t xml:space="preserve"> Bui</w:t>
            </w:r>
            <w:r w:rsidR="000E7314" w:rsidRPr="0012489E">
              <w:rPr>
                <w:rFonts w:eastAsia="Times New Roman" w:cstheme="minorHAnsi"/>
                <w:color w:val="212121"/>
                <w:sz w:val="24"/>
                <w:szCs w:val="24"/>
              </w:rPr>
              <w:t xml:space="preserve"> about the lasting effects of one family’s escape from war-torn Vietnam in the 1970s to a new life in America and the universal challenges of becoming a new parent. (Returning NEA Big Read book)</w:t>
            </w:r>
          </w:p>
          <w:p w14:paraId="501911BF" w14:textId="77777777" w:rsidR="000E7314" w:rsidRPr="0012489E" w:rsidRDefault="000E7314" w:rsidP="00395F48">
            <w:pPr>
              <w:rPr>
                <w:rFonts w:cstheme="minorHAnsi"/>
                <w:iCs/>
                <w:sz w:val="24"/>
                <w:szCs w:val="24"/>
              </w:rPr>
            </w:pPr>
          </w:p>
        </w:tc>
      </w:tr>
      <w:tr w:rsidR="0012489E" w:rsidRPr="0012489E" w14:paraId="58186095" w14:textId="77777777" w:rsidTr="00395F48">
        <w:tc>
          <w:tcPr>
            <w:tcW w:w="2700" w:type="dxa"/>
          </w:tcPr>
          <w:p w14:paraId="2437EF43" w14:textId="42F21508" w:rsidR="00A3337C" w:rsidRPr="0012489E" w:rsidRDefault="00A3337C" w:rsidP="0012489E">
            <w:pPr>
              <w:rPr>
                <w:rFonts w:cstheme="minorHAnsi"/>
                <w:iCs/>
                <w:sz w:val="24"/>
                <w:szCs w:val="24"/>
              </w:rPr>
            </w:pPr>
            <w:r w:rsidRPr="0012489E">
              <w:rPr>
                <w:rFonts w:cstheme="minorHAnsi"/>
                <w:iCs/>
                <w:noProof/>
                <w:sz w:val="24"/>
                <w:szCs w:val="24"/>
              </w:rPr>
              <w:drawing>
                <wp:inline distT="0" distB="0" distL="0" distR="0" wp14:anchorId="30EC29FB" wp14:editId="6437D256">
                  <wp:extent cx="1142365" cy="1552575"/>
                  <wp:effectExtent l="0" t="0" r="63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ver Image - Chast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632" cy="1555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5" w:type="dxa"/>
          </w:tcPr>
          <w:p w14:paraId="10E29324" w14:textId="6DC81467" w:rsidR="000E7314" w:rsidRPr="0012489E" w:rsidRDefault="0008562E" w:rsidP="00395F48">
            <w:pPr>
              <w:rPr>
                <w:rFonts w:cstheme="minorHAnsi"/>
                <w:b/>
                <w:color w:val="212121"/>
                <w:sz w:val="24"/>
                <w:szCs w:val="24"/>
                <w:shd w:val="clear" w:color="auto" w:fill="FFFFFF"/>
              </w:rPr>
            </w:pPr>
            <w:hyperlink r:id="rId14" w:history="1">
              <w:r w:rsidR="00A3337C" w:rsidRPr="0012489E">
                <w:rPr>
                  <w:rStyle w:val="Hyperlink"/>
                  <w:rFonts w:cstheme="minorHAnsi"/>
                  <w:b/>
                  <w:i/>
                  <w:iCs/>
                  <w:sz w:val="24"/>
                  <w:szCs w:val="24"/>
                </w:rPr>
                <w:t>Can’t We Talk About Something More Pleasant?</w:t>
              </w:r>
            </w:hyperlink>
            <w:r w:rsidR="00A3337C" w:rsidRPr="0012489E">
              <w:rPr>
                <w:rFonts w:cstheme="minorHAnsi"/>
                <w:b/>
                <w:iCs/>
                <w:sz w:val="24"/>
                <w:szCs w:val="24"/>
              </w:rPr>
              <w:t xml:space="preserve"> </w:t>
            </w:r>
            <w:r w:rsidR="000E7314" w:rsidRPr="0012489E">
              <w:rPr>
                <w:rFonts w:cstheme="minorHAnsi"/>
                <w:sz w:val="24"/>
                <w:szCs w:val="24"/>
              </w:rPr>
              <w:t>is a graphic memoir by</w:t>
            </w:r>
            <w:r w:rsidR="000E7314" w:rsidRPr="0012489E">
              <w:rPr>
                <w:rFonts w:cstheme="minorHAnsi"/>
                <w:b/>
                <w:sz w:val="24"/>
                <w:szCs w:val="24"/>
              </w:rPr>
              <w:t xml:space="preserve"> Roz </w:t>
            </w:r>
            <w:proofErr w:type="spellStart"/>
            <w:r w:rsidR="000E7314" w:rsidRPr="0012489E">
              <w:rPr>
                <w:rFonts w:cstheme="minorHAnsi"/>
                <w:b/>
                <w:sz w:val="24"/>
                <w:szCs w:val="24"/>
              </w:rPr>
              <w:t>Chast</w:t>
            </w:r>
            <w:proofErr w:type="spellEnd"/>
            <w:r w:rsidR="000E7314" w:rsidRPr="0012489E">
              <w:rPr>
                <w:rFonts w:cstheme="minorHAnsi"/>
                <w:sz w:val="24"/>
                <w:szCs w:val="24"/>
              </w:rPr>
              <w:t xml:space="preserve">, </w:t>
            </w:r>
            <w:r w:rsidR="000E7314" w:rsidRPr="0012489E">
              <w:rPr>
                <w:rStyle w:val="Emphasis"/>
                <w:rFonts w:cstheme="minorHAnsi"/>
                <w:i w:val="0"/>
                <w:color w:val="212121"/>
                <w:sz w:val="24"/>
                <w:szCs w:val="24"/>
                <w:shd w:val="clear" w:color="auto" w:fill="FFFFFF"/>
              </w:rPr>
              <w:t>a</w:t>
            </w:r>
            <w:r w:rsidR="000E7314" w:rsidRPr="0012489E">
              <w:rPr>
                <w:rStyle w:val="Emphasis"/>
                <w:rFonts w:cstheme="minorHAns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="000E7314" w:rsidRPr="0012489E">
              <w:rPr>
                <w:rFonts w:cstheme="minorHAnsi"/>
                <w:color w:val="212121"/>
                <w:sz w:val="24"/>
                <w:szCs w:val="24"/>
                <w:shd w:val="clear" w:color="auto" w:fill="FFFFFF"/>
              </w:rPr>
              <w:t>longtime cartoonist for the </w:t>
            </w:r>
            <w:r w:rsidR="000E7314" w:rsidRPr="0012489E">
              <w:rPr>
                <w:rStyle w:val="Emphasis"/>
                <w:rFonts w:cstheme="minorHAnsi"/>
                <w:color w:val="212121"/>
                <w:sz w:val="24"/>
                <w:szCs w:val="24"/>
                <w:shd w:val="clear" w:color="auto" w:fill="FFFFFF"/>
              </w:rPr>
              <w:t>New Yorker</w:t>
            </w:r>
            <w:r w:rsidR="000E7314" w:rsidRPr="0012489E">
              <w:rPr>
                <w:rFonts w:cstheme="minorHAnsi"/>
                <w:color w:val="212121"/>
                <w:sz w:val="24"/>
                <w:szCs w:val="24"/>
                <w:shd w:val="clear" w:color="auto" w:fill="FFFFFF"/>
              </w:rPr>
              <w:t>, about her parents’ final years in their Brooklyn apartment and</w:t>
            </w:r>
            <w:r w:rsidR="007F5A86">
              <w:rPr>
                <w:rFonts w:cstheme="minorHAnsi"/>
                <w:color w:val="212121"/>
                <w:sz w:val="24"/>
                <w:szCs w:val="24"/>
                <w:shd w:val="clear" w:color="auto" w:fill="FFFFFF"/>
              </w:rPr>
              <w:t xml:space="preserve"> an</w:t>
            </w:r>
            <w:r w:rsidR="000E7314" w:rsidRPr="0012489E">
              <w:rPr>
                <w:rFonts w:cstheme="minorHAnsi"/>
                <w:color w:val="212121"/>
                <w:sz w:val="24"/>
                <w:szCs w:val="24"/>
                <w:shd w:val="clear" w:color="auto" w:fill="FFFFFF"/>
              </w:rPr>
              <w:t xml:space="preserve"> assisted living facility</w:t>
            </w:r>
            <w:r w:rsidR="00FE101B">
              <w:rPr>
                <w:rFonts w:cstheme="minorHAnsi"/>
                <w:color w:val="212121"/>
                <w:sz w:val="24"/>
                <w:szCs w:val="24"/>
                <w:shd w:val="clear" w:color="auto" w:fill="FFFFFF"/>
              </w:rPr>
              <w:t>. The story is</w:t>
            </w:r>
            <w:r w:rsidR="000E7314" w:rsidRPr="0012489E">
              <w:rPr>
                <w:rFonts w:cstheme="minorHAnsi"/>
                <w:color w:val="212121"/>
                <w:sz w:val="24"/>
                <w:szCs w:val="24"/>
                <w:shd w:val="clear" w:color="auto" w:fill="FFFFFF"/>
              </w:rPr>
              <w:t xml:space="preserve"> told in part with cartoons, found documents, and family photos. </w:t>
            </w:r>
            <w:r w:rsidR="000E7314" w:rsidRPr="0012489E">
              <w:rPr>
                <w:rFonts w:eastAsia="Times New Roman" w:cstheme="minorHAnsi"/>
                <w:color w:val="212121"/>
                <w:sz w:val="24"/>
                <w:szCs w:val="24"/>
              </w:rPr>
              <w:t>(Returning NEA Big Read book)</w:t>
            </w:r>
          </w:p>
          <w:p w14:paraId="5F338F96" w14:textId="77777777" w:rsidR="000E7314" w:rsidRPr="0012489E" w:rsidRDefault="000E7314" w:rsidP="00395F48">
            <w:pPr>
              <w:rPr>
                <w:rFonts w:cstheme="minorHAnsi"/>
                <w:iCs/>
                <w:sz w:val="24"/>
                <w:szCs w:val="24"/>
              </w:rPr>
            </w:pPr>
          </w:p>
        </w:tc>
      </w:tr>
      <w:tr w:rsidR="0012489E" w:rsidRPr="0012489E" w14:paraId="3FE76D7D" w14:textId="77777777" w:rsidTr="00395F48">
        <w:tc>
          <w:tcPr>
            <w:tcW w:w="2700" w:type="dxa"/>
          </w:tcPr>
          <w:p w14:paraId="3A3E0DF8" w14:textId="77777777" w:rsidR="00A3337C" w:rsidRDefault="00A3337C" w:rsidP="0012489E">
            <w:pPr>
              <w:rPr>
                <w:rFonts w:cstheme="minorHAnsi"/>
                <w:iCs/>
                <w:sz w:val="24"/>
                <w:szCs w:val="24"/>
              </w:rPr>
            </w:pPr>
            <w:r w:rsidRPr="0012489E">
              <w:rPr>
                <w:rFonts w:cstheme="minorHAnsi"/>
                <w:iCs/>
                <w:noProof/>
                <w:sz w:val="24"/>
                <w:szCs w:val="24"/>
              </w:rPr>
              <w:lastRenderedPageBreak/>
              <w:drawing>
                <wp:inline distT="0" distB="0" distL="0" distR="0" wp14:anchorId="546AC79A" wp14:editId="666B36BB">
                  <wp:extent cx="1142620" cy="1600200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talog of Unabashed Gratitude cover image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809" cy="1604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E59C98" w14:textId="77777777" w:rsidR="001A6615" w:rsidRPr="0012489E" w:rsidRDefault="001A6615" w:rsidP="0012489E">
            <w:pPr>
              <w:rPr>
                <w:rFonts w:cstheme="minorHAnsi"/>
                <w:iCs/>
                <w:sz w:val="24"/>
                <w:szCs w:val="24"/>
              </w:rPr>
            </w:pPr>
          </w:p>
        </w:tc>
        <w:tc>
          <w:tcPr>
            <w:tcW w:w="6655" w:type="dxa"/>
          </w:tcPr>
          <w:p w14:paraId="17B54186" w14:textId="77777777" w:rsidR="000E7314" w:rsidRPr="0012489E" w:rsidRDefault="000E7314" w:rsidP="00395F48">
            <w:pPr>
              <w:rPr>
                <w:rFonts w:cstheme="minorHAnsi"/>
                <w:sz w:val="24"/>
                <w:szCs w:val="24"/>
              </w:rPr>
            </w:pPr>
            <w:r w:rsidRPr="0012489E">
              <w:rPr>
                <w:rFonts w:cstheme="minorHAnsi"/>
                <w:b/>
                <w:i/>
                <w:sz w:val="24"/>
                <w:szCs w:val="24"/>
              </w:rPr>
              <w:t>Catalog of Unabashed Gratitude</w:t>
            </w:r>
            <w:r w:rsidRPr="0012489E">
              <w:rPr>
                <w:rFonts w:cstheme="minorHAnsi"/>
                <w:sz w:val="24"/>
                <w:szCs w:val="24"/>
              </w:rPr>
              <w:t xml:space="preserve"> is a poetry collection by Indiana </w:t>
            </w:r>
            <w:r w:rsidRPr="003F35A2">
              <w:rPr>
                <w:rFonts w:cstheme="minorHAnsi"/>
                <w:sz w:val="24"/>
                <w:szCs w:val="24"/>
              </w:rPr>
              <w:t>poet</w:t>
            </w:r>
            <w:r w:rsidRPr="0012489E">
              <w:rPr>
                <w:rFonts w:cstheme="minorHAnsi"/>
                <w:b/>
                <w:sz w:val="24"/>
                <w:szCs w:val="24"/>
              </w:rPr>
              <w:t xml:space="preserve"> Ross Gay</w:t>
            </w:r>
            <w:r w:rsidRPr="0012489E">
              <w:rPr>
                <w:rFonts w:cstheme="minorHAnsi"/>
                <w:sz w:val="24"/>
                <w:szCs w:val="24"/>
              </w:rPr>
              <w:t xml:space="preserve"> that celebrates life and goodness and that which nourishes us, fleetingly and forever, through love and loss, from everyday living and gardening and noticing what we often take for granted.</w:t>
            </w:r>
          </w:p>
          <w:p w14:paraId="1F9F5E0A" w14:textId="77777777" w:rsidR="000E7314" w:rsidRPr="0012489E" w:rsidRDefault="000E7314" w:rsidP="00395F48">
            <w:pPr>
              <w:rPr>
                <w:rFonts w:cstheme="minorHAnsi"/>
                <w:iCs/>
                <w:sz w:val="24"/>
                <w:szCs w:val="24"/>
              </w:rPr>
            </w:pPr>
          </w:p>
        </w:tc>
      </w:tr>
      <w:tr w:rsidR="0012489E" w:rsidRPr="0012489E" w14:paraId="46DC1E4A" w14:textId="77777777" w:rsidTr="00395F48">
        <w:tc>
          <w:tcPr>
            <w:tcW w:w="2700" w:type="dxa"/>
          </w:tcPr>
          <w:p w14:paraId="01F7B21F" w14:textId="029176D1" w:rsidR="0012489E" w:rsidRDefault="00A3337C" w:rsidP="0012489E">
            <w:pPr>
              <w:rPr>
                <w:rFonts w:cstheme="minorHAnsi"/>
                <w:iCs/>
                <w:sz w:val="24"/>
                <w:szCs w:val="24"/>
              </w:rPr>
            </w:pPr>
            <w:r w:rsidRPr="0012489E">
              <w:rPr>
                <w:rFonts w:cstheme="minorHAnsi"/>
                <w:iCs/>
                <w:noProof/>
                <w:sz w:val="24"/>
                <w:szCs w:val="24"/>
              </w:rPr>
              <w:drawing>
                <wp:inline distT="0" distB="0" distL="0" distR="0" wp14:anchorId="62C281B5" wp14:editId="5AF6DDC9">
                  <wp:extent cx="1143000" cy="171907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irce cover image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71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79104D" w14:textId="77777777" w:rsidR="001A6615" w:rsidRPr="0012489E" w:rsidRDefault="001A6615" w:rsidP="0012489E">
            <w:pPr>
              <w:rPr>
                <w:rFonts w:cstheme="minorHAnsi"/>
                <w:iCs/>
                <w:sz w:val="24"/>
                <w:szCs w:val="24"/>
              </w:rPr>
            </w:pPr>
          </w:p>
        </w:tc>
        <w:tc>
          <w:tcPr>
            <w:tcW w:w="6655" w:type="dxa"/>
          </w:tcPr>
          <w:p w14:paraId="3D7326ED" w14:textId="440519B3" w:rsidR="000E7314" w:rsidRPr="0012489E" w:rsidRDefault="0008562E" w:rsidP="00395F48">
            <w:pPr>
              <w:rPr>
                <w:rFonts w:cstheme="minorHAnsi"/>
                <w:b/>
                <w:color w:val="212121"/>
                <w:sz w:val="24"/>
                <w:szCs w:val="24"/>
                <w:shd w:val="clear" w:color="auto" w:fill="FFFFFF"/>
              </w:rPr>
            </w:pPr>
            <w:hyperlink r:id="rId17" w:history="1">
              <w:r w:rsidR="00A3337C" w:rsidRPr="0012489E">
                <w:rPr>
                  <w:rStyle w:val="Hyperlink"/>
                  <w:rFonts w:cstheme="minorHAnsi"/>
                  <w:b/>
                  <w:i/>
                  <w:iCs/>
                  <w:sz w:val="24"/>
                  <w:szCs w:val="24"/>
                </w:rPr>
                <w:t>Circe</w:t>
              </w:r>
            </w:hyperlink>
            <w:r w:rsidR="00A3337C" w:rsidRPr="0012489E">
              <w:rPr>
                <w:rFonts w:cstheme="minorHAnsi"/>
                <w:iCs/>
                <w:sz w:val="24"/>
                <w:szCs w:val="24"/>
              </w:rPr>
              <w:t xml:space="preserve"> </w:t>
            </w:r>
            <w:r w:rsidR="000E7314" w:rsidRPr="0012489E">
              <w:rPr>
                <w:rFonts w:cstheme="minorHAnsi"/>
                <w:sz w:val="24"/>
                <w:szCs w:val="24"/>
              </w:rPr>
              <w:t xml:space="preserve">is a novel by </w:t>
            </w:r>
            <w:r w:rsidR="000E7314" w:rsidRPr="0012489E">
              <w:rPr>
                <w:rFonts w:cstheme="minorHAnsi"/>
                <w:b/>
                <w:sz w:val="24"/>
                <w:szCs w:val="24"/>
              </w:rPr>
              <w:t>Madeline Miller</w:t>
            </w:r>
            <w:r w:rsidR="007F5A86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7F5A86" w:rsidRPr="0012489E">
              <w:rPr>
                <w:rFonts w:cstheme="minorHAnsi"/>
                <w:color w:val="212121"/>
                <w:sz w:val="24"/>
                <w:szCs w:val="24"/>
                <w:shd w:val="clear" w:color="auto" w:fill="FFFFFF"/>
              </w:rPr>
              <w:t xml:space="preserve">about the </w:t>
            </w:r>
            <w:r w:rsidR="007F5A86">
              <w:rPr>
                <w:rFonts w:cstheme="minorHAnsi"/>
                <w:color w:val="212121"/>
                <w:sz w:val="24"/>
                <w:szCs w:val="24"/>
                <w:shd w:val="clear" w:color="auto" w:fill="FFFFFF"/>
              </w:rPr>
              <w:t xml:space="preserve">Greek </w:t>
            </w:r>
            <w:r w:rsidR="007F5A86" w:rsidRPr="0012489E">
              <w:rPr>
                <w:rFonts w:cstheme="minorHAnsi"/>
                <w:color w:val="212121"/>
                <w:sz w:val="24"/>
                <w:szCs w:val="24"/>
                <w:shd w:val="clear" w:color="auto" w:fill="FFFFFF"/>
              </w:rPr>
              <w:t>goddess Circe</w:t>
            </w:r>
            <w:r w:rsidR="000E7314" w:rsidRPr="0012489E">
              <w:rPr>
                <w:rFonts w:cstheme="minorHAnsi"/>
                <w:sz w:val="24"/>
                <w:szCs w:val="24"/>
              </w:rPr>
              <w:t xml:space="preserve"> </w:t>
            </w:r>
            <w:r w:rsidR="000E7314" w:rsidRPr="0012489E">
              <w:rPr>
                <w:rFonts w:cstheme="minorHAnsi"/>
                <w:color w:val="212121"/>
                <w:sz w:val="24"/>
                <w:szCs w:val="24"/>
                <w:shd w:val="clear" w:color="auto" w:fill="FFFFFF"/>
              </w:rPr>
              <w:t>that recasts this famous female figure</w:t>
            </w:r>
            <w:r w:rsidR="007F5A86">
              <w:rPr>
                <w:rFonts w:cstheme="minorHAns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="000E7314" w:rsidRPr="0012489E">
              <w:rPr>
                <w:rFonts w:cstheme="minorHAnsi"/>
                <w:color w:val="212121"/>
                <w:sz w:val="24"/>
                <w:szCs w:val="24"/>
                <w:shd w:val="clear" w:color="auto" w:fill="FFFFFF"/>
              </w:rPr>
              <w:t xml:space="preserve">from the </w:t>
            </w:r>
            <w:bookmarkStart w:id="0" w:name="_GoBack"/>
            <w:r w:rsidR="000E7314" w:rsidRPr="0008562E">
              <w:rPr>
                <w:rFonts w:cstheme="minorHAnsi"/>
                <w:i/>
                <w:color w:val="212121"/>
                <w:sz w:val="24"/>
                <w:szCs w:val="24"/>
                <w:shd w:val="clear" w:color="auto" w:fill="FFFFFF"/>
              </w:rPr>
              <w:t>Odyssey</w:t>
            </w:r>
            <w:r w:rsidR="000E7314" w:rsidRPr="0012489E">
              <w:rPr>
                <w:rFonts w:cstheme="minorHAns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bookmarkEnd w:id="0"/>
            <w:r w:rsidR="000E7314" w:rsidRPr="0012489E">
              <w:rPr>
                <w:rFonts w:cstheme="minorHAnsi"/>
                <w:color w:val="212121"/>
                <w:sz w:val="24"/>
                <w:szCs w:val="24"/>
                <w:shd w:val="clear" w:color="auto" w:fill="FFFFFF"/>
              </w:rPr>
              <w:t xml:space="preserve">as a daughter, a mother, a lover, and a heroine among nymphs, gods, mortals, and monsters. </w:t>
            </w:r>
            <w:r w:rsidR="000E7314" w:rsidRPr="0012489E">
              <w:rPr>
                <w:rFonts w:eastAsia="Times New Roman" w:cstheme="minorHAnsi"/>
                <w:color w:val="212121"/>
                <w:sz w:val="24"/>
                <w:szCs w:val="24"/>
              </w:rPr>
              <w:t>(Returning NEA Big Read book)</w:t>
            </w:r>
          </w:p>
          <w:p w14:paraId="05A9317C" w14:textId="77777777" w:rsidR="000E7314" w:rsidRPr="0012489E" w:rsidRDefault="000E7314" w:rsidP="00395F48">
            <w:pPr>
              <w:rPr>
                <w:rFonts w:cstheme="minorHAnsi"/>
                <w:iCs/>
                <w:sz w:val="24"/>
                <w:szCs w:val="24"/>
              </w:rPr>
            </w:pPr>
          </w:p>
        </w:tc>
      </w:tr>
      <w:tr w:rsidR="0012489E" w:rsidRPr="0012489E" w14:paraId="1FE7D468" w14:textId="77777777" w:rsidTr="00395F48">
        <w:tc>
          <w:tcPr>
            <w:tcW w:w="2700" w:type="dxa"/>
          </w:tcPr>
          <w:p w14:paraId="0582D839" w14:textId="77777777" w:rsidR="00A3337C" w:rsidRPr="0012489E" w:rsidRDefault="00A3337C" w:rsidP="0012489E">
            <w:pPr>
              <w:rPr>
                <w:rFonts w:cstheme="minorHAnsi"/>
                <w:iCs/>
                <w:sz w:val="24"/>
                <w:szCs w:val="24"/>
              </w:rPr>
            </w:pPr>
            <w:r w:rsidRPr="0012489E">
              <w:rPr>
                <w:rFonts w:cstheme="minorHAnsi"/>
                <w:iCs/>
                <w:noProof/>
                <w:sz w:val="24"/>
                <w:szCs w:val="24"/>
              </w:rPr>
              <w:drawing>
                <wp:inline distT="0" distB="0" distL="0" distR="0" wp14:anchorId="4BA74A7A" wp14:editId="6BE0F7B8">
                  <wp:extent cx="1143000" cy="1728216"/>
                  <wp:effectExtent l="0" t="0" r="0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oldMillions_coverimag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72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9CFEF1" w14:textId="77777777" w:rsidR="001A6615" w:rsidRPr="0012489E" w:rsidRDefault="001A6615" w:rsidP="0012489E">
            <w:pPr>
              <w:rPr>
                <w:rFonts w:cstheme="minorHAnsi"/>
                <w:iCs/>
                <w:sz w:val="24"/>
                <w:szCs w:val="24"/>
              </w:rPr>
            </w:pPr>
          </w:p>
        </w:tc>
        <w:tc>
          <w:tcPr>
            <w:tcW w:w="6655" w:type="dxa"/>
          </w:tcPr>
          <w:p w14:paraId="11ED3946" w14:textId="7123ADBA" w:rsidR="000E7314" w:rsidRPr="0012489E" w:rsidRDefault="000E7314" w:rsidP="00395F48">
            <w:pPr>
              <w:rPr>
                <w:rFonts w:cstheme="minorHAnsi"/>
                <w:sz w:val="24"/>
                <w:szCs w:val="24"/>
              </w:rPr>
            </w:pPr>
            <w:r w:rsidRPr="0012489E">
              <w:rPr>
                <w:rFonts w:cstheme="minorHAnsi"/>
                <w:b/>
                <w:i/>
                <w:sz w:val="24"/>
                <w:szCs w:val="24"/>
              </w:rPr>
              <w:t>The Cold Millions</w:t>
            </w:r>
            <w:r w:rsidRPr="0012489E">
              <w:rPr>
                <w:rFonts w:cstheme="minorHAnsi"/>
                <w:sz w:val="24"/>
                <w:szCs w:val="24"/>
              </w:rPr>
              <w:t xml:space="preserve"> is a historical novel by </w:t>
            </w:r>
            <w:r w:rsidRPr="0012489E">
              <w:rPr>
                <w:rFonts w:cstheme="minorHAnsi"/>
                <w:b/>
                <w:sz w:val="24"/>
                <w:szCs w:val="24"/>
              </w:rPr>
              <w:t>Jess Walter</w:t>
            </w:r>
            <w:r w:rsidRPr="0012489E">
              <w:rPr>
                <w:rFonts w:cstheme="minorHAnsi"/>
                <w:sz w:val="24"/>
                <w:szCs w:val="24"/>
              </w:rPr>
              <w:t xml:space="preserve"> set in the early part of the 20th century about two brothers from Montana who jump freight trains and arrive in Spokane, Washington</w:t>
            </w:r>
            <w:r w:rsidR="00FE101B">
              <w:rPr>
                <w:rFonts w:cstheme="minorHAnsi"/>
                <w:sz w:val="24"/>
                <w:szCs w:val="24"/>
              </w:rPr>
              <w:t>.</w:t>
            </w:r>
            <w:r w:rsidRPr="0012489E">
              <w:rPr>
                <w:rFonts w:cstheme="minorHAnsi"/>
                <w:sz w:val="24"/>
                <w:szCs w:val="24"/>
              </w:rPr>
              <w:t xml:space="preserve"> </w:t>
            </w:r>
            <w:r w:rsidR="00FE101B">
              <w:rPr>
                <w:rFonts w:cstheme="minorHAnsi"/>
                <w:sz w:val="24"/>
                <w:szCs w:val="24"/>
              </w:rPr>
              <w:t>There</w:t>
            </w:r>
            <w:r w:rsidR="00FE101B" w:rsidRPr="0012489E">
              <w:rPr>
                <w:rFonts w:cstheme="minorHAnsi"/>
                <w:sz w:val="24"/>
                <w:szCs w:val="24"/>
              </w:rPr>
              <w:t xml:space="preserve"> </w:t>
            </w:r>
            <w:r w:rsidRPr="0012489E">
              <w:rPr>
                <w:rFonts w:cstheme="minorHAnsi"/>
                <w:sz w:val="24"/>
                <w:szCs w:val="24"/>
              </w:rPr>
              <w:t>they encounter poverty, violence, unions fighting for fair pay and better work conditions, a vaudeville singer, a powerful mining magnate, and the (real-life) activist Elizabeth Gurley Flynn.</w:t>
            </w:r>
          </w:p>
          <w:p w14:paraId="54BADE1D" w14:textId="77777777" w:rsidR="00A3337C" w:rsidRPr="0012489E" w:rsidRDefault="00A3337C" w:rsidP="00395F48">
            <w:pPr>
              <w:rPr>
                <w:rFonts w:cstheme="minorHAnsi"/>
                <w:iCs/>
                <w:sz w:val="24"/>
                <w:szCs w:val="24"/>
              </w:rPr>
            </w:pPr>
          </w:p>
        </w:tc>
      </w:tr>
      <w:tr w:rsidR="0012489E" w:rsidRPr="0012489E" w14:paraId="1DF9EBD7" w14:textId="77777777" w:rsidTr="00395F48">
        <w:tc>
          <w:tcPr>
            <w:tcW w:w="2700" w:type="dxa"/>
          </w:tcPr>
          <w:p w14:paraId="1BCC5367" w14:textId="77777777" w:rsidR="00A3337C" w:rsidRDefault="00A3337C" w:rsidP="0012489E">
            <w:pPr>
              <w:rPr>
                <w:rFonts w:cstheme="minorHAnsi"/>
                <w:iCs/>
                <w:sz w:val="24"/>
                <w:szCs w:val="24"/>
              </w:rPr>
            </w:pPr>
            <w:r w:rsidRPr="0012489E">
              <w:rPr>
                <w:rFonts w:cstheme="minorHAnsi"/>
                <w:iCs/>
                <w:noProof/>
                <w:sz w:val="24"/>
                <w:szCs w:val="24"/>
              </w:rPr>
              <w:drawing>
                <wp:inline distT="0" distB="0" distL="0" distR="0" wp14:anchorId="308C4009" wp14:editId="609EFAF6">
                  <wp:extent cx="1143000" cy="1590675"/>
                  <wp:effectExtent l="19050" t="19050" r="19050" b="285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eaf Republic cover imag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906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A8640C" w14:textId="77777777" w:rsidR="00A3337C" w:rsidRPr="0012489E" w:rsidRDefault="00A3337C" w:rsidP="0012489E">
            <w:pPr>
              <w:rPr>
                <w:rFonts w:cstheme="minorHAnsi"/>
                <w:iCs/>
                <w:sz w:val="24"/>
                <w:szCs w:val="24"/>
              </w:rPr>
            </w:pPr>
          </w:p>
        </w:tc>
        <w:tc>
          <w:tcPr>
            <w:tcW w:w="6655" w:type="dxa"/>
          </w:tcPr>
          <w:p w14:paraId="3F12DABB" w14:textId="7AFDCE96" w:rsidR="000E7314" w:rsidRPr="0012489E" w:rsidRDefault="000E7314" w:rsidP="00395F48">
            <w:pPr>
              <w:rPr>
                <w:rFonts w:cstheme="minorHAnsi"/>
                <w:sz w:val="24"/>
                <w:szCs w:val="24"/>
              </w:rPr>
            </w:pPr>
            <w:r w:rsidRPr="0012489E">
              <w:rPr>
                <w:rFonts w:cstheme="minorHAnsi"/>
                <w:b/>
                <w:i/>
                <w:sz w:val="24"/>
                <w:szCs w:val="24"/>
              </w:rPr>
              <w:t>Deaf Republic</w:t>
            </w:r>
            <w:r w:rsidRPr="0012489E">
              <w:rPr>
                <w:rFonts w:cstheme="minorHAnsi"/>
                <w:sz w:val="24"/>
                <w:szCs w:val="24"/>
              </w:rPr>
              <w:t xml:space="preserve"> is a poetic narrative by Ukrainian-born poet and NEA Creative Writing Fellow </w:t>
            </w:r>
            <w:r w:rsidRPr="0012489E">
              <w:rPr>
                <w:rFonts w:cstheme="minorHAnsi"/>
                <w:b/>
                <w:sz w:val="24"/>
                <w:szCs w:val="24"/>
              </w:rPr>
              <w:t>Ilya Kaminsky</w:t>
            </w:r>
            <w:r w:rsidRPr="0012489E">
              <w:rPr>
                <w:rFonts w:cstheme="minorHAnsi"/>
                <w:sz w:val="24"/>
                <w:szCs w:val="24"/>
              </w:rPr>
              <w:t xml:space="preserve"> about the fictional, private lives of townspeople in an occupied country who have all gone deaf and silent after seeing a soldier shoot and kill a deaf boy</w:t>
            </w:r>
            <w:r w:rsidR="00FE101B">
              <w:rPr>
                <w:rFonts w:cstheme="minorHAnsi"/>
                <w:sz w:val="24"/>
                <w:szCs w:val="24"/>
              </w:rPr>
              <w:t>. They</w:t>
            </w:r>
            <w:r w:rsidRPr="0012489E">
              <w:rPr>
                <w:rFonts w:cstheme="minorHAnsi"/>
                <w:sz w:val="24"/>
                <w:szCs w:val="24"/>
              </w:rPr>
              <w:t xml:space="preserve"> respond</w:t>
            </w:r>
            <w:r w:rsidR="007F5A86">
              <w:rPr>
                <w:rFonts w:cstheme="minorHAnsi"/>
                <w:sz w:val="24"/>
                <w:szCs w:val="24"/>
              </w:rPr>
              <w:t xml:space="preserve"> to this murder</w:t>
            </w:r>
            <w:r w:rsidRPr="0012489E">
              <w:rPr>
                <w:rFonts w:cstheme="minorHAnsi"/>
                <w:sz w:val="24"/>
                <w:szCs w:val="24"/>
              </w:rPr>
              <w:t xml:space="preserve"> </w:t>
            </w:r>
            <w:r w:rsidR="00FE101B">
              <w:rPr>
                <w:rFonts w:cstheme="minorHAnsi"/>
                <w:sz w:val="24"/>
                <w:szCs w:val="24"/>
              </w:rPr>
              <w:t xml:space="preserve">by </w:t>
            </w:r>
            <w:r w:rsidR="007F5A86">
              <w:rPr>
                <w:rFonts w:cstheme="minorHAnsi"/>
                <w:sz w:val="24"/>
                <w:szCs w:val="24"/>
              </w:rPr>
              <w:t>turning to</w:t>
            </w:r>
            <w:r w:rsidR="00FE101B">
              <w:rPr>
                <w:rFonts w:cstheme="minorHAnsi"/>
                <w:sz w:val="24"/>
                <w:szCs w:val="24"/>
              </w:rPr>
              <w:t xml:space="preserve"> </w:t>
            </w:r>
            <w:r w:rsidRPr="0012489E">
              <w:rPr>
                <w:rFonts w:cstheme="minorHAnsi"/>
                <w:sz w:val="24"/>
                <w:szCs w:val="24"/>
              </w:rPr>
              <w:t>sign language to communicate and</w:t>
            </w:r>
            <w:r w:rsidR="007F5A86">
              <w:rPr>
                <w:rFonts w:cstheme="minorHAnsi"/>
                <w:sz w:val="24"/>
                <w:szCs w:val="24"/>
              </w:rPr>
              <w:t xml:space="preserve"> by committing</w:t>
            </w:r>
            <w:r w:rsidRPr="0012489E">
              <w:rPr>
                <w:rFonts w:cstheme="minorHAnsi"/>
                <w:sz w:val="24"/>
                <w:szCs w:val="24"/>
              </w:rPr>
              <w:t xml:space="preserve"> small acts of heroism.</w:t>
            </w:r>
          </w:p>
          <w:p w14:paraId="515DFE84" w14:textId="77777777" w:rsidR="00A3337C" w:rsidRPr="0012489E" w:rsidRDefault="00A3337C" w:rsidP="00395F48">
            <w:pPr>
              <w:rPr>
                <w:rFonts w:cstheme="minorHAnsi"/>
                <w:iCs/>
                <w:sz w:val="24"/>
                <w:szCs w:val="24"/>
              </w:rPr>
            </w:pPr>
          </w:p>
        </w:tc>
      </w:tr>
      <w:tr w:rsidR="0012489E" w:rsidRPr="0012489E" w14:paraId="4C6A035B" w14:textId="77777777" w:rsidTr="00395F48">
        <w:tc>
          <w:tcPr>
            <w:tcW w:w="2700" w:type="dxa"/>
          </w:tcPr>
          <w:p w14:paraId="097BC05C" w14:textId="340A7D66" w:rsidR="0012489E" w:rsidRDefault="00A3337C" w:rsidP="0012489E">
            <w:pPr>
              <w:rPr>
                <w:rFonts w:cstheme="minorHAnsi"/>
                <w:iCs/>
                <w:sz w:val="24"/>
                <w:szCs w:val="24"/>
              </w:rPr>
            </w:pPr>
            <w:r w:rsidRPr="0012489E">
              <w:rPr>
                <w:rFonts w:cstheme="minorHAnsi"/>
                <w:iCs/>
                <w:noProof/>
                <w:sz w:val="24"/>
                <w:szCs w:val="24"/>
              </w:rPr>
              <w:lastRenderedPageBreak/>
              <w:drawing>
                <wp:inline distT="0" distB="0" distL="0" distR="0" wp14:anchorId="732156BD" wp14:editId="61098BEA">
                  <wp:extent cx="1143000" cy="1746504"/>
                  <wp:effectExtent l="0" t="0" r="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Heartland cover image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746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8F4583" w14:textId="77777777" w:rsidR="001A6615" w:rsidRPr="0012489E" w:rsidRDefault="001A6615" w:rsidP="0012489E">
            <w:pPr>
              <w:rPr>
                <w:rFonts w:cstheme="minorHAnsi"/>
                <w:iCs/>
                <w:sz w:val="24"/>
                <w:szCs w:val="24"/>
              </w:rPr>
            </w:pPr>
          </w:p>
        </w:tc>
        <w:tc>
          <w:tcPr>
            <w:tcW w:w="6655" w:type="dxa"/>
          </w:tcPr>
          <w:p w14:paraId="726AA65A" w14:textId="21CC7AA7" w:rsidR="000E7314" w:rsidRPr="0012489E" w:rsidRDefault="000E7314" w:rsidP="00395F48">
            <w:pPr>
              <w:pStyle w:val="BodyText"/>
              <w:rPr>
                <w:rFonts w:asciiTheme="minorHAnsi" w:hAnsiTheme="minorHAnsi" w:cstheme="minorHAnsi"/>
                <w:b w:val="0"/>
                <w:bCs w:val="0"/>
              </w:rPr>
            </w:pPr>
            <w:r w:rsidRPr="0012489E">
              <w:rPr>
                <w:rFonts w:asciiTheme="minorHAnsi" w:hAnsiTheme="minorHAnsi" w:cstheme="minorHAnsi"/>
                <w:i/>
                <w:iCs/>
              </w:rPr>
              <w:t>Heartland: A Memoir of Working Hard and Being Broke in the Richest Country on Earth</w:t>
            </w:r>
            <w:r w:rsidRPr="0012489E">
              <w:rPr>
                <w:rFonts w:asciiTheme="minorHAnsi" w:hAnsiTheme="minorHAnsi" w:cstheme="minorHAnsi"/>
              </w:rPr>
              <w:t xml:space="preserve"> </w:t>
            </w:r>
            <w:r w:rsidRPr="0012489E">
              <w:rPr>
                <w:rFonts w:asciiTheme="minorHAnsi" w:hAnsiTheme="minorHAnsi" w:cstheme="minorHAnsi"/>
                <w:b w:val="0"/>
              </w:rPr>
              <w:t>by</w:t>
            </w:r>
            <w:r w:rsidRPr="0012489E">
              <w:rPr>
                <w:rFonts w:asciiTheme="minorHAnsi" w:hAnsiTheme="minorHAnsi" w:cstheme="minorHAnsi"/>
              </w:rPr>
              <w:t xml:space="preserve"> Sara </w:t>
            </w:r>
            <w:proofErr w:type="spellStart"/>
            <w:r w:rsidRPr="0012489E">
              <w:rPr>
                <w:rFonts w:asciiTheme="minorHAnsi" w:hAnsiTheme="minorHAnsi" w:cstheme="minorHAnsi"/>
              </w:rPr>
              <w:t>Smarsh</w:t>
            </w:r>
            <w:proofErr w:type="spellEnd"/>
            <w:r w:rsidRPr="0012489E">
              <w:rPr>
                <w:rFonts w:asciiTheme="minorHAnsi" w:hAnsiTheme="minorHAnsi" w:cstheme="minorHAnsi"/>
                <w:b w:val="0"/>
              </w:rPr>
              <w:t xml:space="preserve"> chronicles her turbulent childhood in Kansas in the 1980s and 1990s</w:t>
            </w:r>
            <w:r w:rsidR="007F5A86">
              <w:rPr>
                <w:rFonts w:asciiTheme="minorHAnsi" w:hAnsiTheme="minorHAnsi" w:cstheme="minorHAnsi"/>
                <w:b w:val="0"/>
              </w:rPr>
              <w:t>. She</w:t>
            </w:r>
            <w:r w:rsidRPr="0012489E">
              <w:rPr>
                <w:rFonts w:asciiTheme="minorHAnsi" w:hAnsiTheme="minorHAnsi" w:cstheme="minorHAnsi"/>
                <w:b w:val="0"/>
              </w:rPr>
              <w:t xml:space="preserve"> shar</w:t>
            </w:r>
            <w:r w:rsidR="007F5A86">
              <w:rPr>
                <w:rFonts w:asciiTheme="minorHAnsi" w:hAnsiTheme="minorHAnsi" w:cstheme="minorHAnsi"/>
                <w:b w:val="0"/>
              </w:rPr>
              <w:t>es</w:t>
            </w:r>
            <w:r w:rsidRPr="0012489E">
              <w:rPr>
                <w:rFonts w:asciiTheme="minorHAnsi" w:hAnsiTheme="minorHAnsi" w:cstheme="minorHAnsi"/>
                <w:b w:val="0"/>
              </w:rPr>
              <w:t xml:space="preserve"> stories of her family, as well as observations of poverty, untreated medical conditions, unsafe job conditions, abusive relationships, and other impediments to the American dream.</w:t>
            </w:r>
          </w:p>
          <w:p w14:paraId="007CBCF7" w14:textId="77777777" w:rsidR="00A3337C" w:rsidRPr="0012489E" w:rsidRDefault="00A3337C" w:rsidP="00395F48">
            <w:pPr>
              <w:rPr>
                <w:rFonts w:cstheme="minorHAnsi"/>
                <w:iCs/>
                <w:sz w:val="24"/>
                <w:szCs w:val="24"/>
              </w:rPr>
            </w:pPr>
          </w:p>
        </w:tc>
      </w:tr>
      <w:tr w:rsidR="0012489E" w:rsidRPr="0012489E" w14:paraId="179BA030" w14:textId="77777777" w:rsidTr="00395F48">
        <w:tc>
          <w:tcPr>
            <w:tcW w:w="2700" w:type="dxa"/>
          </w:tcPr>
          <w:p w14:paraId="1A0F99AC" w14:textId="77777777" w:rsidR="00A3337C" w:rsidRPr="0012489E" w:rsidRDefault="00A3337C" w:rsidP="0012489E">
            <w:pPr>
              <w:rPr>
                <w:rFonts w:cstheme="minorHAnsi"/>
                <w:iCs/>
                <w:sz w:val="24"/>
                <w:szCs w:val="24"/>
              </w:rPr>
            </w:pPr>
            <w:r w:rsidRPr="0012489E">
              <w:rPr>
                <w:rFonts w:cstheme="minorHAnsi"/>
                <w:iCs/>
                <w:noProof/>
                <w:sz w:val="24"/>
                <w:szCs w:val="24"/>
              </w:rPr>
              <w:drawing>
                <wp:inline distT="0" distB="0" distL="0" distR="0" wp14:anchorId="46498891" wp14:editId="0E09067C">
                  <wp:extent cx="1143000" cy="1764792"/>
                  <wp:effectExtent l="0" t="0" r="0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HOMEGOING cover image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76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C02041" w14:textId="77777777" w:rsidR="001A6615" w:rsidRPr="0012489E" w:rsidRDefault="001A6615" w:rsidP="0012489E">
            <w:pPr>
              <w:rPr>
                <w:rFonts w:cstheme="minorHAnsi"/>
                <w:iCs/>
                <w:sz w:val="24"/>
                <w:szCs w:val="24"/>
              </w:rPr>
            </w:pPr>
          </w:p>
        </w:tc>
        <w:tc>
          <w:tcPr>
            <w:tcW w:w="6655" w:type="dxa"/>
          </w:tcPr>
          <w:p w14:paraId="18A237FB" w14:textId="14327698" w:rsidR="000E7314" w:rsidRPr="0012489E" w:rsidRDefault="000E7314" w:rsidP="00395F48">
            <w:pPr>
              <w:rPr>
                <w:rFonts w:cstheme="minorHAnsi"/>
                <w:sz w:val="24"/>
                <w:szCs w:val="24"/>
              </w:rPr>
            </w:pPr>
            <w:r w:rsidRPr="0012489E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Homegoing</w:t>
            </w:r>
            <w:r w:rsidRPr="0012489E">
              <w:rPr>
                <w:rFonts w:cstheme="minorHAnsi"/>
                <w:sz w:val="24"/>
                <w:szCs w:val="24"/>
              </w:rPr>
              <w:t xml:space="preserve"> is an expansive novel about </w:t>
            </w:r>
            <w:r w:rsidR="007F5A86">
              <w:rPr>
                <w:rFonts w:cstheme="minorHAnsi"/>
                <w:sz w:val="24"/>
                <w:szCs w:val="24"/>
              </w:rPr>
              <w:t>the</w:t>
            </w:r>
            <w:r w:rsidR="007F5A86" w:rsidRPr="0012489E">
              <w:rPr>
                <w:rFonts w:cstheme="minorHAnsi"/>
                <w:sz w:val="24"/>
                <w:szCs w:val="24"/>
              </w:rPr>
              <w:t xml:space="preserve"> </w:t>
            </w:r>
            <w:r w:rsidRPr="0012489E">
              <w:rPr>
                <w:rFonts w:cstheme="minorHAnsi"/>
                <w:sz w:val="24"/>
                <w:szCs w:val="24"/>
              </w:rPr>
              <w:t>legacy</w:t>
            </w:r>
            <w:r w:rsidR="007F5A86">
              <w:rPr>
                <w:rFonts w:cstheme="minorHAnsi"/>
                <w:sz w:val="24"/>
                <w:szCs w:val="24"/>
              </w:rPr>
              <w:t xml:space="preserve"> of chattel slavery</w:t>
            </w:r>
            <w:r w:rsidRPr="0012489E">
              <w:rPr>
                <w:rFonts w:cstheme="minorHAnsi"/>
                <w:sz w:val="24"/>
                <w:szCs w:val="24"/>
              </w:rPr>
              <w:t xml:space="preserve"> by African-born writer </w:t>
            </w:r>
            <w:r w:rsidRPr="0012489E">
              <w:rPr>
                <w:rFonts w:cstheme="minorHAnsi"/>
                <w:b/>
                <w:bCs/>
                <w:sz w:val="24"/>
                <w:szCs w:val="24"/>
              </w:rPr>
              <w:t>Yaa Gyasi</w:t>
            </w:r>
            <w:r w:rsidRPr="0012489E">
              <w:rPr>
                <w:rFonts w:cstheme="minorHAnsi"/>
                <w:sz w:val="24"/>
                <w:szCs w:val="24"/>
              </w:rPr>
              <w:t xml:space="preserve"> spanning eight generations</w:t>
            </w:r>
            <w:r w:rsidR="00FE101B">
              <w:rPr>
                <w:rFonts w:cstheme="minorHAnsi"/>
                <w:sz w:val="24"/>
                <w:szCs w:val="24"/>
              </w:rPr>
              <w:t>. The novel begins</w:t>
            </w:r>
            <w:r w:rsidRPr="0012489E">
              <w:rPr>
                <w:rFonts w:cstheme="minorHAnsi"/>
                <w:sz w:val="24"/>
                <w:szCs w:val="24"/>
              </w:rPr>
              <w:t xml:space="preserve"> with the parallel lives of two half-sisters from Ghana in the 18th century and </w:t>
            </w:r>
            <w:r w:rsidR="00FE101B">
              <w:rPr>
                <w:rFonts w:cstheme="minorHAnsi"/>
                <w:sz w:val="24"/>
                <w:szCs w:val="24"/>
              </w:rPr>
              <w:t>follows</w:t>
            </w:r>
            <w:r w:rsidR="00FE101B" w:rsidRPr="0012489E">
              <w:rPr>
                <w:rFonts w:cstheme="minorHAnsi"/>
                <w:sz w:val="24"/>
                <w:szCs w:val="24"/>
              </w:rPr>
              <w:t xml:space="preserve"> </w:t>
            </w:r>
            <w:r w:rsidRPr="0012489E">
              <w:rPr>
                <w:rFonts w:cstheme="minorHAnsi"/>
                <w:sz w:val="24"/>
                <w:szCs w:val="24"/>
              </w:rPr>
              <w:t>their descendants through periods of history that include the American Civil War and Jazz Age Harlem.</w:t>
            </w:r>
          </w:p>
          <w:p w14:paraId="224A4DE9" w14:textId="77777777" w:rsidR="00A3337C" w:rsidRPr="0012489E" w:rsidRDefault="00A3337C" w:rsidP="00395F48">
            <w:pPr>
              <w:rPr>
                <w:rFonts w:cstheme="minorHAnsi"/>
                <w:iCs/>
                <w:sz w:val="24"/>
                <w:szCs w:val="24"/>
              </w:rPr>
            </w:pPr>
          </w:p>
        </w:tc>
      </w:tr>
      <w:tr w:rsidR="0012489E" w:rsidRPr="0012489E" w14:paraId="48B7CD09" w14:textId="77777777" w:rsidTr="00395F48">
        <w:tc>
          <w:tcPr>
            <w:tcW w:w="2700" w:type="dxa"/>
          </w:tcPr>
          <w:p w14:paraId="485D2249" w14:textId="77777777" w:rsidR="00A3337C" w:rsidRPr="0012489E" w:rsidRDefault="000E7314" w:rsidP="0012489E">
            <w:pPr>
              <w:rPr>
                <w:rFonts w:cstheme="minorHAnsi"/>
                <w:iCs/>
                <w:sz w:val="24"/>
                <w:szCs w:val="24"/>
              </w:rPr>
            </w:pPr>
            <w:r w:rsidRPr="0012489E">
              <w:rPr>
                <w:rFonts w:cstheme="minorHAnsi"/>
                <w:iCs/>
                <w:noProof/>
                <w:sz w:val="24"/>
                <w:szCs w:val="24"/>
              </w:rPr>
              <w:drawing>
                <wp:inline distT="0" distB="0" distL="0" distR="0" wp14:anchorId="0B4A746E" wp14:editId="426147F9">
                  <wp:extent cx="1143000" cy="1746504"/>
                  <wp:effectExtent l="0" t="0" r="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nfinite-country-cover image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746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E64FBD" w14:textId="77777777" w:rsidR="001A6615" w:rsidRPr="0012489E" w:rsidRDefault="001A6615" w:rsidP="0012489E">
            <w:pPr>
              <w:rPr>
                <w:rFonts w:cstheme="minorHAnsi"/>
                <w:iCs/>
                <w:sz w:val="24"/>
                <w:szCs w:val="24"/>
              </w:rPr>
            </w:pPr>
          </w:p>
        </w:tc>
        <w:tc>
          <w:tcPr>
            <w:tcW w:w="6655" w:type="dxa"/>
          </w:tcPr>
          <w:p w14:paraId="7D8DF3A7" w14:textId="51A965F4" w:rsidR="000E7314" w:rsidRPr="0012489E" w:rsidRDefault="000E7314" w:rsidP="00395F48">
            <w:pPr>
              <w:rPr>
                <w:rFonts w:cstheme="minorHAnsi"/>
                <w:sz w:val="24"/>
                <w:szCs w:val="24"/>
              </w:rPr>
            </w:pPr>
            <w:r w:rsidRPr="0012489E">
              <w:rPr>
                <w:rFonts w:cstheme="minorHAnsi"/>
                <w:b/>
                <w:i/>
                <w:sz w:val="24"/>
                <w:szCs w:val="24"/>
              </w:rPr>
              <w:t>Infinite Country</w:t>
            </w:r>
            <w:r w:rsidRPr="0012489E">
              <w:rPr>
                <w:rFonts w:cstheme="minorHAnsi"/>
                <w:sz w:val="24"/>
                <w:szCs w:val="24"/>
              </w:rPr>
              <w:t xml:space="preserve"> is a novel by NEA Creative Writing Fellow </w:t>
            </w:r>
            <w:r w:rsidRPr="0012489E">
              <w:rPr>
                <w:rFonts w:cstheme="minorHAnsi"/>
                <w:b/>
                <w:sz w:val="24"/>
                <w:szCs w:val="24"/>
              </w:rPr>
              <w:t>Patricia Engel</w:t>
            </w:r>
            <w:r w:rsidRPr="0012489E">
              <w:rPr>
                <w:rFonts w:cstheme="minorHAnsi"/>
                <w:sz w:val="24"/>
                <w:szCs w:val="24"/>
              </w:rPr>
              <w:t xml:space="preserve"> about a teenage daughter who tries to make her way from </w:t>
            </w:r>
            <w:r w:rsidRPr="0012489E">
              <w:rPr>
                <w:rFonts w:cstheme="minorHAnsi"/>
                <w:sz w:val="24"/>
                <w:szCs w:val="24"/>
                <w:shd w:val="clear" w:color="auto" w:fill="FFFFFF"/>
              </w:rPr>
              <w:t>Bogotá, Colombia, to the U.S.</w:t>
            </w:r>
            <w:r w:rsidR="001F5849">
              <w:rPr>
                <w:rFonts w:cstheme="minorHAnsi"/>
                <w:sz w:val="24"/>
                <w:szCs w:val="24"/>
                <w:shd w:val="clear" w:color="auto" w:fill="FFFFFF"/>
              </w:rPr>
              <w:t>, and her</w:t>
            </w:r>
            <w:r w:rsidR="00FE101B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</w:t>
            </w:r>
            <w:r w:rsidRPr="0012489E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mother and siblings </w:t>
            </w:r>
            <w:r w:rsidR="001F5849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who </w:t>
            </w:r>
            <w:r w:rsidR="00900FE6">
              <w:rPr>
                <w:rFonts w:cstheme="minorHAnsi"/>
                <w:sz w:val="24"/>
                <w:szCs w:val="24"/>
                <w:shd w:val="clear" w:color="auto" w:fill="FFFFFF"/>
              </w:rPr>
              <w:t>seek</w:t>
            </w:r>
            <w:r w:rsidR="007F5A86" w:rsidRPr="0012489E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</w:t>
            </w:r>
            <w:r w:rsidRPr="0012489E">
              <w:rPr>
                <w:rFonts w:cstheme="minorHAnsi"/>
                <w:sz w:val="24"/>
                <w:szCs w:val="24"/>
                <w:shd w:val="clear" w:color="auto" w:fill="FFFFFF"/>
              </w:rPr>
              <w:t>safety and opportunity in New Jersey</w:t>
            </w:r>
            <w:r w:rsidR="001F5849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amidst fears that they will be deported like her </w:t>
            </w:r>
            <w:r w:rsidRPr="0012489E">
              <w:rPr>
                <w:rFonts w:cstheme="minorHAnsi"/>
                <w:sz w:val="24"/>
                <w:szCs w:val="24"/>
                <w:shd w:val="clear" w:color="auto" w:fill="FFFFFF"/>
              </w:rPr>
              <w:t>father</w:t>
            </w:r>
            <w:r w:rsidR="001F5849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. All members of the family hold on to </w:t>
            </w:r>
            <w:r w:rsidRPr="0012489E">
              <w:rPr>
                <w:rFonts w:cstheme="minorHAnsi"/>
                <w:sz w:val="24"/>
                <w:szCs w:val="24"/>
                <w:shd w:val="clear" w:color="auto" w:fill="FFFFFF"/>
              </w:rPr>
              <w:t>hope, their culture, each other, and the dream of a better life.</w:t>
            </w:r>
          </w:p>
          <w:p w14:paraId="49C94062" w14:textId="77777777" w:rsidR="00A3337C" w:rsidRPr="0012489E" w:rsidRDefault="00A3337C" w:rsidP="00395F48">
            <w:pPr>
              <w:rPr>
                <w:rFonts w:cstheme="minorHAnsi"/>
                <w:iCs/>
                <w:sz w:val="24"/>
                <w:szCs w:val="24"/>
              </w:rPr>
            </w:pPr>
          </w:p>
        </w:tc>
      </w:tr>
      <w:tr w:rsidR="0012489E" w:rsidRPr="0012489E" w14:paraId="566AFA20" w14:textId="77777777" w:rsidTr="00395F48">
        <w:tc>
          <w:tcPr>
            <w:tcW w:w="2700" w:type="dxa"/>
          </w:tcPr>
          <w:p w14:paraId="4E41BF84" w14:textId="77777777" w:rsidR="0012489E" w:rsidRPr="0012489E" w:rsidRDefault="000E7314" w:rsidP="0012489E">
            <w:pPr>
              <w:rPr>
                <w:rFonts w:cstheme="minorHAnsi"/>
                <w:iCs/>
                <w:sz w:val="24"/>
                <w:szCs w:val="24"/>
              </w:rPr>
            </w:pPr>
            <w:r w:rsidRPr="0012489E">
              <w:rPr>
                <w:rFonts w:cstheme="minorHAnsi"/>
                <w:iCs/>
                <w:noProof/>
                <w:sz w:val="24"/>
                <w:szCs w:val="24"/>
              </w:rPr>
              <w:drawing>
                <wp:inline distT="0" distB="0" distL="0" distR="0" wp14:anchorId="2912F526" wp14:editId="5753768A">
                  <wp:extent cx="1143000" cy="1764792"/>
                  <wp:effectExtent l="0" t="0" r="0" b="698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nterior Chinatown Cover photo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76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5" w:type="dxa"/>
          </w:tcPr>
          <w:p w14:paraId="4B5CFE59" w14:textId="00CCA512" w:rsidR="000310D8" w:rsidRPr="0012489E" w:rsidRDefault="000310D8" w:rsidP="00395F48">
            <w:pPr>
              <w:pStyle w:val="BodyText"/>
              <w:rPr>
                <w:rFonts w:asciiTheme="minorHAnsi" w:hAnsiTheme="minorHAnsi" w:cstheme="minorHAnsi"/>
                <w:b w:val="0"/>
                <w:bCs w:val="0"/>
              </w:rPr>
            </w:pPr>
            <w:r w:rsidRPr="0012489E">
              <w:rPr>
                <w:rFonts w:asciiTheme="minorHAnsi" w:hAnsiTheme="minorHAnsi" w:cstheme="minorHAnsi"/>
                <w:b w:val="0"/>
                <w:bCs w:val="0"/>
              </w:rPr>
              <w:t xml:space="preserve">Part novel, part screenplay, </w:t>
            </w:r>
            <w:r w:rsidRPr="0012489E">
              <w:rPr>
                <w:rFonts w:asciiTheme="minorHAnsi" w:hAnsiTheme="minorHAnsi" w:cstheme="minorHAnsi"/>
                <w:bCs w:val="0"/>
                <w:i/>
              </w:rPr>
              <w:t>Interior Chinatown</w:t>
            </w:r>
            <w:r w:rsidRPr="0012489E">
              <w:rPr>
                <w:rFonts w:asciiTheme="minorHAnsi" w:hAnsiTheme="minorHAnsi" w:cstheme="minorHAnsi"/>
                <w:b w:val="0"/>
                <w:bCs w:val="0"/>
              </w:rPr>
              <w:t xml:space="preserve"> by Charles Yu follows a</w:t>
            </w:r>
            <w:r w:rsidR="0034174A">
              <w:rPr>
                <w:rFonts w:asciiTheme="minorHAnsi" w:hAnsiTheme="minorHAnsi" w:cstheme="minorHAnsi"/>
                <w:b w:val="0"/>
                <w:bCs w:val="0"/>
              </w:rPr>
              <w:t xml:space="preserve"> Taiwanese</w:t>
            </w:r>
            <w:r w:rsidR="00E05838">
              <w:rPr>
                <w:rFonts w:asciiTheme="minorHAnsi" w:hAnsiTheme="minorHAnsi" w:cstheme="minorHAnsi"/>
                <w:b w:val="0"/>
                <w:bCs w:val="0"/>
              </w:rPr>
              <w:t xml:space="preserve"> </w:t>
            </w:r>
            <w:r w:rsidR="007F5A86">
              <w:rPr>
                <w:rFonts w:asciiTheme="minorHAnsi" w:hAnsiTheme="minorHAnsi" w:cstheme="minorHAnsi"/>
                <w:b w:val="0"/>
                <w:bCs w:val="0"/>
              </w:rPr>
              <w:t>American</w:t>
            </w:r>
            <w:r w:rsidRPr="0012489E">
              <w:rPr>
                <w:rFonts w:asciiTheme="minorHAnsi" w:hAnsiTheme="minorHAnsi" w:cstheme="minorHAnsi"/>
                <w:b w:val="0"/>
                <w:bCs w:val="0"/>
              </w:rPr>
              <w:t xml:space="preserve"> Hollywood actor doomed to play bit parts and generic Asian characters </w:t>
            </w:r>
            <w:r w:rsidRPr="0012489E">
              <w:rPr>
                <w:rFonts w:asciiTheme="minorHAnsi" w:hAnsiTheme="minorHAnsi" w:cstheme="minorHAnsi"/>
                <w:b w:val="0"/>
              </w:rPr>
              <w:t>until he gets entangled in a murder case in a procedural cop show</w:t>
            </w:r>
            <w:r w:rsidR="00FE101B">
              <w:rPr>
                <w:rFonts w:asciiTheme="minorHAnsi" w:hAnsiTheme="minorHAnsi" w:cstheme="minorHAnsi"/>
                <w:b w:val="0"/>
              </w:rPr>
              <w:t>. He</w:t>
            </w:r>
            <w:r w:rsidRPr="0012489E">
              <w:rPr>
                <w:rFonts w:asciiTheme="minorHAnsi" w:hAnsiTheme="minorHAnsi" w:cstheme="minorHAnsi"/>
                <w:b w:val="0"/>
              </w:rPr>
              <w:t xml:space="preserve"> begins to unravel buried legacies and </w:t>
            </w:r>
            <w:r w:rsidR="007F5A86">
              <w:rPr>
                <w:rFonts w:asciiTheme="minorHAnsi" w:hAnsiTheme="minorHAnsi" w:cstheme="minorHAnsi"/>
                <w:b w:val="0"/>
              </w:rPr>
              <w:t>pervasive</w:t>
            </w:r>
            <w:r w:rsidR="007F5A86" w:rsidRPr="0012489E">
              <w:rPr>
                <w:rFonts w:asciiTheme="minorHAnsi" w:hAnsiTheme="minorHAnsi" w:cstheme="minorHAnsi"/>
                <w:b w:val="0"/>
              </w:rPr>
              <w:t xml:space="preserve"> </w:t>
            </w:r>
            <w:r w:rsidRPr="0012489E">
              <w:rPr>
                <w:rFonts w:asciiTheme="minorHAnsi" w:hAnsiTheme="minorHAnsi" w:cstheme="minorHAnsi"/>
                <w:b w:val="0"/>
              </w:rPr>
              <w:t xml:space="preserve">stereotypes </w:t>
            </w:r>
            <w:r w:rsidR="007F5A86">
              <w:rPr>
                <w:rFonts w:asciiTheme="minorHAnsi" w:hAnsiTheme="minorHAnsi" w:cstheme="minorHAnsi"/>
                <w:b w:val="0"/>
              </w:rPr>
              <w:t>a</w:t>
            </w:r>
            <w:r w:rsidR="001F5849">
              <w:rPr>
                <w:rFonts w:asciiTheme="minorHAnsi" w:hAnsiTheme="minorHAnsi" w:cstheme="minorHAnsi"/>
                <w:b w:val="0"/>
              </w:rPr>
              <w:t>s he</w:t>
            </w:r>
            <w:r w:rsidR="007F5A86" w:rsidRPr="0012489E">
              <w:rPr>
                <w:rFonts w:asciiTheme="minorHAnsi" w:hAnsiTheme="minorHAnsi" w:cstheme="minorHAnsi"/>
                <w:b w:val="0"/>
              </w:rPr>
              <w:t xml:space="preserve"> </w:t>
            </w:r>
            <w:r w:rsidRPr="0012489E">
              <w:rPr>
                <w:rFonts w:asciiTheme="minorHAnsi" w:hAnsiTheme="minorHAnsi" w:cstheme="minorHAnsi"/>
                <w:b w:val="0"/>
              </w:rPr>
              <w:t xml:space="preserve">learns to become a new protagonist in his own story. </w:t>
            </w:r>
          </w:p>
          <w:p w14:paraId="49967C8A" w14:textId="77777777" w:rsidR="000E7314" w:rsidRPr="0012489E" w:rsidRDefault="000E7314" w:rsidP="00395F48">
            <w:pPr>
              <w:rPr>
                <w:rFonts w:cstheme="minorHAnsi"/>
                <w:iCs/>
                <w:sz w:val="24"/>
                <w:szCs w:val="24"/>
              </w:rPr>
            </w:pPr>
          </w:p>
          <w:p w14:paraId="2D349CAA" w14:textId="77777777" w:rsidR="00A3337C" w:rsidRPr="0012489E" w:rsidRDefault="00A3337C" w:rsidP="00395F48">
            <w:pPr>
              <w:rPr>
                <w:rFonts w:cstheme="minorHAnsi"/>
                <w:iCs/>
                <w:sz w:val="24"/>
                <w:szCs w:val="24"/>
              </w:rPr>
            </w:pPr>
          </w:p>
        </w:tc>
      </w:tr>
      <w:tr w:rsidR="0012489E" w:rsidRPr="0012489E" w14:paraId="17CAECF4" w14:textId="77777777" w:rsidTr="00395F48">
        <w:tc>
          <w:tcPr>
            <w:tcW w:w="2700" w:type="dxa"/>
          </w:tcPr>
          <w:p w14:paraId="6C9DFEFB" w14:textId="647C2B5D" w:rsidR="0012489E" w:rsidRDefault="00A3337C" w:rsidP="0012489E">
            <w:pPr>
              <w:rPr>
                <w:rFonts w:cstheme="minorHAnsi"/>
                <w:iCs/>
                <w:sz w:val="24"/>
                <w:szCs w:val="24"/>
              </w:rPr>
            </w:pPr>
            <w:r w:rsidRPr="0012489E">
              <w:rPr>
                <w:rFonts w:cstheme="minorHAnsi"/>
                <w:iCs/>
                <w:noProof/>
                <w:sz w:val="24"/>
                <w:szCs w:val="24"/>
              </w:rPr>
              <w:lastRenderedPageBreak/>
              <w:drawing>
                <wp:inline distT="0" distB="0" distL="0" distR="0" wp14:anchorId="37F76DC4" wp14:editId="2A3AC5AE">
                  <wp:extent cx="1143000" cy="171907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Nothing to See Here cover image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71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4BE2CA" w14:textId="77777777" w:rsidR="001A6615" w:rsidRPr="0012489E" w:rsidRDefault="001A6615" w:rsidP="0012489E">
            <w:pPr>
              <w:rPr>
                <w:rFonts w:cstheme="minorHAnsi"/>
                <w:iCs/>
                <w:sz w:val="24"/>
                <w:szCs w:val="24"/>
              </w:rPr>
            </w:pPr>
          </w:p>
        </w:tc>
        <w:tc>
          <w:tcPr>
            <w:tcW w:w="6655" w:type="dxa"/>
          </w:tcPr>
          <w:p w14:paraId="6E481FBE" w14:textId="6C2C0208" w:rsidR="000310D8" w:rsidRPr="0012489E" w:rsidRDefault="000310D8" w:rsidP="00395F48">
            <w:pPr>
              <w:rPr>
                <w:rFonts w:cstheme="minorHAnsi"/>
                <w:i/>
                <w:sz w:val="24"/>
                <w:szCs w:val="24"/>
              </w:rPr>
            </w:pPr>
            <w:r w:rsidRPr="0012489E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Nothing to See Here</w:t>
            </w:r>
            <w:r w:rsidRPr="0012489E">
              <w:rPr>
                <w:rFonts w:cstheme="minorHAnsi"/>
                <w:sz w:val="24"/>
                <w:szCs w:val="24"/>
              </w:rPr>
              <w:t xml:space="preserve"> is a novel by Tennessee author </w:t>
            </w:r>
            <w:r w:rsidRPr="0012489E">
              <w:rPr>
                <w:rFonts w:cstheme="minorHAnsi"/>
                <w:b/>
                <w:sz w:val="24"/>
                <w:szCs w:val="24"/>
              </w:rPr>
              <w:t>Kevin Wilson</w:t>
            </w:r>
            <w:r w:rsidRPr="0012489E">
              <w:rPr>
                <w:rFonts w:cstheme="minorHAnsi"/>
                <w:sz w:val="24"/>
                <w:szCs w:val="24"/>
              </w:rPr>
              <w:t xml:space="preserve"> set in Nashville</w:t>
            </w:r>
            <w:r w:rsidR="001F5849">
              <w:rPr>
                <w:rFonts w:cstheme="minorHAnsi"/>
                <w:sz w:val="24"/>
                <w:szCs w:val="24"/>
              </w:rPr>
              <w:t xml:space="preserve"> o</w:t>
            </w:r>
            <w:r w:rsidRPr="0012489E">
              <w:rPr>
                <w:rFonts w:cstheme="minorHAnsi"/>
                <w:sz w:val="24"/>
                <w:szCs w:val="24"/>
              </w:rPr>
              <w:t>ver one hot summer</w:t>
            </w:r>
            <w:r w:rsidR="001F5849">
              <w:rPr>
                <w:rFonts w:cstheme="minorHAnsi"/>
                <w:sz w:val="24"/>
                <w:szCs w:val="24"/>
              </w:rPr>
              <w:t>.</w:t>
            </w:r>
            <w:r w:rsidRPr="0012489E">
              <w:rPr>
                <w:rFonts w:cstheme="minorHAnsi"/>
                <w:sz w:val="24"/>
                <w:szCs w:val="24"/>
              </w:rPr>
              <w:t xml:space="preserve"> </w:t>
            </w:r>
            <w:r w:rsidR="001F5849">
              <w:rPr>
                <w:rFonts w:cstheme="minorHAnsi"/>
                <w:sz w:val="24"/>
                <w:szCs w:val="24"/>
              </w:rPr>
              <w:t xml:space="preserve">It </w:t>
            </w:r>
            <w:r w:rsidR="007F5A86">
              <w:rPr>
                <w:rFonts w:cstheme="minorHAnsi"/>
                <w:sz w:val="24"/>
                <w:szCs w:val="24"/>
              </w:rPr>
              <w:t>follows the</w:t>
            </w:r>
            <w:r w:rsidRPr="0012489E">
              <w:rPr>
                <w:rFonts w:cstheme="minorHAnsi"/>
                <w:sz w:val="24"/>
                <w:szCs w:val="24"/>
              </w:rPr>
              <w:t xml:space="preserve"> emotional journey of a woman charged with looking after two children who, neglected by their wealthy father and stepmother, spontaneously burst into flames whenever they get upset.</w:t>
            </w:r>
          </w:p>
          <w:p w14:paraId="5FF6BD59" w14:textId="77777777" w:rsidR="00A3337C" w:rsidRPr="0012489E" w:rsidRDefault="00A3337C" w:rsidP="00395F48">
            <w:pPr>
              <w:rPr>
                <w:rFonts w:cstheme="minorHAnsi"/>
                <w:iCs/>
                <w:sz w:val="24"/>
                <w:szCs w:val="24"/>
              </w:rPr>
            </w:pPr>
          </w:p>
        </w:tc>
      </w:tr>
      <w:tr w:rsidR="0012489E" w:rsidRPr="0012489E" w14:paraId="20582652" w14:textId="77777777" w:rsidTr="00395F48">
        <w:tc>
          <w:tcPr>
            <w:tcW w:w="2700" w:type="dxa"/>
          </w:tcPr>
          <w:p w14:paraId="62DFBF8E" w14:textId="5B37C4E7" w:rsidR="0012489E" w:rsidRDefault="00A3337C" w:rsidP="0012489E">
            <w:pPr>
              <w:rPr>
                <w:rFonts w:cstheme="minorHAnsi"/>
                <w:iCs/>
                <w:sz w:val="24"/>
                <w:szCs w:val="24"/>
              </w:rPr>
            </w:pPr>
            <w:r w:rsidRPr="0012489E">
              <w:rPr>
                <w:rFonts w:cstheme="minorHAnsi"/>
                <w:iCs/>
                <w:noProof/>
                <w:sz w:val="24"/>
                <w:szCs w:val="24"/>
              </w:rPr>
              <w:drawing>
                <wp:inline distT="0" distB="0" distL="0" distR="0" wp14:anchorId="2BBE7702" wp14:editId="3C68D008">
                  <wp:extent cx="1143000" cy="1719072"/>
                  <wp:effectExtent l="19050" t="19050" r="19050" b="1460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ostcolonial Love Poem w Pulitzer seal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71907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C48EFE" w14:textId="77777777" w:rsidR="001A6615" w:rsidRPr="0012489E" w:rsidRDefault="001A6615" w:rsidP="0012489E">
            <w:pPr>
              <w:rPr>
                <w:rFonts w:cstheme="minorHAnsi"/>
                <w:iCs/>
                <w:sz w:val="24"/>
                <w:szCs w:val="24"/>
              </w:rPr>
            </w:pPr>
          </w:p>
        </w:tc>
        <w:tc>
          <w:tcPr>
            <w:tcW w:w="6655" w:type="dxa"/>
          </w:tcPr>
          <w:p w14:paraId="5BAE6908" w14:textId="1655E1BD" w:rsidR="000310D8" w:rsidRPr="0012489E" w:rsidRDefault="000310D8" w:rsidP="00395F48">
            <w:pPr>
              <w:pStyle w:val="Heading2"/>
              <w:spacing w:before="0" w:after="0" w:line="288" w:lineRule="atLeast"/>
              <w:textAlignment w:val="baseline"/>
              <w:outlineLvl w:val="1"/>
              <w:rPr>
                <w:rFonts w:asciiTheme="minorHAnsi" w:eastAsia="Times New Roman" w:hAnsiTheme="minorHAnsi" w:cstheme="minorHAnsi"/>
                <w:color w:val="0F1111"/>
                <w:sz w:val="24"/>
                <w:szCs w:val="24"/>
                <w:shd w:val="clear" w:color="auto" w:fill="FFFFFF"/>
              </w:rPr>
            </w:pPr>
            <w:r w:rsidRPr="0012489E">
              <w:rPr>
                <w:rFonts w:asciiTheme="minorHAnsi" w:eastAsia="Times New Roman" w:hAnsiTheme="minorHAnsi" w:cstheme="minorHAnsi"/>
                <w:bCs/>
                <w:iCs/>
                <w:sz w:val="24"/>
                <w:szCs w:val="24"/>
              </w:rPr>
              <w:t xml:space="preserve">Winner of the 2021 Pulitzer Prize in Poetry, </w:t>
            </w:r>
            <w:r w:rsidRPr="0012489E">
              <w:rPr>
                <w:rFonts w:asciiTheme="minorHAnsi" w:eastAsia="Times New Roman" w:hAnsiTheme="minorHAnsi" w:cstheme="minorHAnsi"/>
                <w:b/>
                <w:bCs/>
                <w:i/>
                <w:iCs/>
                <w:sz w:val="24"/>
                <w:szCs w:val="24"/>
              </w:rPr>
              <w:t>Postcolonial Love Poem</w:t>
            </w:r>
            <w:r w:rsidRPr="0012489E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 xml:space="preserve"> is a collection </w:t>
            </w:r>
            <w:r w:rsidRPr="0012489E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by Arizona poet </w:t>
            </w:r>
            <w:r w:rsidRPr="0012489E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Natalie Diaz</w:t>
            </w:r>
            <w:r w:rsidRPr="0012489E">
              <w:rPr>
                <w:rFonts w:asciiTheme="minorHAnsi" w:eastAsia="Times New Roman" w:hAnsiTheme="minorHAnsi" w:cstheme="minorHAnsi"/>
                <w:color w:val="0F1111"/>
                <w:sz w:val="24"/>
                <w:szCs w:val="24"/>
                <w:shd w:val="clear" w:color="auto" w:fill="FFFFFF"/>
              </w:rPr>
              <w:t>—who is Mojave, an enrolled member of the Gila River Indian Tribe, Latinx, and queer</w:t>
            </w:r>
            <w:r w:rsidR="00FE101B">
              <w:rPr>
                <w:rFonts w:asciiTheme="minorHAnsi" w:eastAsia="Times New Roman" w:hAnsiTheme="minorHAnsi" w:cstheme="minorHAnsi"/>
                <w:color w:val="0F1111"/>
                <w:sz w:val="24"/>
                <w:szCs w:val="24"/>
                <w:shd w:val="clear" w:color="auto" w:fill="FFFFFF"/>
              </w:rPr>
              <w:t>. The poems</w:t>
            </w:r>
            <w:r w:rsidRPr="0012489E">
              <w:rPr>
                <w:rFonts w:asciiTheme="minorHAnsi" w:eastAsia="Times New Roman" w:hAnsiTheme="minorHAnsi" w:cstheme="minorHAnsi"/>
                <w:color w:val="0F1111"/>
                <w:sz w:val="24"/>
                <w:szCs w:val="24"/>
                <w:shd w:val="clear" w:color="auto" w:fill="FFFFFF"/>
              </w:rPr>
              <w:t xml:space="preserve"> push against the forces of racism, environmental destruction, addiction, and mental illness with the power of desire, love, and language.  </w:t>
            </w:r>
          </w:p>
          <w:p w14:paraId="4D00520A" w14:textId="77777777" w:rsidR="00A3337C" w:rsidRPr="0012489E" w:rsidRDefault="00A3337C" w:rsidP="00395F48">
            <w:pPr>
              <w:rPr>
                <w:rFonts w:cstheme="minorHAnsi"/>
                <w:iCs/>
                <w:sz w:val="24"/>
                <w:szCs w:val="24"/>
              </w:rPr>
            </w:pPr>
          </w:p>
        </w:tc>
      </w:tr>
      <w:tr w:rsidR="0012489E" w:rsidRPr="0012489E" w14:paraId="01C50F2E" w14:textId="77777777" w:rsidTr="00395F48">
        <w:tc>
          <w:tcPr>
            <w:tcW w:w="2700" w:type="dxa"/>
          </w:tcPr>
          <w:p w14:paraId="7FF373B8" w14:textId="131FA92B" w:rsidR="0012489E" w:rsidRDefault="00A3337C" w:rsidP="0012489E">
            <w:pPr>
              <w:rPr>
                <w:rFonts w:cstheme="minorHAnsi"/>
                <w:iCs/>
                <w:sz w:val="24"/>
                <w:szCs w:val="24"/>
              </w:rPr>
            </w:pPr>
            <w:r w:rsidRPr="0012489E">
              <w:rPr>
                <w:rFonts w:cstheme="minorHAnsi"/>
                <w:iCs/>
                <w:noProof/>
                <w:sz w:val="24"/>
                <w:szCs w:val="24"/>
              </w:rPr>
              <w:drawing>
                <wp:inline distT="0" distB="0" distL="0" distR="0" wp14:anchorId="204D3C5C" wp14:editId="4E1166CB">
                  <wp:extent cx="1143000" cy="173736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itting Pretty cover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AB5CBF" w14:textId="77777777" w:rsidR="001A6615" w:rsidRPr="0012489E" w:rsidRDefault="001A6615" w:rsidP="0012489E">
            <w:pPr>
              <w:rPr>
                <w:rFonts w:cstheme="minorHAnsi"/>
                <w:iCs/>
                <w:sz w:val="24"/>
                <w:szCs w:val="24"/>
              </w:rPr>
            </w:pPr>
          </w:p>
        </w:tc>
        <w:tc>
          <w:tcPr>
            <w:tcW w:w="6655" w:type="dxa"/>
          </w:tcPr>
          <w:p w14:paraId="7E11CB72" w14:textId="48782D09" w:rsidR="000310D8" w:rsidRPr="0012489E" w:rsidRDefault="000310D8" w:rsidP="00395F48">
            <w:pPr>
              <w:rPr>
                <w:rFonts w:cstheme="minorHAnsi"/>
                <w:sz w:val="24"/>
                <w:szCs w:val="24"/>
              </w:rPr>
            </w:pPr>
            <w:r w:rsidRPr="0012489E">
              <w:rPr>
                <w:rFonts w:cstheme="minorHAnsi"/>
                <w:b/>
                <w:i/>
                <w:iCs/>
                <w:sz w:val="24"/>
                <w:szCs w:val="24"/>
              </w:rPr>
              <w:t>Sitting Pretty: The View from my Ordinary Resilient Disabled Body</w:t>
            </w:r>
            <w:r w:rsidRPr="0012489E">
              <w:rPr>
                <w:rFonts w:cstheme="minorHAnsi"/>
                <w:sz w:val="24"/>
                <w:szCs w:val="24"/>
              </w:rPr>
              <w:t xml:space="preserve"> is a memoir-in-essays by </w:t>
            </w:r>
            <w:r w:rsidRPr="0012489E">
              <w:rPr>
                <w:rFonts w:cstheme="minorHAnsi"/>
                <w:b/>
                <w:sz w:val="24"/>
                <w:szCs w:val="24"/>
              </w:rPr>
              <w:t>Rebekah Taussig</w:t>
            </w:r>
            <w:r w:rsidRPr="0012489E">
              <w:rPr>
                <w:rFonts w:cstheme="minorHAnsi"/>
                <w:sz w:val="24"/>
                <w:szCs w:val="24"/>
              </w:rPr>
              <w:t xml:space="preserve"> that shares personal stories from her Missouri childhood to the present day</w:t>
            </w:r>
            <w:r w:rsidR="00FE101B">
              <w:rPr>
                <w:rFonts w:cstheme="minorHAnsi"/>
                <w:sz w:val="24"/>
                <w:szCs w:val="24"/>
              </w:rPr>
              <w:t xml:space="preserve">. Taussig </w:t>
            </w:r>
            <w:r w:rsidRPr="0012489E">
              <w:rPr>
                <w:rFonts w:cstheme="minorHAnsi"/>
                <w:sz w:val="24"/>
                <w:szCs w:val="24"/>
              </w:rPr>
              <w:t>reflects on living both independently and dependently, the complex issues around charity and acts of kindness, the</w:t>
            </w:r>
            <w:r w:rsidR="007F5A86">
              <w:rPr>
                <w:rFonts w:cstheme="minorHAnsi"/>
                <w:sz w:val="24"/>
                <w:szCs w:val="24"/>
              </w:rPr>
              <w:t xml:space="preserve"> </w:t>
            </w:r>
            <w:r w:rsidR="00653661">
              <w:rPr>
                <w:rFonts w:cstheme="minorHAnsi"/>
                <w:sz w:val="24"/>
                <w:szCs w:val="24"/>
              </w:rPr>
              <w:t>presentation of disability in the</w:t>
            </w:r>
            <w:r w:rsidRPr="0012489E">
              <w:rPr>
                <w:rFonts w:cstheme="minorHAnsi"/>
                <w:sz w:val="24"/>
                <w:szCs w:val="24"/>
              </w:rPr>
              <w:t xml:space="preserve"> media, and how disability affects us all.</w:t>
            </w:r>
          </w:p>
          <w:p w14:paraId="0BB6E03C" w14:textId="77777777" w:rsidR="00A3337C" w:rsidRPr="0012489E" w:rsidRDefault="00A3337C" w:rsidP="00395F48">
            <w:pPr>
              <w:rPr>
                <w:rFonts w:cstheme="minorHAnsi"/>
                <w:iCs/>
                <w:sz w:val="24"/>
                <w:szCs w:val="24"/>
              </w:rPr>
            </w:pPr>
          </w:p>
        </w:tc>
      </w:tr>
      <w:tr w:rsidR="0012489E" w:rsidRPr="0012489E" w14:paraId="01C57CD1" w14:textId="77777777" w:rsidTr="00395F48">
        <w:tc>
          <w:tcPr>
            <w:tcW w:w="2700" w:type="dxa"/>
          </w:tcPr>
          <w:p w14:paraId="7FE3FFB8" w14:textId="77777777" w:rsidR="00A3337C" w:rsidRPr="0012489E" w:rsidRDefault="00A3337C" w:rsidP="0012489E">
            <w:pPr>
              <w:rPr>
                <w:rFonts w:cstheme="minorHAnsi"/>
                <w:iCs/>
                <w:sz w:val="24"/>
                <w:szCs w:val="24"/>
              </w:rPr>
            </w:pPr>
            <w:r w:rsidRPr="0012489E">
              <w:rPr>
                <w:rFonts w:cstheme="minorHAnsi"/>
                <w:iCs/>
                <w:noProof/>
                <w:sz w:val="24"/>
                <w:szCs w:val="24"/>
              </w:rPr>
              <w:drawing>
                <wp:inline distT="0" distB="0" distL="0" distR="0" wp14:anchorId="0CA15DA1" wp14:editId="2591A1D6">
                  <wp:extent cx="1143000" cy="1755648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here There cover art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755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5" w:type="dxa"/>
          </w:tcPr>
          <w:p w14:paraId="77D5B3A1" w14:textId="45E5579D" w:rsidR="00A3337C" w:rsidRDefault="000310D8" w:rsidP="00395F48">
            <w:pPr>
              <w:rPr>
                <w:rFonts w:cstheme="minorHAnsi"/>
                <w:color w:val="0F1111"/>
                <w:sz w:val="24"/>
                <w:szCs w:val="24"/>
                <w:shd w:val="clear" w:color="auto" w:fill="FFFFFF"/>
              </w:rPr>
            </w:pPr>
            <w:r w:rsidRPr="0012489E">
              <w:rPr>
                <w:rFonts w:cstheme="minorHAnsi"/>
                <w:b/>
                <w:i/>
                <w:sz w:val="24"/>
                <w:szCs w:val="24"/>
              </w:rPr>
              <w:t>There, There</w:t>
            </w:r>
            <w:r w:rsidRPr="0012489E">
              <w:rPr>
                <w:rFonts w:cstheme="minorHAnsi"/>
                <w:sz w:val="24"/>
                <w:szCs w:val="24"/>
              </w:rPr>
              <w:t xml:space="preserve"> is a novel by </w:t>
            </w:r>
            <w:r w:rsidRPr="0012489E">
              <w:rPr>
                <w:rFonts w:cstheme="minorHAnsi"/>
                <w:b/>
                <w:sz w:val="24"/>
                <w:szCs w:val="24"/>
              </w:rPr>
              <w:t>Tommy Orange</w:t>
            </w:r>
            <w:r w:rsidRPr="0012489E">
              <w:rPr>
                <w:rFonts w:cstheme="minorHAnsi"/>
                <w:sz w:val="24"/>
                <w:szCs w:val="24"/>
              </w:rPr>
              <w:t xml:space="preserve">, </w:t>
            </w:r>
            <w:r w:rsidRPr="0012489E">
              <w:rPr>
                <w:rFonts w:cstheme="minorHAnsi"/>
                <w:color w:val="0F1111"/>
                <w:sz w:val="24"/>
                <w:szCs w:val="24"/>
                <w:shd w:val="clear" w:color="auto" w:fill="FFFFFF"/>
              </w:rPr>
              <w:t xml:space="preserve">an enrolled member of the Cheyenne and Arapaho Tribes of Oklahoma, that follows the unexpectedly connected lives of </w:t>
            </w:r>
            <w:r w:rsidR="002845C2">
              <w:rPr>
                <w:rFonts w:cstheme="minorHAnsi"/>
                <w:color w:val="0F1111"/>
                <w:sz w:val="24"/>
                <w:szCs w:val="24"/>
                <w:shd w:val="clear" w:color="auto" w:fill="FFFFFF"/>
              </w:rPr>
              <w:t>12</w:t>
            </w:r>
            <w:r w:rsidR="002845C2" w:rsidRPr="0012489E">
              <w:rPr>
                <w:rFonts w:cstheme="minorHAnsi"/>
                <w:color w:val="0F1111"/>
                <w:sz w:val="24"/>
                <w:szCs w:val="24"/>
                <w:shd w:val="clear" w:color="auto" w:fill="FFFFFF"/>
              </w:rPr>
              <w:t xml:space="preserve"> </w:t>
            </w:r>
            <w:r w:rsidRPr="0012489E">
              <w:rPr>
                <w:rFonts w:cstheme="minorHAnsi"/>
                <w:color w:val="0F1111"/>
                <w:sz w:val="24"/>
                <w:szCs w:val="24"/>
                <w:shd w:val="clear" w:color="auto" w:fill="FFFFFF"/>
              </w:rPr>
              <w:t>characters from Native American communities who travel to a big, and ultimately volatile, powwow in the city of Oakland, California.</w:t>
            </w:r>
          </w:p>
          <w:p w14:paraId="7CDE934A" w14:textId="54E1DC85" w:rsidR="00462066" w:rsidRPr="00462066" w:rsidRDefault="00462066" w:rsidP="00395F48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10520604" w14:textId="77777777" w:rsidR="00A3337C" w:rsidRPr="00462066" w:rsidRDefault="00A3337C" w:rsidP="00462066">
      <w:pPr>
        <w:rPr>
          <w:rFonts w:cstheme="minorHAnsi"/>
          <w:iCs/>
          <w:sz w:val="24"/>
          <w:szCs w:val="24"/>
        </w:rPr>
      </w:pPr>
    </w:p>
    <w:sectPr w:rsidR="00A3337C" w:rsidRPr="00462066" w:rsidSect="001A6615">
      <w:footerReference w:type="default" r:id="rId28"/>
      <w:headerReference w:type="first" r:id="rId29"/>
      <w:pgSz w:w="12240" w:h="15840"/>
      <w:pgMar w:top="1440" w:right="1440" w:bottom="1440" w:left="1440" w:header="630" w:footer="449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096E9C" w16cex:dateUtc="2021-10-07T17:0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631878" w14:textId="77777777" w:rsidR="00BE5441" w:rsidRDefault="00BE5441" w:rsidP="00A3337C">
      <w:pPr>
        <w:spacing w:after="0" w:line="240" w:lineRule="auto"/>
      </w:pPr>
      <w:r>
        <w:separator/>
      </w:r>
    </w:p>
  </w:endnote>
  <w:endnote w:type="continuationSeparator" w:id="0">
    <w:p w14:paraId="23EAB335" w14:textId="77777777" w:rsidR="00BE5441" w:rsidRDefault="00BE5441" w:rsidP="00A33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3771312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D168C30" w14:textId="77777777" w:rsidR="00A3337C" w:rsidRPr="00A3337C" w:rsidRDefault="00A3337C">
            <w:pPr>
              <w:pStyle w:val="Footer"/>
              <w:jc w:val="right"/>
            </w:pPr>
            <w:r w:rsidRPr="00A3337C">
              <w:t xml:space="preserve">Page </w:t>
            </w:r>
            <w:r w:rsidRPr="00A3337C">
              <w:rPr>
                <w:bCs/>
              </w:rPr>
              <w:fldChar w:fldCharType="begin"/>
            </w:r>
            <w:r w:rsidRPr="00A3337C">
              <w:rPr>
                <w:bCs/>
              </w:rPr>
              <w:instrText xml:space="preserve"> PAGE </w:instrText>
            </w:r>
            <w:r w:rsidRPr="00A3337C">
              <w:rPr>
                <w:bCs/>
              </w:rPr>
              <w:fldChar w:fldCharType="separate"/>
            </w:r>
            <w:r w:rsidRPr="00A3337C">
              <w:rPr>
                <w:bCs/>
                <w:noProof/>
              </w:rPr>
              <w:t>2</w:t>
            </w:r>
            <w:r w:rsidRPr="00A3337C">
              <w:rPr>
                <w:bCs/>
              </w:rPr>
              <w:fldChar w:fldCharType="end"/>
            </w:r>
            <w:r w:rsidRPr="00A3337C">
              <w:t xml:space="preserve"> of </w:t>
            </w:r>
            <w:r w:rsidRPr="00A3337C">
              <w:rPr>
                <w:bCs/>
              </w:rPr>
              <w:fldChar w:fldCharType="begin"/>
            </w:r>
            <w:r w:rsidRPr="00A3337C">
              <w:rPr>
                <w:bCs/>
              </w:rPr>
              <w:instrText xml:space="preserve"> NUMPAGES  </w:instrText>
            </w:r>
            <w:r w:rsidRPr="00A3337C">
              <w:rPr>
                <w:bCs/>
              </w:rPr>
              <w:fldChar w:fldCharType="separate"/>
            </w:r>
            <w:r w:rsidRPr="00A3337C">
              <w:rPr>
                <w:bCs/>
                <w:noProof/>
              </w:rPr>
              <w:t>2</w:t>
            </w:r>
            <w:r w:rsidRPr="00A3337C">
              <w:rPr>
                <w:bCs/>
              </w:rPr>
              <w:fldChar w:fldCharType="end"/>
            </w:r>
          </w:p>
        </w:sdtContent>
      </w:sdt>
    </w:sdtContent>
  </w:sdt>
  <w:p w14:paraId="350CBA8C" w14:textId="77777777" w:rsidR="00A3337C" w:rsidRDefault="00A333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C056EF" w14:textId="77777777" w:rsidR="00BE5441" w:rsidRDefault="00BE5441" w:rsidP="00A3337C">
      <w:pPr>
        <w:spacing w:after="0" w:line="240" w:lineRule="auto"/>
      </w:pPr>
      <w:r>
        <w:separator/>
      </w:r>
    </w:p>
  </w:footnote>
  <w:footnote w:type="continuationSeparator" w:id="0">
    <w:p w14:paraId="3A1C3B43" w14:textId="77777777" w:rsidR="00BE5441" w:rsidRDefault="00BE5441" w:rsidP="00A33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799DE5" w14:textId="77777777" w:rsidR="00A3337C" w:rsidRDefault="00A3337C" w:rsidP="00A3337C">
    <w:pPr>
      <w:pStyle w:val="Header"/>
      <w:tabs>
        <w:tab w:val="clear" w:pos="4680"/>
        <w:tab w:val="clear" w:pos="9360"/>
        <w:tab w:val="left" w:pos="1676"/>
      </w:tabs>
    </w:pPr>
    <w:r>
      <w:rPr>
        <w:noProof/>
      </w:rPr>
      <w:drawing>
        <wp:inline distT="0" distB="0" distL="0" distR="0" wp14:anchorId="0A7E31F9" wp14:editId="264FCC24">
          <wp:extent cx="2091001" cy="1390650"/>
          <wp:effectExtent l="0" t="0" r="5080" b="0"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 2019 no NEA redo v.5_Rectang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2200" cy="13980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6AB2EF0" w14:textId="77777777" w:rsidR="00A3337C" w:rsidRDefault="00A3337C" w:rsidP="00A3337C">
    <w:pPr>
      <w:pStyle w:val="Header"/>
      <w:tabs>
        <w:tab w:val="clear" w:pos="4680"/>
        <w:tab w:val="clear" w:pos="9360"/>
        <w:tab w:val="left" w:pos="167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B3347B"/>
    <w:multiLevelType w:val="hybridMultilevel"/>
    <w:tmpl w:val="011CF2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37C"/>
    <w:rsid w:val="000310D8"/>
    <w:rsid w:val="00064D43"/>
    <w:rsid w:val="0008562E"/>
    <w:rsid w:val="000C476E"/>
    <w:rsid w:val="000E7314"/>
    <w:rsid w:val="0012489E"/>
    <w:rsid w:val="001356BC"/>
    <w:rsid w:val="0019039C"/>
    <w:rsid w:val="001A6615"/>
    <w:rsid w:val="001F5849"/>
    <w:rsid w:val="002845C2"/>
    <w:rsid w:val="002E0356"/>
    <w:rsid w:val="0034174A"/>
    <w:rsid w:val="00395F48"/>
    <w:rsid w:val="003F35A2"/>
    <w:rsid w:val="00462066"/>
    <w:rsid w:val="00524DC2"/>
    <w:rsid w:val="00531EC4"/>
    <w:rsid w:val="006470B9"/>
    <w:rsid w:val="00653661"/>
    <w:rsid w:val="006B1B39"/>
    <w:rsid w:val="007C30FC"/>
    <w:rsid w:val="007F5A86"/>
    <w:rsid w:val="00900FE6"/>
    <w:rsid w:val="00A3337C"/>
    <w:rsid w:val="00AA0727"/>
    <w:rsid w:val="00BD5829"/>
    <w:rsid w:val="00BE5441"/>
    <w:rsid w:val="00C27480"/>
    <w:rsid w:val="00DA1CCA"/>
    <w:rsid w:val="00E05838"/>
    <w:rsid w:val="00E71853"/>
    <w:rsid w:val="00F4284F"/>
    <w:rsid w:val="00F4535E"/>
    <w:rsid w:val="00FB4B7E"/>
    <w:rsid w:val="00FC2CD2"/>
    <w:rsid w:val="00FE1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769286"/>
  <w15:chartTrackingRefBased/>
  <w15:docId w15:val="{3D93EDF9-C2C0-4C79-8530-8AED00A20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unhideWhenUsed/>
    <w:qFormat/>
    <w:rsid w:val="000310D8"/>
    <w:pPr>
      <w:keepNext/>
      <w:spacing w:before="240" w:after="60" w:line="240" w:lineRule="auto"/>
      <w:outlineLvl w:val="1"/>
    </w:pPr>
    <w:rPr>
      <w:rFonts w:ascii="Arial" w:hAnsi="Arial" w:cs="Arial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33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337C"/>
  </w:style>
  <w:style w:type="paragraph" w:styleId="Footer">
    <w:name w:val="footer"/>
    <w:basedOn w:val="Normal"/>
    <w:link w:val="FooterChar"/>
    <w:uiPriority w:val="99"/>
    <w:unhideWhenUsed/>
    <w:rsid w:val="00A333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337C"/>
  </w:style>
  <w:style w:type="character" w:styleId="Hyperlink">
    <w:name w:val="Hyperlink"/>
    <w:basedOn w:val="DefaultParagraphFont"/>
    <w:uiPriority w:val="99"/>
    <w:unhideWhenUsed/>
    <w:rsid w:val="00A3337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3337C"/>
    <w:pPr>
      <w:ind w:left="720"/>
      <w:contextualSpacing/>
    </w:pPr>
  </w:style>
  <w:style w:type="table" w:styleId="TableGrid">
    <w:name w:val="Table Grid"/>
    <w:basedOn w:val="TableNormal"/>
    <w:uiPriority w:val="39"/>
    <w:rsid w:val="00A333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0E7314"/>
    <w:pPr>
      <w:spacing w:after="0" w:line="240" w:lineRule="auto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0E7314"/>
    <w:rPr>
      <w:rFonts w:ascii="Times New Roman" w:hAnsi="Times New Roman" w:cs="Times New Roman"/>
      <w:b/>
      <w:bCs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E7314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0310D8"/>
    <w:rPr>
      <w:rFonts w:ascii="Arial" w:hAnsi="Arial" w:cs="Arial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10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01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F5A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5A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5A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5A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5A8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64D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webSettings" Target="webSettings.xml"/><Relationship Id="rId12" Type="http://schemas.openxmlformats.org/officeDocument/2006/relationships/hyperlink" Target="https://www.arts.gov/initiatives/nea-big-read/best-we-could-do-illustrated-memoir" TargetMode="External"/><Relationship Id="rId17" Type="http://schemas.openxmlformats.org/officeDocument/2006/relationships/hyperlink" Target="https://www.arts.gov/initiatives/nea-big-read/circe" TargetMode="External"/><Relationship Id="rId25" Type="http://schemas.openxmlformats.org/officeDocument/2006/relationships/image" Target="media/image13.jpeg"/><Relationship Id="rId33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arts.gov/initiatives/nea-big-read/cant-we-talk-about-something-more-pleasant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84373D91A97746ABB6DA7C183BFB2D" ma:contentTypeVersion="12" ma:contentTypeDescription="Create a new document." ma:contentTypeScope="" ma:versionID="6dd788751a0adcec34bf4044c0f39c61">
  <xsd:schema xmlns:xsd="http://www.w3.org/2001/XMLSchema" xmlns:xs="http://www.w3.org/2001/XMLSchema" xmlns:p="http://schemas.microsoft.com/office/2006/metadata/properties" xmlns:ns2="7b682359-63f1-462e-8f4e-020d751d93db" xmlns:ns3="0e66cf1b-434c-4d04-b7e2-57063708f421" targetNamespace="http://schemas.microsoft.com/office/2006/metadata/properties" ma:root="true" ma:fieldsID="cc31fddad29d110cf7d5ab9339b1d0c6" ns2:_="" ns3:_="">
    <xsd:import namespace="7b682359-63f1-462e-8f4e-020d751d93db"/>
    <xsd:import namespace="0e66cf1b-434c-4d04-b7e2-57063708f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682359-63f1-462e-8f4e-020d751d93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66cf1b-434c-4d04-b7e2-57063708f42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FAF4D1C-E1AE-4A6F-9A3F-59BEFB815FBD}"/>
</file>

<file path=customXml/itemProps2.xml><?xml version="1.0" encoding="utf-8"?>
<ds:datastoreItem xmlns:ds="http://schemas.openxmlformats.org/officeDocument/2006/customXml" ds:itemID="{2D2FBD15-9DC1-4378-B0C2-4B2C35C846DE}">
  <ds:schemaRefs>
    <ds:schemaRef ds:uri="http://schemas.openxmlformats.org/package/2006/metadata/core-properties"/>
    <ds:schemaRef ds:uri="949407c2-7ca9-4d18-ab1f-e257aed54004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purl.org/dc/dcmitype/"/>
    <ds:schemaRef ds:uri="0c3af32c-338c-4248-9f7a-d8db28b110e5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DEAC861-2B0D-4D71-9E04-F95956285A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743</Words>
  <Characters>4524</Characters>
  <Application>Microsoft Office Word</Application>
  <DocSecurity>0</DocSecurity>
  <Lines>96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Endowment for the Arts</Company>
  <LinksUpToDate>false</LinksUpToDate>
  <CharactersWithSpaces>5211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Auclair</dc:creator>
  <cp:keywords/>
  <dc:description/>
  <cp:lastModifiedBy>Elizabeth Auclair</cp:lastModifiedBy>
  <cp:revision>4</cp:revision>
  <dcterms:created xsi:type="dcterms:W3CDTF">2021-10-08T20:28:00Z</dcterms:created>
  <dcterms:modified xsi:type="dcterms:W3CDTF">2021-10-08T21:08:00Z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0x0101005084373D91A97746ABB6DA7C183BFB2D</vt:lpwstr>
  </property>
</Properties>
</file>