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85" w:type="dxa"/>
        <w:tblLayout w:type="fixed"/>
        <w:tblLook w:val="04A0" w:firstRow="1" w:lastRow="0" w:firstColumn="1" w:lastColumn="0" w:noHBand="0" w:noVBand="1"/>
      </w:tblPr>
      <w:tblGrid>
        <w:gridCol w:w="1831"/>
        <w:gridCol w:w="3672"/>
        <w:gridCol w:w="241"/>
        <w:gridCol w:w="1469"/>
        <w:gridCol w:w="3672"/>
      </w:tblGrid>
      <w:tr w:rsidR="002A13EA" w14:paraId="30E3A5AF" w14:textId="77777777" w:rsidTr="00261D8B">
        <w:trPr>
          <w:trHeight w:val="398"/>
        </w:trPr>
        <w:tc>
          <w:tcPr>
            <w:tcW w:w="1795" w:type="dxa"/>
            <w:shd w:val="clear" w:color="auto" w:fill="BDD6EE" w:themeFill="accent5" w:themeFillTint="66"/>
            <w:vAlign w:val="center"/>
          </w:tcPr>
          <w:p w14:paraId="29DD9312" w14:textId="77777777" w:rsidR="00FE1AF0" w:rsidRPr="002A13EA" w:rsidRDefault="00FE1AF0" w:rsidP="002A13EA">
            <w:pPr>
              <w:jc w:val="right"/>
              <w:rPr>
                <w:rFonts w:ascii="Arial" w:hAnsi="Arial" w:cs="Arial"/>
                <w:sz w:val="20"/>
              </w:rPr>
            </w:pPr>
            <w:r w:rsidRPr="002A13EA">
              <w:rPr>
                <w:rFonts w:ascii="Arial" w:hAnsi="Arial" w:cs="Arial"/>
                <w:sz w:val="20"/>
              </w:rPr>
              <w:t>Student:</w:t>
            </w:r>
          </w:p>
        </w:tc>
        <w:tc>
          <w:tcPr>
            <w:tcW w:w="3600" w:type="dxa"/>
            <w:vAlign w:val="center"/>
          </w:tcPr>
          <w:p w14:paraId="345FE657" w14:textId="77777777" w:rsidR="00FE1AF0" w:rsidRDefault="00FE1AF0" w:rsidP="002A13EA">
            <w:pPr>
              <w:rPr>
                <w:rFonts w:ascii="Arial" w:hAnsi="Arial" w:cs="Arial"/>
              </w:rPr>
            </w:pPr>
          </w:p>
        </w:tc>
        <w:tc>
          <w:tcPr>
            <w:tcW w:w="144" w:type="dxa"/>
            <w:tcBorders>
              <w:top w:val="nil"/>
              <w:bottom w:val="nil"/>
            </w:tcBorders>
            <w:vAlign w:val="center"/>
          </w:tcPr>
          <w:p w14:paraId="5E147869" w14:textId="77777777" w:rsidR="00FE1AF0" w:rsidRDefault="00FE1AF0" w:rsidP="002A13EA">
            <w:pPr>
              <w:rPr>
                <w:rFonts w:ascii="Arial" w:hAnsi="Arial" w:cs="Arial"/>
              </w:rPr>
            </w:pPr>
          </w:p>
        </w:tc>
        <w:tc>
          <w:tcPr>
            <w:tcW w:w="1440" w:type="dxa"/>
            <w:shd w:val="clear" w:color="auto" w:fill="BDD6EE" w:themeFill="accent5" w:themeFillTint="66"/>
            <w:vAlign w:val="center"/>
          </w:tcPr>
          <w:p w14:paraId="525C480F" w14:textId="77777777" w:rsidR="00FE1AF0" w:rsidRPr="002A13EA" w:rsidRDefault="00FE1AF0" w:rsidP="002A13EA">
            <w:pPr>
              <w:jc w:val="right"/>
              <w:rPr>
                <w:rFonts w:ascii="Arial" w:hAnsi="Arial" w:cs="Arial"/>
                <w:sz w:val="20"/>
              </w:rPr>
            </w:pPr>
            <w:r w:rsidRPr="002A13EA">
              <w:rPr>
                <w:rFonts w:ascii="Arial" w:hAnsi="Arial" w:cs="Arial"/>
                <w:sz w:val="20"/>
              </w:rPr>
              <w:t>District:</w:t>
            </w:r>
          </w:p>
        </w:tc>
        <w:tc>
          <w:tcPr>
            <w:tcW w:w="3600" w:type="dxa"/>
            <w:vAlign w:val="center"/>
          </w:tcPr>
          <w:p w14:paraId="39454137" w14:textId="77777777" w:rsidR="00FE1AF0" w:rsidRDefault="00FE1AF0" w:rsidP="002A13EA">
            <w:pPr>
              <w:rPr>
                <w:rFonts w:ascii="Arial" w:hAnsi="Arial" w:cs="Arial"/>
              </w:rPr>
            </w:pPr>
          </w:p>
        </w:tc>
      </w:tr>
      <w:tr w:rsidR="002A13EA" w14:paraId="1FB7916D" w14:textId="77777777" w:rsidTr="00261D8B">
        <w:trPr>
          <w:trHeight w:val="398"/>
        </w:trPr>
        <w:tc>
          <w:tcPr>
            <w:tcW w:w="1795" w:type="dxa"/>
            <w:shd w:val="clear" w:color="auto" w:fill="BDD6EE" w:themeFill="accent5" w:themeFillTint="66"/>
            <w:vAlign w:val="center"/>
          </w:tcPr>
          <w:p w14:paraId="28580816" w14:textId="77777777" w:rsidR="00FE1AF0" w:rsidRPr="002A13EA" w:rsidRDefault="00FE1AF0" w:rsidP="002A13EA">
            <w:pPr>
              <w:jc w:val="right"/>
              <w:rPr>
                <w:rFonts w:ascii="Arial" w:hAnsi="Arial" w:cs="Arial"/>
                <w:sz w:val="20"/>
              </w:rPr>
            </w:pPr>
            <w:r w:rsidRPr="002A13EA">
              <w:rPr>
                <w:rFonts w:ascii="Arial" w:hAnsi="Arial" w:cs="Arial"/>
                <w:sz w:val="20"/>
              </w:rPr>
              <w:t>Grade Level:</w:t>
            </w:r>
          </w:p>
        </w:tc>
        <w:tc>
          <w:tcPr>
            <w:tcW w:w="3600" w:type="dxa"/>
            <w:vAlign w:val="center"/>
          </w:tcPr>
          <w:p w14:paraId="543B01D7" w14:textId="77777777" w:rsidR="00FE1AF0" w:rsidRDefault="00FE1AF0" w:rsidP="002A13EA">
            <w:pPr>
              <w:jc w:val="center"/>
              <w:rPr>
                <w:rFonts w:ascii="Arial" w:hAnsi="Arial" w:cs="Arial"/>
              </w:rPr>
            </w:pPr>
            <w:r>
              <w:rPr>
                <w:rFonts w:ascii="Arial" w:hAnsi="Arial" w:cs="Arial"/>
              </w:rPr>
              <w:t>K     1     2     3     4     5</w:t>
            </w:r>
          </w:p>
        </w:tc>
        <w:tc>
          <w:tcPr>
            <w:tcW w:w="144" w:type="dxa"/>
            <w:tcBorders>
              <w:top w:val="nil"/>
              <w:bottom w:val="nil"/>
            </w:tcBorders>
            <w:vAlign w:val="center"/>
          </w:tcPr>
          <w:p w14:paraId="76C28ABD" w14:textId="77777777" w:rsidR="00FE1AF0" w:rsidRDefault="00FE1AF0" w:rsidP="002A13EA">
            <w:pPr>
              <w:rPr>
                <w:rFonts w:ascii="Arial" w:hAnsi="Arial" w:cs="Arial"/>
              </w:rPr>
            </w:pPr>
          </w:p>
        </w:tc>
        <w:tc>
          <w:tcPr>
            <w:tcW w:w="1440" w:type="dxa"/>
            <w:shd w:val="clear" w:color="auto" w:fill="BDD6EE" w:themeFill="accent5" w:themeFillTint="66"/>
            <w:vAlign w:val="center"/>
          </w:tcPr>
          <w:p w14:paraId="20517B9C" w14:textId="77777777" w:rsidR="00FE1AF0" w:rsidRPr="002A13EA" w:rsidRDefault="00FE1AF0" w:rsidP="002A13EA">
            <w:pPr>
              <w:jc w:val="right"/>
              <w:rPr>
                <w:rFonts w:ascii="Arial" w:hAnsi="Arial" w:cs="Arial"/>
                <w:sz w:val="20"/>
              </w:rPr>
            </w:pPr>
            <w:r w:rsidRPr="002A13EA">
              <w:rPr>
                <w:rFonts w:ascii="Arial" w:hAnsi="Arial" w:cs="Arial"/>
                <w:sz w:val="20"/>
              </w:rPr>
              <w:t>School:</w:t>
            </w:r>
          </w:p>
        </w:tc>
        <w:tc>
          <w:tcPr>
            <w:tcW w:w="3600" w:type="dxa"/>
            <w:vAlign w:val="center"/>
          </w:tcPr>
          <w:p w14:paraId="70FFC864" w14:textId="77777777" w:rsidR="00FE1AF0" w:rsidRDefault="00FE1AF0" w:rsidP="002A13EA">
            <w:pPr>
              <w:rPr>
                <w:rFonts w:ascii="Arial" w:hAnsi="Arial" w:cs="Arial"/>
              </w:rPr>
            </w:pPr>
          </w:p>
        </w:tc>
      </w:tr>
      <w:tr w:rsidR="002A13EA" w14:paraId="3B6D3224" w14:textId="77777777" w:rsidTr="00261D8B">
        <w:trPr>
          <w:trHeight w:val="398"/>
        </w:trPr>
        <w:tc>
          <w:tcPr>
            <w:tcW w:w="1795" w:type="dxa"/>
            <w:shd w:val="clear" w:color="auto" w:fill="BDD6EE" w:themeFill="accent5" w:themeFillTint="66"/>
            <w:vAlign w:val="center"/>
          </w:tcPr>
          <w:p w14:paraId="6052C80E" w14:textId="77777777" w:rsidR="00FE1AF0" w:rsidRPr="002A13EA" w:rsidRDefault="00FE1AF0" w:rsidP="002A13EA">
            <w:pPr>
              <w:jc w:val="right"/>
              <w:rPr>
                <w:rFonts w:ascii="Arial" w:hAnsi="Arial" w:cs="Arial"/>
                <w:sz w:val="20"/>
              </w:rPr>
            </w:pPr>
            <w:r w:rsidRPr="002A13EA">
              <w:rPr>
                <w:rFonts w:ascii="Arial" w:hAnsi="Arial" w:cs="Arial"/>
                <w:sz w:val="20"/>
              </w:rPr>
              <w:t>Date:</w:t>
            </w:r>
          </w:p>
        </w:tc>
        <w:tc>
          <w:tcPr>
            <w:tcW w:w="3600" w:type="dxa"/>
            <w:vAlign w:val="center"/>
          </w:tcPr>
          <w:p w14:paraId="62D1A989" w14:textId="77777777" w:rsidR="00FE1AF0" w:rsidRDefault="00FE1AF0" w:rsidP="002A13EA">
            <w:pPr>
              <w:rPr>
                <w:rFonts w:ascii="Arial" w:hAnsi="Arial" w:cs="Arial"/>
              </w:rPr>
            </w:pPr>
          </w:p>
        </w:tc>
        <w:tc>
          <w:tcPr>
            <w:tcW w:w="144" w:type="dxa"/>
            <w:tcBorders>
              <w:top w:val="nil"/>
              <w:bottom w:val="nil"/>
            </w:tcBorders>
            <w:vAlign w:val="center"/>
          </w:tcPr>
          <w:p w14:paraId="2061CE8E" w14:textId="77777777" w:rsidR="00FE1AF0" w:rsidRDefault="00FE1AF0" w:rsidP="002A13EA">
            <w:pPr>
              <w:rPr>
                <w:rFonts w:ascii="Arial" w:hAnsi="Arial" w:cs="Arial"/>
              </w:rPr>
            </w:pPr>
          </w:p>
        </w:tc>
        <w:tc>
          <w:tcPr>
            <w:tcW w:w="1440" w:type="dxa"/>
            <w:shd w:val="clear" w:color="auto" w:fill="BDD6EE" w:themeFill="accent5" w:themeFillTint="66"/>
            <w:vAlign w:val="center"/>
          </w:tcPr>
          <w:p w14:paraId="633DD2A2" w14:textId="77777777" w:rsidR="00FE1AF0" w:rsidRPr="002A13EA" w:rsidRDefault="00FE1AF0" w:rsidP="002A13EA">
            <w:pPr>
              <w:jc w:val="right"/>
              <w:rPr>
                <w:rFonts w:ascii="Arial" w:hAnsi="Arial" w:cs="Arial"/>
                <w:sz w:val="20"/>
              </w:rPr>
            </w:pPr>
            <w:r w:rsidRPr="002A13EA">
              <w:rPr>
                <w:rFonts w:ascii="Arial" w:hAnsi="Arial" w:cs="Arial"/>
                <w:sz w:val="20"/>
              </w:rPr>
              <w:t>Teacher:</w:t>
            </w:r>
          </w:p>
        </w:tc>
        <w:tc>
          <w:tcPr>
            <w:tcW w:w="3600" w:type="dxa"/>
            <w:vAlign w:val="center"/>
          </w:tcPr>
          <w:p w14:paraId="55C681C4" w14:textId="77777777" w:rsidR="00FE1AF0" w:rsidRDefault="00FE1AF0" w:rsidP="002A13EA">
            <w:pPr>
              <w:rPr>
                <w:rFonts w:ascii="Arial" w:hAnsi="Arial" w:cs="Arial"/>
              </w:rPr>
            </w:pPr>
          </w:p>
        </w:tc>
      </w:tr>
      <w:tr w:rsidR="002A13EA" w14:paraId="1E7F993E" w14:textId="77777777" w:rsidTr="00261D8B">
        <w:trPr>
          <w:trHeight w:val="398"/>
        </w:trPr>
        <w:tc>
          <w:tcPr>
            <w:tcW w:w="1795" w:type="dxa"/>
            <w:shd w:val="clear" w:color="auto" w:fill="BDD6EE" w:themeFill="accent5" w:themeFillTint="66"/>
            <w:vAlign w:val="center"/>
          </w:tcPr>
          <w:p w14:paraId="6729652B" w14:textId="77777777" w:rsidR="00FE1AF0" w:rsidRPr="002A13EA" w:rsidRDefault="00FE1AF0" w:rsidP="002A13EA">
            <w:pPr>
              <w:jc w:val="right"/>
              <w:rPr>
                <w:rFonts w:ascii="Arial" w:hAnsi="Arial" w:cs="Arial"/>
                <w:sz w:val="20"/>
              </w:rPr>
            </w:pPr>
            <w:r w:rsidRPr="002A13EA">
              <w:rPr>
                <w:rFonts w:ascii="Arial" w:hAnsi="Arial" w:cs="Arial"/>
                <w:sz w:val="20"/>
              </w:rPr>
              <w:t>Parent/Guardian</w:t>
            </w:r>
            <w:r w:rsidR="002A13EA" w:rsidRPr="002A13EA">
              <w:rPr>
                <w:rFonts w:ascii="Arial" w:hAnsi="Arial" w:cs="Arial"/>
                <w:sz w:val="20"/>
              </w:rPr>
              <w:t>:</w:t>
            </w:r>
          </w:p>
        </w:tc>
        <w:tc>
          <w:tcPr>
            <w:tcW w:w="3600" w:type="dxa"/>
            <w:vAlign w:val="center"/>
          </w:tcPr>
          <w:p w14:paraId="3A1B1783" w14:textId="77777777" w:rsidR="00FE1AF0" w:rsidRDefault="00FE1AF0" w:rsidP="002A13EA">
            <w:pPr>
              <w:rPr>
                <w:rFonts w:ascii="Arial" w:hAnsi="Arial" w:cs="Arial"/>
              </w:rPr>
            </w:pPr>
          </w:p>
        </w:tc>
        <w:tc>
          <w:tcPr>
            <w:tcW w:w="144" w:type="dxa"/>
            <w:tcBorders>
              <w:top w:val="nil"/>
              <w:bottom w:val="nil"/>
            </w:tcBorders>
            <w:vAlign w:val="center"/>
          </w:tcPr>
          <w:p w14:paraId="3C61BDDA" w14:textId="77777777" w:rsidR="00FE1AF0" w:rsidRDefault="00FE1AF0" w:rsidP="002A13EA">
            <w:pPr>
              <w:rPr>
                <w:rFonts w:ascii="Arial" w:hAnsi="Arial" w:cs="Arial"/>
              </w:rPr>
            </w:pPr>
          </w:p>
        </w:tc>
        <w:tc>
          <w:tcPr>
            <w:tcW w:w="1440" w:type="dxa"/>
            <w:shd w:val="clear" w:color="auto" w:fill="BDD6EE" w:themeFill="accent5" w:themeFillTint="66"/>
            <w:vAlign w:val="center"/>
          </w:tcPr>
          <w:p w14:paraId="0CBD360E" w14:textId="77777777" w:rsidR="00FE1AF0" w:rsidRPr="002A13EA" w:rsidRDefault="00FE1AF0" w:rsidP="002A13EA">
            <w:pPr>
              <w:jc w:val="right"/>
              <w:rPr>
                <w:rFonts w:ascii="Arial" w:hAnsi="Arial" w:cs="Arial"/>
                <w:sz w:val="20"/>
              </w:rPr>
            </w:pPr>
            <w:r w:rsidRPr="002A13EA">
              <w:rPr>
                <w:rFonts w:ascii="Arial" w:hAnsi="Arial" w:cs="Arial"/>
                <w:sz w:val="20"/>
              </w:rPr>
              <w:t>Principal:</w:t>
            </w:r>
          </w:p>
        </w:tc>
        <w:tc>
          <w:tcPr>
            <w:tcW w:w="3600" w:type="dxa"/>
            <w:vAlign w:val="center"/>
          </w:tcPr>
          <w:p w14:paraId="51CF731A" w14:textId="77777777" w:rsidR="00FE1AF0" w:rsidRDefault="00FE1AF0" w:rsidP="002A13EA">
            <w:pPr>
              <w:rPr>
                <w:rFonts w:ascii="Arial" w:hAnsi="Arial" w:cs="Arial"/>
              </w:rPr>
            </w:pPr>
          </w:p>
        </w:tc>
      </w:tr>
    </w:tbl>
    <w:p w14:paraId="2026AF79" w14:textId="77777777" w:rsidR="00B72DDE" w:rsidRPr="00B012A9" w:rsidRDefault="00B72DDE">
      <w:pPr>
        <w:rPr>
          <w:rFonts w:ascii="Arial" w:hAnsi="Arial" w:cs="Arial"/>
          <w:sz w:val="16"/>
          <w:szCs w:val="16"/>
        </w:rPr>
      </w:pPr>
    </w:p>
    <w:p w14:paraId="07268788" w14:textId="2130DAB5" w:rsidR="00261D8B" w:rsidRPr="00CC122B" w:rsidRDefault="00261D8B" w:rsidP="00B012A9">
      <w:pPr>
        <w:rPr>
          <w:rFonts w:ascii="Arial" w:hAnsi="Arial" w:cs="Arial"/>
          <w:sz w:val="22"/>
          <w:szCs w:val="22"/>
        </w:rPr>
      </w:pPr>
      <w:r w:rsidRPr="00CC122B">
        <w:rPr>
          <w:rFonts w:ascii="Arial" w:hAnsi="Arial" w:cs="Arial"/>
          <w:b/>
          <w:sz w:val="22"/>
          <w:szCs w:val="22"/>
        </w:rPr>
        <w:t>The purpose of an Individualized Program of Reading Instruction</w:t>
      </w:r>
      <w:r w:rsidR="00D677CF" w:rsidRPr="00CC122B">
        <w:rPr>
          <w:rFonts w:ascii="Arial" w:hAnsi="Arial" w:cs="Arial"/>
          <w:b/>
          <w:sz w:val="22"/>
          <w:szCs w:val="22"/>
        </w:rPr>
        <w:t xml:space="preserve"> (IPRI)</w:t>
      </w:r>
      <w:r w:rsidRPr="00CC122B">
        <w:rPr>
          <w:rFonts w:ascii="Arial" w:hAnsi="Arial" w:cs="Arial"/>
          <w:b/>
          <w:sz w:val="22"/>
          <w:szCs w:val="22"/>
        </w:rPr>
        <w:t xml:space="preserve"> is to define a plan that will enable the student to acquire the appropriate grade level reading skills.</w:t>
      </w:r>
      <w:r w:rsidR="00B012A9" w:rsidRPr="00CC122B">
        <w:rPr>
          <w:rFonts w:ascii="Arial" w:hAnsi="Arial" w:cs="Arial"/>
          <w:sz w:val="22"/>
          <w:szCs w:val="22"/>
        </w:rPr>
        <w:t xml:space="preserve"> </w:t>
      </w:r>
    </w:p>
    <w:p w14:paraId="6A430334" w14:textId="27DEDD99" w:rsidR="008421DF" w:rsidRDefault="008421DF" w:rsidP="00B012A9">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421DF" w14:paraId="5B901227" w14:textId="77777777" w:rsidTr="008421DF">
        <w:tc>
          <w:tcPr>
            <w:tcW w:w="10790" w:type="dxa"/>
            <w:shd w:val="clear" w:color="auto" w:fill="BDD6EE" w:themeFill="accent5" w:themeFillTint="66"/>
            <w:vAlign w:val="center"/>
          </w:tcPr>
          <w:p w14:paraId="720F99E6" w14:textId="11C0660D" w:rsidR="008421DF" w:rsidRDefault="008421DF" w:rsidP="008421DF">
            <w:pPr>
              <w:jc w:val="center"/>
              <w:rPr>
                <w:rFonts w:ascii="Arial" w:hAnsi="Arial" w:cs="Arial"/>
                <w:sz w:val="22"/>
                <w:szCs w:val="22"/>
              </w:rPr>
            </w:pPr>
            <w:r w:rsidRPr="00D677CF">
              <w:rPr>
                <w:rFonts w:ascii="Arial" w:hAnsi="Arial" w:cs="Arial"/>
                <w:b/>
              </w:rPr>
              <w:t>Student Status</w:t>
            </w:r>
            <w:r w:rsidR="00F05AD7">
              <w:rPr>
                <w:rFonts w:ascii="Arial" w:hAnsi="Arial" w:cs="Arial"/>
                <w:b/>
              </w:rPr>
              <w:t xml:space="preserve"> (Optional for ongoing information)</w:t>
            </w:r>
          </w:p>
        </w:tc>
      </w:tr>
      <w:tr w:rsidR="008421DF" w14:paraId="68105A5C" w14:textId="77777777" w:rsidTr="008421DF">
        <w:tc>
          <w:tcPr>
            <w:tcW w:w="10790" w:type="dxa"/>
          </w:tcPr>
          <w:p w14:paraId="49A6D45C" w14:textId="77777777" w:rsidR="008421DF" w:rsidRPr="00B012A9" w:rsidRDefault="008421DF" w:rsidP="008421DF">
            <w:pPr>
              <w:pStyle w:val="ListParagraph"/>
              <w:numPr>
                <w:ilvl w:val="0"/>
                <w:numId w:val="5"/>
              </w:numPr>
              <w:spacing w:line="276" w:lineRule="auto"/>
              <w:rPr>
                <w:rFonts w:ascii="Arial" w:hAnsi="Arial" w:cs="Arial"/>
                <w:b/>
                <w:sz w:val="22"/>
                <w:szCs w:val="22"/>
              </w:rPr>
            </w:pPr>
            <w:r w:rsidRPr="00B012A9">
              <w:rPr>
                <w:rFonts w:ascii="Arial" w:hAnsi="Arial" w:cs="Arial"/>
                <w:sz w:val="22"/>
                <w:szCs w:val="22"/>
              </w:rPr>
              <w:t>This is the first time since public school enrollment that the student has been placed on an IPRI.</w:t>
            </w:r>
          </w:p>
          <w:p w14:paraId="202DBCB1" w14:textId="77777777" w:rsidR="008421DF" w:rsidRPr="00B012A9" w:rsidRDefault="008421DF" w:rsidP="008421DF">
            <w:pPr>
              <w:pStyle w:val="ListParagraph"/>
              <w:numPr>
                <w:ilvl w:val="0"/>
                <w:numId w:val="5"/>
              </w:numPr>
              <w:spacing w:line="276" w:lineRule="auto"/>
              <w:rPr>
                <w:rFonts w:ascii="Arial" w:hAnsi="Arial" w:cs="Arial"/>
                <w:b/>
                <w:sz w:val="22"/>
                <w:szCs w:val="22"/>
              </w:rPr>
            </w:pPr>
            <w:r w:rsidRPr="00B012A9">
              <w:rPr>
                <w:rFonts w:ascii="Arial" w:hAnsi="Arial" w:cs="Arial"/>
                <w:sz w:val="22"/>
                <w:szCs w:val="22"/>
              </w:rPr>
              <w:t>The K-3 student has previously had an IPRI, but successfully met the grade-level targets and was removed.</w:t>
            </w:r>
          </w:p>
          <w:p w14:paraId="6546EE12" w14:textId="77777777" w:rsidR="008421DF" w:rsidRPr="008421DF" w:rsidRDefault="008421DF" w:rsidP="008421DF">
            <w:pPr>
              <w:pStyle w:val="ListParagraph"/>
              <w:numPr>
                <w:ilvl w:val="0"/>
                <w:numId w:val="5"/>
              </w:numPr>
              <w:spacing w:line="276" w:lineRule="auto"/>
              <w:rPr>
                <w:rFonts w:ascii="Arial" w:hAnsi="Arial" w:cs="Arial"/>
                <w:b/>
                <w:sz w:val="22"/>
                <w:szCs w:val="22"/>
              </w:rPr>
            </w:pPr>
            <w:r w:rsidRPr="00B012A9">
              <w:rPr>
                <w:rFonts w:ascii="Arial" w:hAnsi="Arial" w:cs="Arial"/>
                <w:sz w:val="22"/>
                <w:szCs w:val="22"/>
              </w:rPr>
              <w:t>The K-3 student has previously had an IPRI, but has not yet met the grade-level targets.</w:t>
            </w:r>
          </w:p>
          <w:p w14:paraId="4115454C" w14:textId="1C68385C" w:rsidR="008421DF" w:rsidRPr="008421DF" w:rsidRDefault="008421DF" w:rsidP="008421DF">
            <w:pPr>
              <w:pStyle w:val="ListParagraph"/>
              <w:numPr>
                <w:ilvl w:val="0"/>
                <w:numId w:val="5"/>
              </w:numPr>
              <w:spacing w:line="276" w:lineRule="auto"/>
              <w:rPr>
                <w:rFonts w:ascii="Arial" w:hAnsi="Arial" w:cs="Arial"/>
                <w:b/>
                <w:sz w:val="22"/>
                <w:szCs w:val="22"/>
              </w:rPr>
            </w:pPr>
            <w:r w:rsidRPr="008421DF">
              <w:rPr>
                <w:rFonts w:ascii="Arial" w:hAnsi="Arial" w:cs="Arial"/>
                <w:sz w:val="22"/>
                <w:szCs w:val="22"/>
              </w:rPr>
              <w:t>The 4</w:t>
            </w:r>
            <w:r w:rsidRPr="008421DF">
              <w:rPr>
                <w:rFonts w:ascii="Arial" w:hAnsi="Arial" w:cs="Arial"/>
                <w:sz w:val="22"/>
                <w:szCs w:val="22"/>
                <w:vertAlign w:val="superscript"/>
              </w:rPr>
              <w:t>th</w:t>
            </w:r>
            <w:r w:rsidRPr="008421DF">
              <w:rPr>
                <w:rFonts w:ascii="Arial" w:hAnsi="Arial" w:cs="Arial"/>
                <w:sz w:val="22"/>
                <w:szCs w:val="22"/>
              </w:rPr>
              <w:t xml:space="preserve"> or 5</w:t>
            </w:r>
            <w:r w:rsidRPr="008421DF">
              <w:rPr>
                <w:rFonts w:ascii="Arial" w:hAnsi="Arial" w:cs="Arial"/>
                <w:sz w:val="22"/>
                <w:szCs w:val="22"/>
                <w:vertAlign w:val="superscript"/>
              </w:rPr>
              <w:t>th</w:t>
            </w:r>
            <w:r w:rsidRPr="008421DF">
              <w:rPr>
                <w:rFonts w:ascii="Arial" w:hAnsi="Arial" w:cs="Arial"/>
                <w:sz w:val="22"/>
                <w:szCs w:val="22"/>
              </w:rPr>
              <w:t xml:space="preserve"> grade student did not meet RSA criteria, was promoted with a good-cause exemption or with probation by the SRPT, has not yet met grade-level targets and will continue to receive instructional supports.</w:t>
            </w:r>
          </w:p>
        </w:tc>
      </w:tr>
    </w:tbl>
    <w:p w14:paraId="6C2A2653" w14:textId="77777777" w:rsidR="00261D8B" w:rsidRPr="00B012A9" w:rsidRDefault="00261D8B" w:rsidP="008421DF">
      <w:pPr>
        <w:rPr>
          <w:rFonts w:ascii="Arial" w:hAnsi="Arial" w:cs="Arial"/>
          <w:sz w:val="16"/>
          <w:szCs w:val="16"/>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2516"/>
        <w:gridCol w:w="3599"/>
      </w:tblGrid>
      <w:tr w:rsidR="008421DF" w14:paraId="286ABA09" w14:textId="77777777" w:rsidTr="008421DF">
        <w:tc>
          <w:tcPr>
            <w:tcW w:w="10795" w:type="dxa"/>
            <w:gridSpan w:val="3"/>
            <w:shd w:val="clear" w:color="auto" w:fill="BDD6EE" w:themeFill="accent5" w:themeFillTint="66"/>
          </w:tcPr>
          <w:p w14:paraId="1B7FA2CF" w14:textId="63A78494" w:rsidR="008421DF" w:rsidRDefault="008421DF" w:rsidP="00C87300">
            <w:pPr>
              <w:jc w:val="center"/>
              <w:rPr>
                <w:rFonts w:ascii="Arial" w:hAnsi="Arial" w:cs="Arial"/>
                <w:b/>
              </w:rPr>
            </w:pPr>
            <w:r>
              <w:rPr>
                <w:rFonts w:ascii="Arial" w:hAnsi="Arial" w:cs="Arial"/>
                <w:b/>
              </w:rPr>
              <w:t>Oklahoma State Board of Education Approved Screening Assessment</w:t>
            </w:r>
          </w:p>
        </w:tc>
      </w:tr>
      <w:tr w:rsidR="008421DF" w14:paraId="3CF2E244" w14:textId="77777777" w:rsidTr="008421DF">
        <w:tc>
          <w:tcPr>
            <w:tcW w:w="10795" w:type="dxa"/>
            <w:gridSpan w:val="3"/>
          </w:tcPr>
          <w:p w14:paraId="216FC376" w14:textId="5537D147" w:rsidR="008421DF" w:rsidRPr="008421DF" w:rsidRDefault="008421DF" w:rsidP="008421DF">
            <w:pPr>
              <w:spacing w:before="120" w:after="120"/>
              <w:rPr>
                <w:rFonts w:ascii="Arial" w:hAnsi="Arial" w:cs="Arial"/>
                <w:sz w:val="22"/>
                <w:szCs w:val="22"/>
              </w:rPr>
            </w:pPr>
            <w:r w:rsidRPr="00B012A9">
              <w:rPr>
                <w:rFonts w:ascii="Arial" w:hAnsi="Arial" w:cs="Arial"/>
                <w:sz w:val="22"/>
                <w:szCs w:val="22"/>
              </w:rPr>
              <w:t>The student took the following screening assessment:</w:t>
            </w:r>
          </w:p>
        </w:tc>
      </w:tr>
      <w:tr w:rsidR="008421DF" w14:paraId="30F82B67" w14:textId="77777777" w:rsidTr="00F05AD7">
        <w:tc>
          <w:tcPr>
            <w:tcW w:w="4680" w:type="dxa"/>
          </w:tcPr>
          <w:p w14:paraId="1C54BF23" w14:textId="19BA4216" w:rsidR="008421DF" w:rsidRPr="008421DF" w:rsidRDefault="008421DF" w:rsidP="008421DF">
            <w:pPr>
              <w:pStyle w:val="ListParagraph"/>
              <w:numPr>
                <w:ilvl w:val="0"/>
                <w:numId w:val="5"/>
              </w:numPr>
              <w:spacing w:line="312" w:lineRule="auto"/>
              <w:rPr>
                <w:rFonts w:ascii="Arial" w:hAnsi="Arial" w:cs="Arial"/>
                <w:sz w:val="22"/>
                <w:szCs w:val="22"/>
              </w:rPr>
            </w:pPr>
            <w:proofErr w:type="spellStart"/>
            <w:r w:rsidRPr="008421DF">
              <w:rPr>
                <w:rFonts w:ascii="Arial" w:hAnsi="Arial" w:cs="Arial"/>
                <w:sz w:val="22"/>
                <w:szCs w:val="22"/>
              </w:rPr>
              <w:t>Acadience</w:t>
            </w:r>
            <w:proofErr w:type="spellEnd"/>
            <w:r w:rsidR="00F05AD7">
              <w:rPr>
                <w:rFonts w:ascii="Arial" w:hAnsi="Arial" w:cs="Arial"/>
                <w:sz w:val="22"/>
                <w:szCs w:val="22"/>
              </w:rPr>
              <w:t xml:space="preserve"> (formerly DIBELS Next)</w:t>
            </w:r>
          </w:p>
          <w:p w14:paraId="7A355E8E" w14:textId="61C424E8" w:rsidR="008421DF" w:rsidRPr="008421DF" w:rsidRDefault="008421DF" w:rsidP="008421DF">
            <w:pPr>
              <w:pStyle w:val="ListParagraph"/>
              <w:numPr>
                <w:ilvl w:val="0"/>
                <w:numId w:val="5"/>
              </w:numPr>
              <w:spacing w:line="312" w:lineRule="auto"/>
              <w:rPr>
                <w:rFonts w:ascii="Arial" w:hAnsi="Arial" w:cs="Arial"/>
                <w:sz w:val="22"/>
                <w:szCs w:val="22"/>
              </w:rPr>
            </w:pPr>
            <w:proofErr w:type="spellStart"/>
            <w:r w:rsidRPr="008421DF">
              <w:rPr>
                <w:rFonts w:ascii="Arial" w:hAnsi="Arial" w:cs="Arial"/>
                <w:sz w:val="22"/>
                <w:szCs w:val="22"/>
              </w:rPr>
              <w:t>Aimsweb</w:t>
            </w:r>
            <w:proofErr w:type="spellEnd"/>
            <w:r w:rsidRPr="008421DF">
              <w:rPr>
                <w:rFonts w:ascii="Arial" w:hAnsi="Arial" w:cs="Arial"/>
                <w:sz w:val="22"/>
                <w:szCs w:val="22"/>
              </w:rPr>
              <w:t xml:space="preserve"> Plus</w:t>
            </w:r>
          </w:p>
          <w:p w14:paraId="6E92827A" w14:textId="66ED4D3F" w:rsidR="008421DF" w:rsidRPr="008421DF" w:rsidRDefault="008421DF" w:rsidP="00C87300">
            <w:pPr>
              <w:pStyle w:val="ListParagraph"/>
              <w:numPr>
                <w:ilvl w:val="0"/>
                <w:numId w:val="5"/>
              </w:numPr>
              <w:spacing w:line="312" w:lineRule="auto"/>
              <w:rPr>
                <w:rFonts w:ascii="Arial" w:hAnsi="Arial" w:cs="Arial"/>
                <w:sz w:val="22"/>
                <w:szCs w:val="22"/>
              </w:rPr>
            </w:pPr>
            <w:r w:rsidRPr="008421DF">
              <w:rPr>
                <w:rFonts w:ascii="Arial" w:hAnsi="Arial" w:cs="Arial"/>
                <w:sz w:val="22"/>
                <w:szCs w:val="22"/>
              </w:rPr>
              <w:t>DIBELS 8</w:t>
            </w:r>
            <w:r w:rsidR="00F05AD7" w:rsidRPr="00F05AD7">
              <w:rPr>
                <w:rFonts w:ascii="Arial" w:hAnsi="Arial" w:cs="Arial"/>
                <w:sz w:val="22"/>
                <w:szCs w:val="22"/>
                <w:vertAlign w:val="superscript"/>
              </w:rPr>
              <w:t>th</w:t>
            </w:r>
            <w:r w:rsidR="00F05AD7">
              <w:rPr>
                <w:rFonts w:ascii="Arial" w:hAnsi="Arial" w:cs="Arial"/>
                <w:sz w:val="22"/>
                <w:szCs w:val="22"/>
              </w:rPr>
              <w:t xml:space="preserve"> Edition</w:t>
            </w:r>
            <w:bookmarkStart w:id="0" w:name="_GoBack"/>
            <w:bookmarkEnd w:id="0"/>
          </w:p>
        </w:tc>
        <w:tc>
          <w:tcPr>
            <w:tcW w:w="2516" w:type="dxa"/>
          </w:tcPr>
          <w:p w14:paraId="5C980596" w14:textId="3FF7C780" w:rsidR="008421DF" w:rsidRPr="008421DF" w:rsidRDefault="008421DF" w:rsidP="008421DF">
            <w:pPr>
              <w:pStyle w:val="ListParagraph"/>
              <w:numPr>
                <w:ilvl w:val="0"/>
                <w:numId w:val="5"/>
              </w:numPr>
              <w:spacing w:line="312" w:lineRule="auto"/>
              <w:rPr>
                <w:rFonts w:ascii="Arial" w:hAnsi="Arial" w:cs="Arial"/>
                <w:sz w:val="22"/>
                <w:szCs w:val="22"/>
              </w:rPr>
            </w:pPr>
            <w:r w:rsidRPr="008421DF">
              <w:rPr>
                <w:rFonts w:ascii="Arial" w:hAnsi="Arial" w:cs="Arial"/>
                <w:sz w:val="22"/>
                <w:szCs w:val="22"/>
              </w:rPr>
              <w:t>FAST</w:t>
            </w:r>
          </w:p>
          <w:p w14:paraId="1FAD3D3D" w14:textId="05C741A0" w:rsidR="008421DF" w:rsidRPr="008421DF" w:rsidRDefault="008421DF" w:rsidP="008421DF">
            <w:pPr>
              <w:pStyle w:val="ListParagraph"/>
              <w:numPr>
                <w:ilvl w:val="0"/>
                <w:numId w:val="5"/>
              </w:numPr>
              <w:spacing w:line="312" w:lineRule="auto"/>
              <w:rPr>
                <w:rFonts w:ascii="Arial" w:hAnsi="Arial" w:cs="Arial"/>
                <w:sz w:val="22"/>
                <w:szCs w:val="22"/>
              </w:rPr>
            </w:pPr>
            <w:proofErr w:type="spellStart"/>
            <w:r w:rsidRPr="008421DF">
              <w:rPr>
                <w:rFonts w:ascii="Arial" w:hAnsi="Arial" w:cs="Arial"/>
                <w:sz w:val="22"/>
                <w:szCs w:val="22"/>
              </w:rPr>
              <w:t>Istation</w:t>
            </w:r>
            <w:proofErr w:type="spellEnd"/>
          </w:p>
          <w:p w14:paraId="05A48586" w14:textId="77777777" w:rsidR="008421DF" w:rsidRPr="008421DF" w:rsidRDefault="008421DF" w:rsidP="00C87300">
            <w:pPr>
              <w:rPr>
                <w:rFonts w:ascii="Arial" w:hAnsi="Arial" w:cs="Arial"/>
                <w:sz w:val="22"/>
                <w:szCs w:val="22"/>
              </w:rPr>
            </w:pPr>
          </w:p>
        </w:tc>
        <w:tc>
          <w:tcPr>
            <w:tcW w:w="3599" w:type="dxa"/>
          </w:tcPr>
          <w:p w14:paraId="54652BF2" w14:textId="77777777" w:rsidR="008421DF" w:rsidRPr="008421DF" w:rsidRDefault="008421DF" w:rsidP="008421DF">
            <w:pPr>
              <w:pStyle w:val="ListParagraph"/>
              <w:numPr>
                <w:ilvl w:val="0"/>
                <w:numId w:val="5"/>
              </w:numPr>
              <w:spacing w:line="312" w:lineRule="auto"/>
              <w:rPr>
                <w:rFonts w:ascii="Arial" w:hAnsi="Arial" w:cs="Arial"/>
                <w:sz w:val="22"/>
                <w:szCs w:val="22"/>
              </w:rPr>
            </w:pPr>
            <w:r w:rsidRPr="008421DF">
              <w:rPr>
                <w:rFonts w:ascii="Arial" w:hAnsi="Arial" w:cs="Arial"/>
                <w:sz w:val="22"/>
                <w:szCs w:val="22"/>
              </w:rPr>
              <w:t>MAP Growth</w:t>
            </w:r>
          </w:p>
          <w:p w14:paraId="1B4B408D" w14:textId="7FBD1C53" w:rsidR="008421DF" w:rsidRPr="008421DF" w:rsidRDefault="008421DF" w:rsidP="00C87300">
            <w:pPr>
              <w:pStyle w:val="ListParagraph"/>
              <w:numPr>
                <w:ilvl w:val="0"/>
                <w:numId w:val="5"/>
              </w:numPr>
              <w:spacing w:line="312" w:lineRule="auto"/>
              <w:rPr>
                <w:rFonts w:ascii="Arial" w:hAnsi="Arial" w:cs="Arial"/>
                <w:sz w:val="22"/>
                <w:szCs w:val="22"/>
              </w:rPr>
            </w:pPr>
            <w:r w:rsidRPr="008421DF">
              <w:rPr>
                <w:rFonts w:ascii="Arial" w:hAnsi="Arial" w:cs="Arial"/>
                <w:sz w:val="22"/>
                <w:szCs w:val="22"/>
              </w:rPr>
              <w:t>STAR Early Learning</w:t>
            </w:r>
          </w:p>
        </w:tc>
      </w:tr>
    </w:tbl>
    <w:p w14:paraId="5F3B4BA6" w14:textId="77777777" w:rsidR="00B81CCB" w:rsidRPr="00B012A9" w:rsidRDefault="00B81CCB" w:rsidP="00D677CF">
      <w:pPr>
        <w:rPr>
          <w:rFonts w:ascii="Arial" w:hAnsi="Arial" w:cs="Arial"/>
          <w:sz w:val="16"/>
          <w:szCs w:val="16"/>
        </w:rPr>
      </w:pPr>
    </w:p>
    <w:p w14:paraId="7E4C2602" w14:textId="77777777" w:rsidR="00CC122B" w:rsidRDefault="00B81CCB" w:rsidP="008421DF">
      <w:pPr>
        <w:rPr>
          <w:rFonts w:ascii="Arial" w:hAnsi="Arial" w:cs="Arial"/>
          <w:b/>
          <w:sz w:val="22"/>
        </w:rPr>
      </w:pPr>
      <w:r w:rsidRPr="00CC122B">
        <w:rPr>
          <w:rFonts w:ascii="Arial" w:hAnsi="Arial" w:cs="Arial"/>
          <w:b/>
          <w:sz w:val="22"/>
        </w:rPr>
        <w:t>A reading deficiency has been identified based on results from a screening assessment or not meeting RSA criteria on the 3</w:t>
      </w:r>
      <w:r w:rsidRPr="00CC122B">
        <w:rPr>
          <w:rFonts w:ascii="Arial" w:hAnsi="Arial" w:cs="Arial"/>
          <w:b/>
          <w:sz w:val="22"/>
          <w:vertAlign w:val="superscript"/>
        </w:rPr>
        <w:t>rd</w:t>
      </w:r>
      <w:r w:rsidRPr="00CC122B">
        <w:rPr>
          <w:rFonts w:ascii="Arial" w:hAnsi="Arial" w:cs="Arial"/>
          <w:b/>
          <w:sz w:val="22"/>
        </w:rPr>
        <w:t xml:space="preserve"> grade OSTP ELA assessment. </w:t>
      </w:r>
    </w:p>
    <w:p w14:paraId="16B0DFAE" w14:textId="041D9790" w:rsidR="00261D8B" w:rsidRPr="00CC122B" w:rsidRDefault="00B81CCB" w:rsidP="008421DF">
      <w:pPr>
        <w:rPr>
          <w:rFonts w:ascii="Arial" w:hAnsi="Arial" w:cs="Arial"/>
          <w:sz w:val="22"/>
        </w:rPr>
      </w:pPr>
      <w:r w:rsidRPr="00CC122B">
        <w:rPr>
          <w:rFonts w:ascii="Arial" w:hAnsi="Arial" w:cs="Arial"/>
          <w:sz w:val="22"/>
        </w:rPr>
        <w:t xml:space="preserve">Student screening assessment scores </w:t>
      </w:r>
      <w:r w:rsidR="008421DF" w:rsidRPr="00CC122B">
        <w:rPr>
          <w:rFonts w:ascii="Arial" w:hAnsi="Arial" w:cs="Arial"/>
          <w:sz w:val="22"/>
        </w:rPr>
        <w:t xml:space="preserve">for this year </w:t>
      </w:r>
      <w:r w:rsidRPr="00CC122B">
        <w:rPr>
          <w:rFonts w:ascii="Arial" w:hAnsi="Arial" w:cs="Arial"/>
          <w:sz w:val="22"/>
        </w:rPr>
        <w:t>are below:</w:t>
      </w:r>
    </w:p>
    <w:tbl>
      <w:tblPr>
        <w:tblStyle w:val="TableGrid"/>
        <w:tblW w:w="1079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85"/>
        <w:gridCol w:w="2070"/>
        <w:gridCol w:w="2522"/>
        <w:gridCol w:w="2159"/>
        <w:gridCol w:w="2159"/>
      </w:tblGrid>
      <w:tr w:rsidR="00D677CF" w14:paraId="6568CD6E" w14:textId="77777777" w:rsidTr="008421DF">
        <w:tc>
          <w:tcPr>
            <w:tcW w:w="1885" w:type="dxa"/>
            <w:tcBorders>
              <w:top w:val="nil"/>
              <w:bottom w:val="nil"/>
            </w:tcBorders>
            <w:shd w:val="clear" w:color="auto" w:fill="BDD6EE" w:themeFill="accent5" w:themeFillTint="66"/>
            <w:vAlign w:val="bottom"/>
          </w:tcPr>
          <w:p w14:paraId="6CDD7AA1" w14:textId="1BE186CC" w:rsidR="00D677CF" w:rsidRPr="00943B70" w:rsidRDefault="00D677CF" w:rsidP="00943B70">
            <w:pPr>
              <w:jc w:val="center"/>
              <w:rPr>
                <w:rFonts w:ascii="Arial" w:hAnsi="Arial" w:cs="Arial"/>
                <w:b/>
                <w:sz w:val="22"/>
              </w:rPr>
            </w:pPr>
            <w:r w:rsidRPr="00943B70">
              <w:rPr>
                <w:rFonts w:ascii="Arial" w:hAnsi="Arial" w:cs="Arial"/>
                <w:b/>
                <w:sz w:val="22"/>
              </w:rPr>
              <w:t>Timeframe</w:t>
            </w:r>
          </w:p>
        </w:tc>
        <w:tc>
          <w:tcPr>
            <w:tcW w:w="2070" w:type="dxa"/>
            <w:tcBorders>
              <w:top w:val="nil"/>
              <w:bottom w:val="nil"/>
            </w:tcBorders>
            <w:shd w:val="clear" w:color="auto" w:fill="BDD6EE" w:themeFill="accent5" w:themeFillTint="66"/>
            <w:vAlign w:val="bottom"/>
          </w:tcPr>
          <w:p w14:paraId="07B674F1" w14:textId="1C9DD142" w:rsidR="00D677CF" w:rsidRPr="00943B70" w:rsidRDefault="00D677CF" w:rsidP="00943B70">
            <w:pPr>
              <w:jc w:val="center"/>
              <w:rPr>
                <w:rFonts w:ascii="Arial" w:hAnsi="Arial" w:cs="Arial"/>
                <w:b/>
                <w:sz w:val="22"/>
              </w:rPr>
            </w:pPr>
            <w:r w:rsidRPr="00943B70">
              <w:rPr>
                <w:rFonts w:ascii="Arial" w:hAnsi="Arial" w:cs="Arial"/>
                <w:b/>
                <w:sz w:val="22"/>
              </w:rPr>
              <w:t>Date</w:t>
            </w:r>
          </w:p>
        </w:tc>
        <w:tc>
          <w:tcPr>
            <w:tcW w:w="2522" w:type="dxa"/>
            <w:tcBorders>
              <w:top w:val="nil"/>
              <w:bottom w:val="nil"/>
            </w:tcBorders>
            <w:shd w:val="clear" w:color="auto" w:fill="BDD6EE" w:themeFill="accent5" w:themeFillTint="66"/>
            <w:vAlign w:val="bottom"/>
          </w:tcPr>
          <w:p w14:paraId="0CFE0427" w14:textId="77777777" w:rsidR="00D677CF" w:rsidRPr="00943B70" w:rsidRDefault="00D677CF" w:rsidP="00943B70">
            <w:pPr>
              <w:jc w:val="center"/>
              <w:rPr>
                <w:rFonts w:ascii="Arial" w:hAnsi="Arial" w:cs="Arial"/>
                <w:b/>
                <w:sz w:val="22"/>
              </w:rPr>
            </w:pPr>
            <w:r w:rsidRPr="00943B70">
              <w:rPr>
                <w:rFonts w:ascii="Arial" w:hAnsi="Arial" w:cs="Arial"/>
                <w:b/>
                <w:sz w:val="22"/>
              </w:rPr>
              <w:t>Grade-Level Target</w:t>
            </w:r>
          </w:p>
          <w:p w14:paraId="7DB0FE2A" w14:textId="01D421FE" w:rsidR="00943B70" w:rsidRPr="00943B70" w:rsidRDefault="00943B70" w:rsidP="00943B70">
            <w:pPr>
              <w:jc w:val="center"/>
              <w:rPr>
                <w:rFonts w:ascii="Arial" w:hAnsi="Arial" w:cs="Arial"/>
                <w:b/>
                <w:sz w:val="20"/>
              </w:rPr>
            </w:pPr>
            <w:r w:rsidRPr="00943B70">
              <w:rPr>
                <w:rFonts w:ascii="Arial" w:hAnsi="Arial" w:cs="Arial"/>
                <w:b/>
                <w:sz w:val="18"/>
              </w:rPr>
              <w:t>(established by publisher)</w:t>
            </w:r>
          </w:p>
        </w:tc>
        <w:tc>
          <w:tcPr>
            <w:tcW w:w="2159" w:type="dxa"/>
            <w:tcBorders>
              <w:top w:val="nil"/>
              <w:bottom w:val="nil"/>
            </w:tcBorders>
            <w:shd w:val="clear" w:color="auto" w:fill="BDD6EE" w:themeFill="accent5" w:themeFillTint="66"/>
            <w:vAlign w:val="bottom"/>
          </w:tcPr>
          <w:p w14:paraId="0A138F71" w14:textId="614BABB4" w:rsidR="00D677CF" w:rsidRPr="00943B70" w:rsidRDefault="00D677CF" w:rsidP="00943B70">
            <w:pPr>
              <w:jc w:val="center"/>
              <w:rPr>
                <w:rFonts w:ascii="Arial" w:hAnsi="Arial" w:cs="Arial"/>
                <w:b/>
                <w:sz w:val="22"/>
              </w:rPr>
            </w:pPr>
            <w:r w:rsidRPr="00943B70">
              <w:rPr>
                <w:rFonts w:ascii="Arial" w:hAnsi="Arial" w:cs="Arial"/>
                <w:b/>
                <w:sz w:val="22"/>
              </w:rPr>
              <w:t>Student Score</w:t>
            </w:r>
          </w:p>
        </w:tc>
        <w:tc>
          <w:tcPr>
            <w:tcW w:w="2159" w:type="dxa"/>
            <w:tcBorders>
              <w:top w:val="nil"/>
              <w:bottom w:val="nil"/>
            </w:tcBorders>
            <w:shd w:val="clear" w:color="auto" w:fill="BDD6EE" w:themeFill="accent5" w:themeFillTint="66"/>
            <w:vAlign w:val="bottom"/>
          </w:tcPr>
          <w:p w14:paraId="2B729108" w14:textId="00368F9C" w:rsidR="00D677CF" w:rsidRPr="00943B70" w:rsidRDefault="00D677CF" w:rsidP="00943B70">
            <w:pPr>
              <w:jc w:val="center"/>
              <w:rPr>
                <w:rFonts w:ascii="Arial" w:hAnsi="Arial" w:cs="Arial"/>
                <w:b/>
                <w:sz w:val="22"/>
              </w:rPr>
            </w:pPr>
            <w:r w:rsidRPr="00943B70">
              <w:rPr>
                <w:rFonts w:ascii="Arial" w:hAnsi="Arial" w:cs="Arial"/>
                <w:b/>
                <w:sz w:val="22"/>
              </w:rPr>
              <w:t>Percentile</w:t>
            </w:r>
          </w:p>
        </w:tc>
      </w:tr>
      <w:tr w:rsidR="00D677CF" w14:paraId="200161F7" w14:textId="77777777" w:rsidTr="008421DF">
        <w:trPr>
          <w:trHeight w:val="324"/>
        </w:trPr>
        <w:tc>
          <w:tcPr>
            <w:tcW w:w="1885" w:type="dxa"/>
            <w:tcBorders>
              <w:top w:val="nil"/>
            </w:tcBorders>
            <w:vAlign w:val="center"/>
          </w:tcPr>
          <w:p w14:paraId="009DD313" w14:textId="46164558" w:rsidR="00D677CF" w:rsidRPr="00D677CF" w:rsidRDefault="00D677CF" w:rsidP="00D677CF">
            <w:pPr>
              <w:rPr>
                <w:rFonts w:ascii="Arial" w:hAnsi="Arial" w:cs="Arial"/>
                <w:sz w:val="20"/>
              </w:rPr>
            </w:pPr>
            <w:r w:rsidRPr="00D677CF">
              <w:rPr>
                <w:rFonts w:ascii="Arial" w:hAnsi="Arial" w:cs="Arial"/>
                <w:sz w:val="20"/>
              </w:rPr>
              <w:t>Beginning of Year</w:t>
            </w:r>
          </w:p>
        </w:tc>
        <w:tc>
          <w:tcPr>
            <w:tcW w:w="2070" w:type="dxa"/>
            <w:tcBorders>
              <w:top w:val="nil"/>
            </w:tcBorders>
            <w:vAlign w:val="center"/>
          </w:tcPr>
          <w:p w14:paraId="41B738C6" w14:textId="77777777" w:rsidR="00D677CF" w:rsidRPr="00B012A9" w:rsidRDefault="00D677CF" w:rsidP="00D677CF">
            <w:pPr>
              <w:rPr>
                <w:rFonts w:ascii="Arial" w:hAnsi="Arial" w:cs="Arial"/>
              </w:rPr>
            </w:pPr>
          </w:p>
        </w:tc>
        <w:tc>
          <w:tcPr>
            <w:tcW w:w="2522" w:type="dxa"/>
            <w:tcBorders>
              <w:top w:val="nil"/>
            </w:tcBorders>
            <w:vAlign w:val="center"/>
          </w:tcPr>
          <w:p w14:paraId="2D09D89A" w14:textId="77777777" w:rsidR="00D677CF" w:rsidRPr="00B012A9" w:rsidRDefault="00D677CF" w:rsidP="00D677CF">
            <w:pPr>
              <w:rPr>
                <w:rFonts w:ascii="Arial" w:hAnsi="Arial" w:cs="Arial"/>
              </w:rPr>
            </w:pPr>
          </w:p>
        </w:tc>
        <w:tc>
          <w:tcPr>
            <w:tcW w:w="2159" w:type="dxa"/>
            <w:tcBorders>
              <w:top w:val="nil"/>
            </w:tcBorders>
            <w:vAlign w:val="center"/>
          </w:tcPr>
          <w:p w14:paraId="6DC754A0" w14:textId="77777777" w:rsidR="00D677CF" w:rsidRPr="00B012A9" w:rsidRDefault="00D677CF" w:rsidP="00D677CF">
            <w:pPr>
              <w:rPr>
                <w:rFonts w:ascii="Arial" w:hAnsi="Arial" w:cs="Arial"/>
              </w:rPr>
            </w:pPr>
          </w:p>
        </w:tc>
        <w:tc>
          <w:tcPr>
            <w:tcW w:w="2159" w:type="dxa"/>
            <w:tcBorders>
              <w:top w:val="nil"/>
            </w:tcBorders>
            <w:vAlign w:val="center"/>
          </w:tcPr>
          <w:p w14:paraId="13065F4F" w14:textId="77777777" w:rsidR="00D677CF" w:rsidRPr="00B012A9" w:rsidRDefault="00D677CF" w:rsidP="00D677CF">
            <w:pPr>
              <w:rPr>
                <w:rFonts w:ascii="Arial" w:hAnsi="Arial" w:cs="Arial"/>
              </w:rPr>
            </w:pPr>
          </w:p>
        </w:tc>
      </w:tr>
      <w:tr w:rsidR="00D677CF" w14:paraId="5C11CB68" w14:textId="77777777" w:rsidTr="008421DF">
        <w:trPr>
          <w:trHeight w:val="324"/>
        </w:trPr>
        <w:tc>
          <w:tcPr>
            <w:tcW w:w="1885" w:type="dxa"/>
            <w:vAlign w:val="center"/>
          </w:tcPr>
          <w:p w14:paraId="7018092F" w14:textId="3C172300" w:rsidR="00D677CF" w:rsidRPr="00D677CF" w:rsidRDefault="00D677CF" w:rsidP="00D677CF">
            <w:pPr>
              <w:rPr>
                <w:rFonts w:ascii="Arial" w:hAnsi="Arial" w:cs="Arial"/>
                <w:sz w:val="20"/>
              </w:rPr>
            </w:pPr>
            <w:r w:rsidRPr="00D677CF">
              <w:rPr>
                <w:rFonts w:ascii="Arial" w:hAnsi="Arial" w:cs="Arial"/>
                <w:sz w:val="20"/>
              </w:rPr>
              <w:t>Middle of Year</w:t>
            </w:r>
          </w:p>
        </w:tc>
        <w:tc>
          <w:tcPr>
            <w:tcW w:w="2070" w:type="dxa"/>
            <w:vAlign w:val="center"/>
          </w:tcPr>
          <w:p w14:paraId="652542B6" w14:textId="77777777" w:rsidR="00D677CF" w:rsidRPr="00B012A9" w:rsidRDefault="00D677CF" w:rsidP="00D677CF">
            <w:pPr>
              <w:rPr>
                <w:rFonts w:ascii="Arial" w:hAnsi="Arial" w:cs="Arial"/>
              </w:rPr>
            </w:pPr>
          </w:p>
        </w:tc>
        <w:tc>
          <w:tcPr>
            <w:tcW w:w="2522" w:type="dxa"/>
            <w:vAlign w:val="center"/>
          </w:tcPr>
          <w:p w14:paraId="617D3D05" w14:textId="77777777" w:rsidR="00D677CF" w:rsidRPr="00B012A9" w:rsidRDefault="00D677CF" w:rsidP="00D677CF">
            <w:pPr>
              <w:rPr>
                <w:rFonts w:ascii="Arial" w:hAnsi="Arial" w:cs="Arial"/>
              </w:rPr>
            </w:pPr>
          </w:p>
        </w:tc>
        <w:tc>
          <w:tcPr>
            <w:tcW w:w="2159" w:type="dxa"/>
            <w:vAlign w:val="center"/>
          </w:tcPr>
          <w:p w14:paraId="1C9AE127" w14:textId="77777777" w:rsidR="00D677CF" w:rsidRPr="00B012A9" w:rsidRDefault="00D677CF" w:rsidP="00D677CF">
            <w:pPr>
              <w:rPr>
                <w:rFonts w:ascii="Arial" w:hAnsi="Arial" w:cs="Arial"/>
              </w:rPr>
            </w:pPr>
          </w:p>
        </w:tc>
        <w:tc>
          <w:tcPr>
            <w:tcW w:w="2159" w:type="dxa"/>
            <w:vAlign w:val="center"/>
          </w:tcPr>
          <w:p w14:paraId="7CBC6410" w14:textId="77777777" w:rsidR="00D677CF" w:rsidRPr="00B012A9" w:rsidRDefault="00D677CF" w:rsidP="00D677CF">
            <w:pPr>
              <w:rPr>
                <w:rFonts w:ascii="Arial" w:hAnsi="Arial" w:cs="Arial"/>
              </w:rPr>
            </w:pPr>
          </w:p>
        </w:tc>
      </w:tr>
      <w:tr w:rsidR="00D677CF" w14:paraId="7D451B3D" w14:textId="77777777" w:rsidTr="008421DF">
        <w:trPr>
          <w:trHeight w:val="324"/>
        </w:trPr>
        <w:tc>
          <w:tcPr>
            <w:tcW w:w="1885" w:type="dxa"/>
            <w:vAlign w:val="center"/>
          </w:tcPr>
          <w:p w14:paraId="31B53909" w14:textId="6C864045" w:rsidR="00D677CF" w:rsidRPr="00D677CF" w:rsidRDefault="00D677CF" w:rsidP="00D677CF">
            <w:pPr>
              <w:rPr>
                <w:rFonts w:ascii="Arial" w:hAnsi="Arial" w:cs="Arial"/>
                <w:sz w:val="20"/>
              </w:rPr>
            </w:pPr>
            <w:r w:rsidRPr="00D677CF">
              <w:rPr>
                <w:rFonts w:ascii="Arial" w:hAnsi="Arial" w:cs="Arial"/>
                <w:sz w:val="20"/>
              </w:rPr>
              <w:t>End of Year</w:t>
            </w:r>
          </w:p>
        </w:tc>
        <w:tc>
          <w:tcPr>
            <w:tcW w:w="2070" w:type="dxa"/>
            <w:vAlign w:val="center"/>
          </w:tcPr>
          <w:p w14:paraId="1059E976" w14:textId="77777777" w:rsidR="00D677CF" w:rsidRPr="00B012A9" w:rsidRDefault="00D677CF" w:rsidP="00D677CF">
            <w:pPr>
              <w:rPr>
                <w:rFonts w:ascii="Arial" w:hAnsi="Arial" w:cs="Arial"/>
              </w:rPr>
            </w:pPr>
          </w:p>
        </w:tc>
        <w:tc>
          <w:tcPr>
            <w:tcW w:w="2522" w:type="dxa"/>
            <w:vAlign w:val="center"/>
          </w:tcPr>
          <w:p w14:paraId="645E0984" w14:textId="77777777" w:rsidR="00D677CF" w:rsidRPr="00B012A9" w:rsidRDefault="00D677CF" w:rsidP="00D677CF">
            <w:pPr>
              <w:rPr>
                <w:rFonts w:ascii="Arial" w:hAnsi="Arial" w:cs="Arial"/>
              </w:rPr>
            </w:pPr>
          </w:p>
        </w:tc>
        <w:tc>
          <w:tcPr>
            <w:tcW w:w="2159" w:type="dxa"/>
            <w:vAlign w:val="center"/>
          </w:tcPr>
          <w:p w14:paraId="069FE8E5" w14:textId="77777777" w:rsidR="00D677CF" w:rsidRPr="00B012A9" w:rsidRDefault="00D677CF" w:rsidP="00D677CF">
            <w:pPr>
              <w:rPr>
                <w:rFonts w:ascii="Arial" w:hAnsi="Arial" w:cs="Arial"/>
              </w:rPr>
            </w:pPr>
          </w:p>
        </w:tc>
        <w:tc>
          <w:tcPr>
            <w:tcW w:w="2159" w:type="dxa"/>
            <w:vAlign w:val="center"/>
          </w:tcPr>
          <w:p w14:paraId="3FB647CC" w14:textId="77777777" w:rsidR="00D677CF" w:rsidRPr="00B012A9" w:rsidRDefault="00D677CF" w:rsidP="00D677CF">
            <w:pPr>
              <w:rPr>
                <w:rFonts w:ascii="Arial" w:hAnsi="Arial" w:cs="Arial"/>
              </w:rPr>
            </w:pPr>
          </w:p>
        </w:tc>
      </w:tr>
    </w:tbl>
    <w:p w14:paraId="0BE542FD" w14:textId="44F7818F" w:rsidR="00943B70" w:rsidRPr="008421DF" w:rsidRDefault="00943B70" w:rsidP="00FE78A5">
      <w:pPr>
        <w:spacing w:after="120" w:line="276" w:lineRule="auto"/>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8421DF" w14:paraId="2AA17453" w14:textId="77777777" w:rsidTr="008421DF">
        <w:trPr>
          <w:trHeight w:val="333"/>
        </w:trPr>
        <w:tc>
          <w:tcPr>
            <w:tcW w:w="10790" w:type="dxa"/>
            <w:gridSpan w:val="2"/>
            <w:shd w:val="clear" w:color="auto" w:fill="BDD6EE" w:themeFill="accent5" w:themeFillTint="66"/>
            <w:vAlign w:val="bottom"/>
          </w:tcPr>
          <w:p w14:paraId="3E610249" w14:textId="0CF4221F" w:rsidR="008421DF" w:rsidRPr="008421DF" w:rsidRDefault="008421DF" w:rsidP="008421DF">
            <w:pPr>
              <w:rPr>
                <w:rFonts w:ascii="Arial" w:hAnsi="Arial" w:cs="Arial"/>
              </w:rPr>
            </w:pPr>
            <w:r w:rsidRPr="00943B70">
              <w:rPr>
                <w:rFonts w:ascii="Arial" w:hAnsi="Arial" w:cs="Arial"/>
                <w:b/>
              </w:rPr>
              <w:t>Conjoint Measurement Model:</w:t>
            </w:r>
          </w:p>
        </w:tc>
      </w:tr>
      <w:tr w:rsidR="00FE78A5" w14:paraId="40148AAB" w14:textId="77777777" w:rsidTr="008421DF">
        <w:trPr>
          <w:trHeight w:val="828"/>
        </w:trPr>
        <w:tc>
          <w:tcPr>
            <w:tcW w:w="5395" w:type="dxa"/>
            <w:vAlign w:val="bottom"/>
          </w:tcPr>
          <w:p w14:paraId="3C8EA995" w14:textId="62BA8336" w:rsidR="00FE78A5" w:rsidRPr="00735570" w:rsidRDefault="00FE78A5" w:rsidP="00FE78A5">
            <w:pPr>
              <w:pStyle w:val="ListParagraph"/>
              <w:numPr>
                <w:ilvl w:val="0"/>
                <w:numId w:val="6"/>
              </w:numPr>
              <w:ind w:left="329"/>
              <w:rPr>
                <w:rFonts w:ascii="Times New Roman" w:eastAsia="Times New Roman" w:hAnsi="Times New Roman" w:cs="Times New Roman"/>
                <w:sz w:val="22"/>
              </w:rPr>
            </w:pPr>
            <w:r w:rsidRPr="00735570">
              <w:rPr>
                <w:rFonts w:ascii="Arial" w:hAnsi="Arial" w:cs="Arial"/>
                <w:sz w:val="22"/>
              </w:rPr>
              <w:t xml:space="preserve">Lexile Level _________________________ </w:t>
            </w:r>
          </w:p>
          <w:p w14:paraId="2629179A" w14:textId="766C7EF9" w:rsidR="00FE78A5" w:rsidRPr="00FE78A5" w:rsidRDefault="00FE78A5" w:rsidP="00FE78A5">
            <w:pPr>
              <w:rPr>
                <w:rFonts w:ascii="Arial" w:eastAsia="Times New Roman" w:hAnsi="Arial" w:cs="Arial"/>
                <w:sz w:val="20"/>
              </w:rPr>
            </w:pPr>
            <w:r w:rsidRPr="00FE78A5">
              <w:rPr>
                <w:rFonts w:ascii="Arial" w:hAnsi="Arial" w:cs="Arial"/>
                <w:sz w:val="20"/>
              </w:rPr>
              <w:t xml:space="preserve">Go to </w:t>
            </w:r>
            <w:hyperlink r:id="rId7" w:history="1">
              <w:r w:rsidRPr="00FE78A5">
                <w:rPr>
                  <w:rFonts w:ascii="Arial" w:eastAsia="Times New Roman" w:hAnsi="Arial" w:cs="Arial"/>
                  <w:color w:val="0000FF"/>
                  <w:sz w:val="20"/>
                  <w:u w:val="single"/>
                </w:rPr>
                <w:t>https://lexile.com/parents-students/understanding-your-lexile-measure/</w:t>
              </w:r>
            </w:hyperlink>
            <w:r w:rsidRPr="00FE78A5">
              <w:rPr>
                <w:rFonts w:ascii="Arial" w:eastAsia="Times New Roman" w:hAnsi="Arial" w:cs="Arial"/>
                <w:sz w:val="20"/>
              </w:rPr>
              <w:t xml:space="preserve"> for more information.</w:t>
            </w:r>
          </w:p>
        </w:tc>
        <w:tc>
          <w:tcPr>
            <w:tcW w:w="5395" w:type="dxa"/>
            <w:vAlign w:val="bottom"/>
          </w:tcPr>
          <w:p w14:paraId="2489FF15" w14:textId="77777777" w:rsidR="00FE78A5" w:rsidRPr="00735570" w:rsidRDefault="00FE78A5" w:rsidP="00FE78A5">
            <w:pPr>
              <w:pStyle w:val="ListParagraph"/>
              <w:numPr>
                <w:ilvl w:val="0"/>
                <w:numId w:val="6"/>
              </w:numPr>
              <w:spacing w:line="312" w:lineRule="auto"/>
              <w:ind w:left="374"/>
              <w:rPr>
                <w:rFonts w:ascii="Arial" w:hAnsi="Arial" w:cs="Arial"/>
                <w:sz w:val="22"/>
              </w:rPr>
            </w:pPr>
            <w:r w:rsidRPr="00735570">
              <w:rPr>
                <w:rFonts w:ascii="Arial" w:hAnsi="Arial" w:cs="Arial"/>
                <w:sz w:val="22"/>
              </w:rPr>
              <w:t>Other: _____________________________</w:t>
            </w:r>
          </w:p>
          <w:p w14:paraId="117B3E5F" w14:textId="2CFE2F5E" w:rsidR="00FE78A5" w:rsidRPr="00735570" w:rsidRDefault="00FE78A5" w:rsidP="00FE78A5">
            <w:pPr>
              <w:pStyle w:val="ListParagraph"/>
              <w:spacing w:line="312" w:lineRule="auto"/>
              <w:ind w:left="374"/>
              <w:rPr>
                <w:rFonts w:ascii="Arial" w:hAnsi="Arial" w:cs="Arial"/>
                <w:sz w:val="22"/>
              </w:rPr>
            </w:pPr>
            <w:r w:rsidRPr="00735570">
              <w:rPr>
                <w:rFonts w:ascii="Arial" w:hAnsi="Arial" w:cs="Arial"/>
                <w:sz w:val="22"/>
              </w:rPr>
              <w:t>Level: __________</w:t>
            </w:r>
          </w:p>
        </w:tc>
      </w:tr>
    </w:tbl>
    <w:p w14:paraId="04F1FC4A" w14:textId="4814F0B2" w:rsidR="00FE78A5" w:rsidRDefault="00FE78A5" w:rsidP="00943B70">
      <w:pPr>
        <w:spacing w:line="360" w:lineRule="auto"/>
        <w:rPr>
          <w:rFonts w:ascii="Arial" w:hAnsi="Arial" w:cs="Arial"/>
          <w:b/>
          <w:sz w:val="16"/>
          <w:szCs w:val="16"/>
        </w:rPr>
      </w:pPr>
    </w:p>
    <w:tbl>
      <w:tblPr>
        <w:tblStyle w:val="TableGrid"/>
        <w:tblW w:w="0" w:type="auto"/>
        <w:tblLook w:val="04A0" w:firstRow="1" w:lastRow="0" w:firstColumn="1" w:lastColumn="0" w:noHBand="0" w:noVBand="1"/>
      </w:tblPr>
      <w:tblGrid>
        <w:gridCol w:w="10790"/>
      </w:tblGrid>
      <w:tr w:rsidR="008421DF" w14:paraId="0970F622" w14:textId="77777777" w:rsidTr="008421DF">
        <w:tc>
          <w:tcPr>
            <w:tcW w:w="10790" w:type="dxa"/>
            <w:tcBorders>
              <w:top w:val="nil"/>
              <w:left w:val="nil"/>
              <w:bottom w:val="nil"/>
              <w:right w:val="nil"/>
            </w:tcBorders>
            <w:shd w:val="clear" w:color="auto" w:fill="BDD6EE" w:themeFill="accent5" w:themeFillTint="66"/>
          </w:tcPr>
          <w:p w14:paraId="10578AB5" w14:textId="0FBAECDD" w:rsidR="008421DF" w:rsidRPr="008421DF" w:rsidRDefault="008421DF" w:rsidP="008421DF">
            <w:pPr>
              <w:rPr>
                <w:rFonts w:ascii="Arial" w:hAnsi="Arial" w:cs="Arial"/>
                <w:b/>
              </w:rPr>
            </w:pPr>
            <w:r>
              <w:rPr>
                <w:rFonts w:ascii="Arial" w:hAnsi="Arial" w:cs="Arial"/>
                <w:b/>
              </w:rPr>
              <w:t>Assessment(s) used for informal diagnostic purposes:</w:t>
            </w:r>
          </w:p>
        </w:tc>
      </w:tr>
    </w:tbl>
    <w:p w14:paraId="00AD3BE8" w14:textId="4A05EBA1" w:rsidR="003E4082" w:rsidRPr="008421DF" w:rsidRDefault="00943B70" w:rsidP="008421DF">
      <w:pPr>
        <w:spacing w:before="120"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8421DF" w14:paraId="684F6DDE" w14:textId="77777777" w:rsidTr="008421DF">
        <w:tc>
          <w:tcPr>
            <w:tcW w:w="10790" w:type="dxa"/>
            <w:gridSpan w:val="2"/>
            <w:shd w:val="clear" w:color="auto" w:fill="BDD6EE" w:themeFill="accent5" w:themeFillTint="66"/>
          </w:tcPr>
          <w:p w14:paraId="043B0C31" w14:textId="43A91E8D" w:rsidR="008421DF" w:rsidRPr="008421DF" w:rsidRDefault="008421DF" w:rsidP="008421DF">
            <w:pPr>
              <w:spacing w:line="276" w:lineRule="auto"/>
              <w:rPr>
                <w:rFonts w:ascii="Arial" w:hAnsi="Arial" w:cs="Arial"/>
              </w:rPr>
            </w:pPr>
            <w:r w:rsidRPr="00CC122B">
              <w:rPr>
                <w:rFonts w:ascii="Arial" w:hAnsi="Arial" w:cs="Arial"/>
                <w:b/>
                <w:sz w:val="22"/>
              </w:rPr>
              <w:lastRenderedPageBreak/>
              <w:t>An Individualized Program of Reading Instruction (IPRI) has been created for this student with the goal of improving his/her reading skills in the area(s) of:</w:t>
            </w:r>
          </w:p>
        </w:tc>
      </w:tr>
      <w:tr w:rsidR="00FE78A5" w14:paraId="0B5CE1F0" w14:textId="77777777" w:rsidTr="00FE78A5">
        <w:tc>
          <w:tcPr>
            <w:tcW w:w="5395" w:type="dxa"/>
          </w:tcPr>
          <w:p w14:paraId="23BA19DE" w14:textId="77777777" w:rsidR="00FE78A5" w:rsidRPr="00735570" w:rsidRDefault="00FE78A5" w:rsidP="00313F49">
            <w:pPr>
              <w:pStyle w:val="ListParagraph"/>
              <w:numPr>
                <w:ilvl w:val="0"/>
                <w:numId w:val="6"/>
              </w:numPr>
              <w:spacing w:before="60" w:line="276" w:lineRule="auto"/>
              <w:rPr>
                <w:rFonts w:ascii="Arial" w:hAnsi="Arial" w:cs="Arial"/>
                <w:sz w:val="22"/>
              </w:rPr>
            </w:pPr>
            <w:r w:rsidRPr="00735570">
              <w:rPr>
                <w:rFonts w:ascii="Arial" w:hAnsi="Arial" w:cs="Arial"/>
                <w:sz w:val="22"/>
              </w:rPr>
              <w:t>Phonemic awareness</w:t>
            </w:r>
          </w:p>
          <w:p w14:paraId="357F1285" w14:textId="77777777" w:rsidR="00FE78A5" w:rsidRPr="00735570" w:rsidRDefault="00FE78A5" w:rsidP="00FE78A5">
            <w:pPr>
              <w:pStyle w:val="ListParagraph"/>
              <w:numPr>
                <w:ilvl w:val="0"/>
                <w:numId w:val="6"/>
              </w:numPr>
              <w:spacing w:line="276" w:lineRule="auto"/>
              <w:rPr>
                <w:rFonts w:ascii="Arial" w:hAnsi="Arial" w:cs="Arial"/>
                <w:sz w:val="22"/>
              </w:rPr>
            </w:pPr>
            <w:r w:rsidRPr="00735570">
              <w:rPr>
                <w:rFonts w:ascii="Arial" w:hAnsi="Arial" w:cs="Arial"/>
                <w:sz w:val="22"/>
              </w:rPr>
              <w:t>Phonics</w:t>
            </w:r>
          </w:p>
          <w:p w14:paraId="422730B3" w14:textId="3ED7833C" w:rsidR="00FE78A5" w:rsidRPr="00FE78A5" w:rsidRDefault="00FE78A5" w:rsidP="00FE78A5">
            <w:pPr>
              <w:pStyle w:val="ListParagraph"/>
              <w:numPr>
                <w:ilvl w:val="0"/>
                <w:numId w:val="6"/>
              </w:numPr>
              <w:spacing w:line="276" w:lineRule="auto"/>
              <w:rPr>
                <w:rFonts w:ascii="Arial" w:hAnsi="Arial" w:cs="Arial"/>
              </w:rPr>
            </w:pPr>
            <w:r w:rsidRPr="00735570">
              <w:rPr>
                <w:rFonts w:ascii="Arial" w:hAnsi="Arial" w:cs="Arial"/>
                <w:sz w:val="22"/>
              </w:rPr>
              <w:t>Reading Fluency</w:t>
            </w:r>
          </w:p>
        </w:tc>
        <w:tc>
          <w:tcPr>
            <w:tcW w:w="5395" w:type="dxa"/>
          </w:tcPr>
          <w:p w14:paraId="0F85708E" w14:textId="77777777" w:rsidR="00313F49" w:rsidRPr="00313F49" w:rsidRDefault="00313F49" w:rsidP="00313F49">
            <w:pPr>
              <w:pStyle w:val="ListParagraph"/>
              <w:spacing w:before="240" w:line="276" w:lineRule="auto"/>
              <w:rPr>
                <w:rFonts w:ascii="Arial" w:hAnsi="Arial" w:cs="Arial"/>
                <w:sz w:val="6"/>
                <w:szCs w:val="6"/>
              </w:rPr>
            </w:pPr>
          </w:p>
          <w:p w14:paraId="65A11146" w14:textId="5F2AFEFF" w:rsidR="00FE78A5" w:rsidRPr="00735570" w:rsidRDefault="00FE78A5" w:rsidP="00313F49">
            <w:pPr>
              <w:pStyle w:val="ListParagraph"/>
              <w:numPr>
                <w:ilvl w:val="0"/>
                <w:numId w:val="6"/>
              </w:numPr>
              <w:spacing w:before="240" w:line="276" w:lineRule="auto"/>
              <w:rPr>
                <w:rFonts w:ascii="Arial" w:hAnsi="Arial" w:cs="Arial"/>
                <w:sz w:val="22"/>
              </w:rPr>
            </w:pPr>
            <w:r w:rsidRPr="00735570">
              <w:rPr>
                <w:rFonts w:ascii="Arial" w:hAnsi="Arial" w:cs="Arial"/>
                <w:sz w:val="22"/>
              </w:rPr>
              <w:t>Vocabulary</w:t>
            </w:r>
          </w:p>
          <w:p w14:paraId="6F209FFD" w14:textId="77777777" w:rsidR="00FE78A5" w:rsidRPr="00735570" w:rsidRDefault="00FE78A5" w:rsidP="00313F49">
            <w:pPr>
              <w:pStyle w:val="ListParagraph"/>
              <w:numPr>
                <w:ilvl w:val="0"/>
                <w:numId w:val="6"/>
              </w:numPr>
              <w:spacing w:before="120" w:line="276" w:lineRule="auto"/>
              <w:rPr>
                <w:rFonts w:ascii="Arial" w:hAnsi="Arial" w:cs="Arial"/>
                <w:sz w:val="22"/>
              </w:rPr>
            </w:pPr>
            <w:r w:rsidRPr="00735570">
              <w:rPr>
                <w:rFonts w:ascii="Arial" w:hAnsi="Arial" w:cs="Arial"/>
                <w:sz w:val="22"/>
              </w:rPr>
              <w:t>Comprehension</w:t>
            </w:r>
          </w:p>
          <w:p w14:paraId="74841D17" w14:textId="77777777" w:rsidR="00FE78A5" w:rsidRDefault="00FE78A5" w:rsidP="00B012A9">
            <w:pPr>
              <w:spacing w:after="120"/>
              <w:rPr>
                <w:rFonts w:ascii="Arial" w:hAnsi="Arial" w:cs="Arial"/>
                <w:b/>
              </w:rPr>
            </w:pPr>
          </w:p>
        </w:tc>
      </w:tr>
    </w:tbl>
    <w:p w14:paraId="4120CD77" w14:textId="4026A5C2" w:rsidR="00095A75" w:rsidRPr="00B012A9" w:rsidRDefault="00095A75" w:rsidP="00095A75">
      <w:pP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421DF" w14:paraId="122A30E9" w14:textId="77777777" w:rsidTr="008421DF">
        <w:tc>
          <w:tcPr>
            <w:tcW w:w="10790" w:type="dxa"/>
            <w:shd w:val="clear" w:color="auto" w:fill="BDD6EE" w:themeFill="accent5" w:themeFillTint="66"/>
          </w:tcPr>
          <w:p w14:paraId="31C94A0A" w14:textId="49B45149" w:rsidR="008421DF" w:rsidRDefault="008421DF" w:rsidP="00313F49">
            <w:pPr>
              <w:rPr>
                <w:rFonts w:ascii="Arial" w:hAnsi="Arial" w:cs="Arial"/>
                <w:b/>
              </w:rPr>
            </w:pPr>
            <w:r w:rsidRPr="00CC122B">
              <w:rPr>
                <w:rFonts w:ascii="Arial" w:hAnsi="Arial" w:cs="Arial"/>
                <w:b/>
                <w:sz w:val="22"/>
              </w:rPr>
              <w:t>Based on the data, the student will receive supports at the following level of intensity:</w:t>
            </w:r>
          </w:p>
        </w:tc>
      </w:tr>
      <w:tr w:rsidR="008421DF" w14:paraId="4664414B" w14:textId="77777777" w:rsidTr="008421DF">
        <w:tc>
          <w:tcPr>
            <w:tcW w:w="10790" w:type="dxa"/>
          </w:tcPr>
          <w:p w14:paraId="79F097B9" w14:textId="30AF254D" w:rsidR="008421DF" w:rsidRPr="00735570" w:rsidRDefault="008421DF" w:rsidP="00313F49">
            <w:pPr>
              <w:pStyle w:val="ListParagraph"/>
              <w:numPr>
                <w:ilvl w:val="0"/>
                <w:numId w:val="9"/>
              </w:numPr>
              <w:spacing w:before="120" w:line="276" w:lineRule="auto"/>
              <w:rPr>
                <w:rFonts w:ascii="Arial" w:hAnsi="Arial" w:cs="Arial"/>
                <w:sz w:val="22"/>
              </w:rPr>
            </w:pPr>
            <w:r w:rsidRPr="00735570">
              <w:rPr>
                <w:rFonts w:ascii="Arial" w:hAnsi="Arial" w:cs="Arial"/>
                <w:sz w:val="22"/>
              </w:rPr>
              <w:t>Tier 2: Supplemental Instruction (</w:t>
            </w:r>
            <w:r w:rsidR="00645A0C">
              <w:rPr>
                <w:rFonts w:ascii="Arial" w:hAnsi="Arial" w:cs="Arial"/>
                <w:sz w:val="22"/>
              </w:rPr>
              <w:t xml:space="preserve">required </w:t>
            </w:r>
            <w:r w:rsidRPr="00735570">
              <w:rPr>
                <w:rFonts w:ascii="Arial" w:hAnsi="Arial" w:cs="Arial"/>
                <w:sz w:val="22"/>
              </w:rPr>
              <w:t>time</w:t>
            </w:r>
            <w:r w:rsidR="00CC122B">
              <w:rPr>
                <w:rFonts w:ascii="Arial" w:hAnsi="Arial" w:cs="Arial"/>
                <w:sz w:val="22"/>
              </w:rPr>
              <w:t xml:space="preserve"> in addition to core instruction</w:t>
            </w:r>
            <w:r w:rsidRPr="00735570">
              <w:rPr>
                <w:rFonts w:ascii="Arial" w:hAnsi="Arial" w:cs="Arial"/>
                <w:sz w:val="22"/>
              </w:rPr>
              <w:t xml:space="preserve"> as fits the needs of the student</w:t>
            </w:r>
            <w:r w:rsidR="00CC122B">
              <w:rPr>
                <w:rFonts w:ascii="Arial" w:hAnsi="Arial" w:cs="Arial"/>
                <w:sz w:val="22"/>
              </w:rPr>
              <w:t>; 15-30 minutes of reading intervention recommended</w:t>
            </w:r>
            <w:r w:rsidRPr="00735570">
              <w:rPr>
                <w:rFonts w:ascii="Arial" w:hAnsi="Arial" w:cs="Arial"/>
                <w:sz w:val="22"/>
              </w:rPr>
              <w:t>)</w:t>
            </w:r>
          </w:p>
          <w:p w14:paraId="77A314DC" w14:textId="3E15F370" w:rsidR="008421DF" w:rsidRPr="008421DF" w:rsidRDefault="008421DF" w:rsidP="008421DF">
            <w:pPr>
              <w:pStyle w:val="ListParagraph"/>
              <w:numPr>
                <w:ilvl w:val="0"/>
                <w:numId w:val="9"/>
              </w:numPr>
              <w:spacing w:line="276" w:lineRule="auto"/>
              <w:rPr>
                <w:rFonts w:ascii="Arial" w:hAnsi="Arial" w:cs="Arial"/>
              </w:rPr>
            </w:pPr>
            <w:r w:rsidRPr="00735570">
              <w:rPr>
                <w:rFonts w:ascii="Arial" w:hAnsi="Arial" w:cs="Arial"/>
                <w:sz w:val="22"/>
              </w:rPr>
              <w:t xml:space="preserve">Tier 3: Intensive Intervention </w:t>
            </w:r>
            <w:r w:rsidR="00CC122B">
              <w:rPr>
                <w:rFonts w:ascii="Arial" w:hAnsi="Arial" w:cs="Arial"/>
                <w:sz w:val="22"/>
              </w:rPr>
              <w:t>(</w:t>
            </w:r>
            <w:r w:rsidR="00645A0C">
              <w:rPr>
                <w:rFonts w:ascii="Arial" w:hAnsi="Arial" w:cs="Arial"/>
                <w:sz w:val="22"/>
              </w:rPr>
              <w:t xml:space="preserve">required </w:t>
            </w:r>
            <w:r w:rsidR="00CC122B">
              <w:rPr>
                <w:rFonts w:ascii="Arial" w:hAnsi="Arial" w:cs="Arial"/>
                <w:sz w:val="22"/>
              </w:rPr>
              <w:t>time in addition to core instruction</w:t>
            </w:r>
            <w:r w:rsidR="00CC122B" w:rsidRPr="00735570">
              <w:rPr>
                <w:rFonts w:ascii="Arial" w:hAnsi="Arial" w:cs="Arial"/>
                <w:sz w:val="22"/>
              </w:rPr>
              <w:t xml:space="preserve"> </w:t>
            </w:r>
            <w:r w:rsidR="00CC122B">
              <w:rPr>
                <w:rFonts w:ascii="Arial" w:hAnsi="Arial" w:cs="Arial"/>
                <w:sz w:val="22"/>
              </w:rPr>
              <w:t xml:space="preserve">as fits the needs of the student; </w:t>
            </w:r>
            <w:r w:rsidRPr="00735570">
              <w:rPr>
                <w:rFonts w:ascii="Arial" w:hAnsi="Arial" w:cs="Arial"/>
                <w:sz w:val="22"/>
              </w:rPr>
              <w:t xml:space="preserve">45-60 minutes of reading </w:t>
            </w:r>
            <w:r w:rsidR="00CC122B">
              <w:rPr>
                <w:rFonts w:ascii="Arial" w:hAnsi="Arial" w:cs="Arial"/>
                <w:sz w:val="22"/>
              </w:rPr>
              <w:t>intervention strongly recommended</w:t>
            </w:r>
            <w:r w:rsidRPr="00735570">
              <w:rPr>
                <w:rFonts w:ascii="Arial" w:hAnsi="Arial" w:cs="Arial"/>
                <w:sz w:val="22"/>
              </w:rPr>
              <w:t>)</w:t>
            </w:r>
          </w:p>
        </w:tc>
      </w:tr>
    </w:tbl>
    <w:p w14:paraId="0C46CB33" w14:textId="6FBECDA3" w:rsidR="00B012A9" w:rsidRPr="008421DF" w:rsidRDefault="00B012A9" w:rsidP="00B012A9">
      <w:pPr>
        <w:spacing w:after="120"/>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4050"/>
        <w:gridCol w:w="4675"/>
      </w:tblGrid>
      <w:tr w:rsidR="008421DF" w14:paraId="4D129FFC" w14:textId="77777777" w:rsidTr="008421DF">
        <w:tc>
          <w:tcPr>
            <w:tcW w:w="10790" w:type="dxa"/>
            <w:gridSpan w:val="3"/>
            <w:shd w:val="clear" w:color="auto" w:fill="BDD6EE" w:themeFill="accent5" w:themeFillTint="66"/>
          </w:tcPr>
          <w:p w14:paraId="4A3ACE8C" w14:textId="16A9A942" w:rsidR="008421DF" w:rsidRPr="00CC122B" w:rsidRDefault="008421DF" w:rsidP="008421DF">
            <w:pPr>
              <w:spacing w:line="276" w:lineRule="auto"/>
              <w:rPr>
                <w:rFonts w:ascii="Arial" w:hAnsi="Arial" w:cs="Arial"/>
                <w:sz w:val="22"/>
              </w:rPr>
            </w:pPr>
            <w:r w:rsidRPr="00CC122B">
              <w:rPr>
                <w:rFonts w:ascii="Arial" w:hAnsi="Arial" w:cs="Arial"/>
                <w:b/>
                <w:sz w:val="22"/>
              </w:rPr>
              <w:t>The student will receive collaborative services through:</w:t>
            </w:r>
            <w:r w:rsidRPr="00CC122B">
              <w:rPr>
                <w:rFonts w:ascii="Arial" w:hAnsi="Arial" w:cs="Arial"/>
                <w:sz w:val="22"/>
              </w:rPr>
              <w:t xml:space="preserve"> (check all that apply)</w:t>
            </w:r>
          </w:p>
        </w:tc>
      </w:tr>
      <w:tr w:rsidR="00FE78A5" w14:paraId="45CEB08D" w14:textId="77777777" w:rsidTr="00FE78A5">
        <w:tc>
          <w:tcPr>
            <w:tcW w:w="2065" w:type="dxa"/>
          </w:tcPr>
          <w:p w14:paraId="0CC1346F" w14:textId="053E0571" w:rsidR="00FE78A5" w:rsidRPr="00FE78A5" w:rsidRDefault="00FE78A5" w:rsidP="00313F49">
            <w:pPr>
              <w:pStyle w:val="ListParagraph"/>
              <w:numPr>
                <w:ilvl w:val="0"/>
                <w:numId w:val="10"/>
              </w:numPr>
              <w:spacing w:before="60" w:line="276" w:lineRule="auto"/>
              <w:rPr>
                <w:rFonts w:ascii="Arial" w:hAnsi="Arial" w:cs="Arial"/>
              </w:rPr>
            </w:pPr>
            <w:r w:rsidRPr="00735570">
              <w:rPr>
                <w:rFonts w:ascii="Arial" w:hAnsi="Arial" w:cs="Arial"/>
                <w:sz w:val="22"/>
              </w:rPr>
              <w:t>Title 1</w:t>
            </w:r>
          </w:p>
        </w:tc>
        <w:tc>
          <w:tcPr>
            <w:tcW w:w="4050" w:type="dxa"/>
          </w:tcPr>
          <w:p w14:paraId="698AB0D0" w14:textId="77777777" w:rsidR="00313F49" w:rsidRPr="00313F49" w:rsidRDefault="00313F49" w:rsidP="00313F49">
            <w:pPr>
              <w:pStyle w:val="ListParagraph"/>
              <w:spacing w:before="120" w:line="276" w:lineRule="auto"/>
              <w:rPr>
                <w:rFonts w:ascii="Arial" w:hAnsi="Arial" w:cs="Arial"/>
                <w:sz w:val="6"/>
                <w:szCs w:val="6"/>
              </w:rPr>
            </w:pPr>
          </w:p>
          <w:p w14:paraId="6B053C0C" w14:textId="6DDA44B4" w:rsidR="00FE78A5" w:rsidRPr="00FE78A5" w:rsidRDefault="00FE78A5" w:rsidP="00313F49">
            <w:pPr>
              <w:pStyle w:val="ListParagraph"/>
              <w:numPr>
                <w:ilvl w:val="0"/>
                <w:numId w:val="10"/>
              </w:numPr>
              <w:spacing w:before="120" w:line="276" w:lineRule="auto"/>
              <w:rPr>
                <w:rFonts w:ascii="Arial" w:hAnsi="Arial" w:cs="Arial"/>
              </w:rPr>
            </w:pPr>
            <w:r w:rsidRPr="00735570">
              <w:rPr>
                <w:rFonts w:ascii="Arial" w:hAnsi="Arial" w:cs="Arial"/>
                <w:sz w:val="22"/>
              </w:rPr>
              <w:t>Special Education (IDEA)</w:t>
            </w:r>
          </w:p>
        </w:tc>
        <w:tc>
          <w:tcPr>
            <w:tcW w:w="4675" w:type="dxa"/>
          </w:tcPr>
          <w:p w14:paraId="678429C3" w14:textId="77777777" w:rsidR="00313F49" w:rsidRPr="00313F49" w:rsidRDefault="00313F49" w:rsidP="00313F49">
            <w:pPr>
              <w:pStyle w:val="ListParagraph"/>
              <w:spacing w:before="120" w:line="276" w:lineRule="auto"/>
              <w:rPr>
                <w:rFonts w:ascii="Arial" w:hAnsi="Arial" w:cs="Arial"/>
                <w:sz w:val="6"/>
                <w:szCs w:val="6"/>
              </w:rPr>
            </w:pPr>
          </w:p>
          <w:p w14:paraId="42DD7B44" w14:textId="4760CC23" w:rsidR="00FE78A5" w:rsidRPr="00FE78A5" w:rsidRDefault="00FE78A5" w:rsidP="00313F49">
            <w:pPr>
              <w:pStyle w:val="ListParagraph"/>
              <w:numPr>
                <w:ilvl w:val="0"/>
                <w:numId w:val="10"/>
              </w:numPr>
              <w:spacing w:before="120" w:line="276" w:lineRule="auto"/>
              <w:rPr>
                <w:rFonts w:ascii="Arial" w:hAnsi="Arial" w:cs="Arial"/>
              </w:rPr>
            </w:pPr>
            <w:r w:rsidRPr="00735570">
              <w:rPr>
                <w:rFonts w:ascii="Arial" w:hAnsi="Arial" w:cs="Arial"/>
                <w:sz w:val="22"/>
              </w:rPr>
              <w:t>English Language Learner/Title III</w:t>
            </w:r>
          </w:p>
        </w:tc>
      </w:tr>
    </w:tbl>
    <w:p w14:paraId="4C12DF60" w14:textId="16BA0310" w:rsidR="00095A75" w:rsidRPr="00313F49" w:rsidRDefault="00095A75" w:rsidP="00B012A9">
      <w:pPr>
        <w:spacing w:after="120"/>
        <w:rPr>
          <w:rFonts w:ascii="Arial" w:hAnsi="Arial" w:cs="Arial"/>
          <w:sz w:val="16"/>
          <w:szCs w:val="16"/>
        </w:rPr>
      </w:pPr>
    </w:p>
    <w:tbl>
      <w:tblPr>
        <w:tblStyle w:val="TableGrid"/>
        <w:tblW w:w="0" w:type="auto"/>
        <w:tblLook w:val="04A0" w:firstRow="1" w:lastRow="0" w:firstColumn="1" w:lastColumn="0" w:noHBand="0" w:noVBand="1"/>
      </w:tblPr>
      <w:tblGrid>
        <w:gridCol w:w="8725"/>
        <w:gridCol w:w="1170"/>
        <w:gridCol w:w="895"/>
      </w:tblGrid>
      <w:tr w:rsidR="00313F49" w14:paraId="6F405E9F" w14:textId="77777777" w:rsidTr="00313F49">
        <w:trPr>
          <w:trHeight w:val="495"/>
        </w:trPr>
        <w:tc>
          <w:tcPr>
            <w:tcW w:w="10790" w:type="dxa"/>
            <w:gridSpan w:val="3"/>
            <w:tcBorders>
              <w:top w:val="nil"/>
              <w:left w:val="nil"/>
              <w:bottom w:val="nil"/>
              <w:right w:val="nil"/>
            </w:tcBorders>
            <w:shd w:val="clear" w:color="auto" w:fill="BDD6EE" w:themeFill="accent5" w:themeFillTint="66"/>
            <w:vAlign w:val="center"/>
          </w:tcPr>
          <w:p w14:paraId="18FE4F99" w14:textId="69742597" w:rsidR="00313F49" w:rsidRDefault="00313F49" w:rsidP="00313F49">
            <w:pPr>
              <w:jc w:val="center"/>
              <w:rPr>
                <w:rFonts w:ascii="Arial" w:hAnsi="Arial" w:cs="Arial"/>
              </w:rPr>
            </w:pPr>
            <w:r w:rsidRPr="00CC122B">
              <w:rPr>
                <w:rFonts w:ascii="Arial" w:hAnsi="Arial" w:cs="Arial"/>
                <w:b/>
              </w:rPr>
              <w:t>Description of Supplemental or Remedial Reading Services and Supports</w:t>
            </w:r>
          </w:p>
        </w:tc>
      </w:tr>
      <w:tr w:rsidR="00313F49" w14:paraId="6736BB49" w14:textId="77777777" w:rsidTr="00825BE7">
        <w:trPr>
          <w:trHeight w:val="495"/>
        </w:trPr>
        <w:tc>
          <w:tcPr>
            <w:tcW w:w="10790" w:type="dxa"/>
            <w:gridSpan w:val="3"/>
            <w:tcBorders>
              <w:top w:val="nil"/>
              <w:left w:val="nil"/>
              <w:bottom w:val="nil"/>
              <w:right w:val="nil"/>
            </w:tcBorders>
            <w:vAlign w:val="bottom"/>
          </w:tcPr>
          <w:p w14:paraId="50BFC007" w14:textId="5EAD6AD7" w:rsidR="00313F49" w:rsidRDefault="00313F49" w:rsidP="00313F49">
            <w:pPr>
              <w:spacing w:after="120"/>
              <w:rPr>
                <w:rFonts w:ascii="Arial" w:hAnsi="Arial" w:cs="Arial"/>
              </w:rPr>
            </w:pPr>
            <w:r w:rsidRPr="00CC122B">
              <w:rPr>
                <w:rFonts w:ascii="Arial" w:hAnsi="Arial" w:cs="Arial"/>
                <w:sz w:val="22"/>
              </w:rPr>
              <w:t>The IPRI shall align with the Oklahoma Academic Standards and may include:</w:t>
            </w:r>
          </w:p>
        </w:tc>
      </w:tr>
      <w:tr w:rsidR="00095A75" w14:paraId="44938F7E" w14:textId="77777777" w:rsidTr="00095A75">
        <w:trPr>
          <w:trHeight w:val="495"/>
        </w:trPr>
        <w:tc>
          <w:tcPr>
            <w:tcW w:w="8725" w:type="dxa"/>
            <w:tcBorders>
              <w:top w:val="nil"/>
              <w:left w:val="nil"/>
              <w:bottom w:val="nil"/>
              <w:right w:val="nil"/>
            </w:tcBorders>
            <w:vAlign w:val="bottom"/>
          </w:tcPr>
          <w:p w14:paraId="1ACC1CF2" w14:textId="77777777" w:rsidR="005A4248" w:rsidRDefault="00095A75" w:rsidP="00095A75">
            <w:pPr>
              <w:pStyle w:val="ListParagraph"/>
              <w:numPr>
                <w:ilvl w:val="0"/>
                <w:numId w:val="8"/>
              </w:numPr>
              <w:rPr>
                <w:rFonts w:ascii="Arial" w:hAnsi="Arial" w:cs="Arial"/>
                <w:sz w:val="22"/>
              </w:rPr>
            </w:pPr>
            <w:r w:rsidRPr="00735570">
              <w:rPr>
                <w:rFonts w:ascii="Arial" w:hAnsi="Arial" w:cs="Arial"/>
                <w:sz w:val="22"/>
              </w:rPr>
              <w:t xml:space="preserve">Daily reading block using research-based reading instruction </w:t>
            </w:r>
          </w:p>
          <w:p w14:paraId="12D83859" w14:textId="237F2A5C" w:rsidR="00095A75" w:rsidRPr="00735570" w:rsidRDefault="00095A75" w:rsidP="005A4248">
            <w:pPr>
              <w:pStyle w:val="ListParagraph"/>
              <w:rPr>
                <w:rFonts w:ascii="Arial" w:hAnsi="Arial" w:cs="Arial"/>
                <w:sz w:val="22"/>
              </w:rPr>
            </w:pPr>
            <w:r w:rsidRPr="00735570">
              <w:rPr>
                <w:rFonts w:ascii="Arial" w:hAnsi="Arial" w:cs="Arial"/>
                <w:sz w:val="22"/>
              </w:rPr>
              <w:t>(minimum of 90 minutes required for all students</w:t>
            </w:r>
            <w:r w:rsidR="005A4248">
              <w:rPr>
                <w:rFonts w:ascii="Arial" w:hAnsi="Arial" w:cs="Arial"/>
                <w:sz w:val="22"/>
              </w:rPr>
              <w:t>)</w:t>
            </w:r>
          </w:p>
        </w:tc>
        <w:tc>
          <w:tcPr>
            <w:tcW w:w="1170" w:type="dxa"/>
            <w:tcBorders>
              <w:top w:val="nil"/>
              <w:left w:val="nil"/>
              <w:bottom w:val="nil"/>
              <w:right w:val="nil"/>
            </w:tcBorders>
            <w:vAlign w:val="bottom"/>
          </w:tcPr>
          <w:p w14:paraId="0BF65C44" w14:textId="2009E552" w:rsidR="00095A75" w:rsidRPr="00735570" w:rsidRDefault="00095A75" w:rsidP="00095A75">
            <w:pPr>
              <w:jc w:val="right"/>
              <w:rPr>
                <w:rFonts w:ascii="Arial" w:hAnsi="Arial" w:cs="Arial"/>
                <w:sz w:val="22"/>
              </w:rPr>
            </w:pPr>
            <w:r w:rsidRPr="00735570">
              <w:rPr>
                <w:rFonts w:ascii="Arial" w:hAnsi="Arial" w:cs="Arial"/>
                <w:sz w:val="22"/>
              </w:rPr>
              <w:t>Minutes:</w:t>
            </w:r>
          </w:p>
        </w:tc>
        <w:tc>
          <w:tcPr>
            <w:tcW w:w="895" w:type="dxa"/>
            <w:tcBorders>
              <w:top w:val="nil"/>
              <w:left w:val="nil"/>
              <w:right w:val="nil"/>
            </w:tcBorders>
          </w:tcPr>
          <w:p w14:paraId="053E5D72" w14:textId="290E2E10" w:rsidR="00095A75" w:rsidRPr="00735570" w:rsidRDefault="00095A75" w:rsidP="00095A75">
            <w:pPr>
              <w:rPr>
                <w:rFonts w:ascii="Arial" w:hAnsi="Arial" w:cs="Arial"/>
                <w:sz w:val="22"/>
              </w:rPr>
            </w:pPr>
          </w:p>
        </w:tc>
      </w:tr>
      <w:tr w:rsidR="00095A75" w14:paraId="36E919E7" w14:textId="77777777" w:rsidTr="00095A75">
        <w:trPr>
          <w:trHeight w:val="386"/>
        </w:trPr>
        <w:tc>
          <w:tcPr>
            <w:tcW w:w="8725" w:type="dxa"/>
            <w:tcBorders>
              <w:top w:val="nil"/>
              <w:left w:val="nil"/>
              <w:bottom w:val="nil"/>
              <w:right w:val="nil"/>
            </w:tcBorders>
            <w:vAlign w:val="bottom"/>
          </w:tcPr>
          <w:p w14:paraId="6BF4ADA3" w14:textId="35D8041B" w:rsidR="00095A75" w:rsidRPr="00735570" w:rsidRDefault="00095A75" w:rsidP="00095A75">
            <w:pPr>
              <w:pStyle w:val="ListParagraph"/>
              <w:numPr>
                <w:ilvl w:val="0"/>
                <w:numId w:val="8"/>
              </w:numPr>
              <w:rPr>
                <w:rFonts w:ascii="Arial" w:hAnsi="Arial" w:cs="Arial"/>
                <w:sz w:val="22"/>
              </w:rPr>
            </w:pPr>
            <w:r w:rsidRPr="00735570">
              <w:rPr>
                <w:rFonts w:ascii="Arial" w:hAnsi="Arial" w:cs="Arial"/>
                <w:sz w:val="22"/>
              </w:rPr>
              <w:t>Additional in-school instructional time</w:t>
            </w:r>
          </w:p>
        </w:tc>
        <w:tc>
          <w:tcPr>
            <w:tcW w:w="1170" w:type="dxa"/>
            <w:tcBorders>
              <w:top w:val="nil"/>
              <w:left w:val="nil"/>
              <w:bottom w:val="nil"/>
              <w:right w:val="nil"/>
            </w:tcBorders>
            <w:vAlign w:val="bottom"/>
          </w:tcPr>
          <w:p w14:paraId="24B63064" w14:textId="304D283C" w:rsidR="00095A75" w:rsidRPr="00735570" w:rsidRDefault="00095A75" w:rsidP="00095A75">
            <w:pPr>
              <w:jc w:val="right"/>
              <w:rPr>
                <w:rFonts w:ascii="Arial" w:hAnsi="Arial" w:cs="Arial"/>
                <w:sz w:val="22"/>
              </w:rPr>
            </w:pPr>
            <w:r w:rsidRPr="00735570">
              <w:rPr>
                <w:rFonts w:ascii="Arial" w:hAnsi="Arial" w:cs="Arial"/>
                <w:sz w:val="22"/>
              </w:rPr>
              <w:t>Minutes:</w:t>
            </w:r>
          </w:p>
        </w:tc>
        <w:tc>
          <w:tcPr>
            <w:tcW w:w="895" w:type="dxa"/>
            <w:tcBorders>
              <w:left w:val="nil"/>
              <w:right w:val="nil"/>
            </w:tcBorders>
          </w:tcPr>
          <w:p w14:paraId="7C6B2EA3" w14:textId="77777777" w:rsidR="00095A75" w:rsidRPr="00735570" w:rsidRDefault="00095A75" w:rsidP="00095A75">
            <w:pPr>
              <w:rPr>
                <w:rFonts w:ascii="Arial" w:hAnsi="Arial" w:cs="Arial"/>
                <w:sz w:val="22"/>
              </w:rPr>
            </w:pPr>
          </w:p>
        </w:tc>
      </w:tr>
      <w:tr w:rsidR="00095A75" w14:paraId="22FF6E31" w14:textId="77777777" w:rsidTr="00095A75">
        <w:trPr>
          <w:trHeight w:val="449"/>
        </w:trPr>
        <w:tc>
          <w:tcPr>
            <w:tcW w:w="8725" w:type="dxa"/>
            <w:tcBorders>
              <w:top w:val="nil"/>
              <w:left w:val="nil"/>
              <w:bottom w:val="nil"/>
              <w:right w:val="nil"/>
            </w:tcBorders>
            <w:vAlign w:val="bottom"/>
          </w:tcPr>
          <w:p w14:paraId="279381F8" w14:textId="146FC9EA" w:rsidR="00095A75" w:rsidRPr="00735570" w:rsidRDefault="00095A75" w:rsidP="00095A75">
            <w:pPr>
              <w:pStyle w:val="ListParagraph"/>
              <w:numPr>
                <w:ilvl w:val="0"/>
                <w:numId w:val="8"/>
              </w:numPr>
              <w:rPr>
                <w:rFonts w:ascii="Arial" w:hAnsi="Arial" w:cs="Arial"/>
                <w:sz w:val="22"/>
              </w:rPr>
            </w:pPr>
            <w:r w:rsidRPr="00735570">
              <w:rPr>
                <w:rFonts w:ascii="Arial" w:hAnsi="Arial" w:cs="Arial"/>
                <w:sz w:val="22"/>
              </w:rPr>
              <w:t>After school tutoring</w:t>
            </w:r>
          </w:p>
        </w:tc>
        <w:tc>
          <w:tcPr>
            <w:tcW w:w="1170" w:type="dxa"/>
            <w:tcBorders>
              <w:top w:val="nil"/>
              <w:left w:val="nil"/>
              <w:bottom w:val="nil"/>
              <w:right w:val="nil"/>
            </w:tcBorders>
            <w:vAlign w:val="bottom"/>
          </w:tcPr>
          <w:p w14:paraId="60EDD2C5" w14:textId="1B0D4052" w:rsidR="00095A75" w:rsidRPr="00735570" w:rsidRDefault="00095A75" w:rsidP="00095A75">
            <w:pPr>
              <w:jc w:val="right"/>
              <w:rPr>
                <w:rFonts w:ascii="Arial" w:hAnsi="Arial" w:cs="Arial"/>
                <w:sz w:val="22"/>
              </w:rPr>
            </w:pPr>
            <w:r w:rsidRPr="00735570">
              <w:rPr>
                <w:rFonts w:ascii="Arial" w:hAnsi="Arial" w:cs="Arial"/>
                <w:sz w:val="22"/>
              </w:rPr>
              <w:t>Minutes:</w:t>
            </w:r>
          </w:p>
        </w:tc>
        <w:tc>
          <w:tcPr>
            <w:tcW w:w="895" w:type="dxa"/>
            <w:tcBorders>
              <w:left w:val="nil"/>
              <w:right w:val="nil"/>
            </w:tcBorders>
          </w:tcPr>
          <w:p w14:paraId="1EBBBAF1" w14:textId="77777777" w:rsidR="00095A75" w:rsidRPr="00735570" w:rsidRDefault="00095A75" w:rsidP="00095A75">
            <w:pPr>
              <w:rPr>
                <w:rFonts w:ascii="Arial" w:hAnsi="Arial" w:cs="Arial"/>
                <w:sz w:val="22"/>
              </w:rPr>
            </w:pPr>
          </w:p>
        </w:tc>
      </w:tr>
      <w:tr w:rsidR="00095A75" w14:paraId="5BA95264" w14:textId="77777777" w:rsidTr="00095A75">
        <w:trPr>
          <w:trHeight w:val="431"/>
        </w:trPr>
        <w:tc>
          <w:tcPr>
            <w:tcW w:w="8725" w:type="dxa"/>
            <w:tcBorders>
              <w:top w:val="nil"/>
              <w:left w:val="nil"/>
              <w:bottom w:val="nil"/>
              <w:right w:val="nil"/>
            </w:tcBorders>
            <w:vAlign w:val="bottom"/>
          </w:tcPr>
          <w:p w14:paraId="3C3321F2" w14:textId="39B90C37" w:rsidR="00095A75" w:rsidRPr="00735570" w:rsidRDefault="00095A75" w:rsidP="00095A75">
            <w:pPr>
              <w:pStyle w:val="ListParagraph"/>
              <w:numPr>
                <w:ilvl w:val="0"/>
                <w:numId w:val="8"/>
              </w:numPr>
              <w:rPr>
                <w:rFonts w:ascii="Arial" w:hAnsi="Arial" w:cs="Arial"/>
                <w:sz w:val="22"/>
              </w:rPr>
            </w:pPr>
            <w:r w:rsidRPr="00735570">
              <w:rPr>
                <w:rFonts w:ascii="Arial" w:hAnsi="Arial" w:cs="Arial"/>
                <w:sz w:val="22"/>
              </w:rPr>
              <w:t>Before school tutoring</w:t>
            </w:r>
          </w:p>
        </w:tc>
        <w:tc>
          <w:tcPr>
            <w:tcW w:w="1170" w:type="dxa"/>
            <w:tcBorders>
              <w:top w:val="nil"/>
              <w:left w:val="nil"/>
              <w:bottom w:val="nil"/>
              <w:right w:val="nil"/>
            </w:tcBorders>
            <w:vAlign w:val="bottom"/>
          </w:tcPr>
          <w:p w14:paraId="10AA1A15" w14:textId="666937F1" w:rsidR="00095A75" w:rsidRPr="00735570" w:rsidRDefault="00095A75" w:rsidP="00095A75">
            <w:pPr>
              <w:jc w:val="right"/>
              <w:rPr>
                <w:rFonts w:ascii="Arial" w:hAnsi="Arial" w:cs="Arial"/>
                <w:sz w:val="22"/>
              </w:rPr>
            </w:pPr>
            <w:r w:rsidRPr="00735570">
              <w:rPr>
                <w:rFonts w:ascii="Arial" w:hAnsi="Arial" w:cs="Arial"/>
                <w:sz w:val="22"/>
              </w:rPr>
              <w:t>Minutes:</w:t>
            </w:r>
          </w:p>
        </w:tc>
        <w:tc>
          <w:tcPr>
            <w:tcW w:w="895" w:type="dxa"/>
            <w:tcBorders>
              <w:left w:val="nil"/>
              <w:right w:val="nil"/>
            </w:tcBorders>
          </w:tcPr>
          <w:p w14:paraId="68B750F2" w14:textId="77777777" w:rsidR="00095A75" w:rsidRPr="00735570" w:rsidRDefault="00095A75" w:rsidP="00095A75">
            <w:pPr>
              <w:rPr>
                <w:rFonts w:ascii="Arial" w:hAnsi="Arial" w:cs="Arial"/>
                <w:sz w:val="22"/>
              </w:rPr>
            </w:pPr>
          </w:p>
        </w:tc>
      </w:tr>
      <w:tr w:rsidR="00095A75" w14:paraId="60B6B3B4" w14:textId="77777777" w:rsidTr="00095A75">
        <w:trPr>
          <w:trHeight w:val="431"/>
        </w:trPr>
        <w:tc>
          <w:tcPr>
            <w:tcW w:w="8725" w:type="dxa"/>
            <w:tcBorders>
              <w:top w:val="nil"/>
              <w:left w:val="nil"/>
              <w:bottom w:val="nil"/>
              <w:right w:val="nil"/>
            </w:tcBorders>
            <w:vAlign w:val="bottom"/>
          </w:tcPr>
          <w:p w14:paraId="09CAB78C" w14:textId="396132E5" w:rsidR="00095A75" w:rsidRPr="00735570" w:rsidRDefault="00095A75" w:rsidP="00095A75">
            <w:pPr>
              <w:pStyle w:val="ListParagraph"/>
              <w:numPr>
                <w:ilvl w:val="0"/>
                <w:numId w:val="8"/>
              </w:numPr>
              <w:rPr>
                <w:rFonts w:ascii="Arial" w:hAnsi="Arial" w:cs="Arial"/>
                <w:sz w:val="22"/>
              </w:rPr>
            </w:pPr>
            <w:r w:rsidRPr="00735570">
              <w:rPr>
                <w:rFonts w:ascii="Arial" w:hAnsi="Arial" w:cs="Arial"/>
                <w:sz w:val="22"/>
              </w:rPr>
              <w:t>Saturday school</w:t>
            </w:r>
          </w:p>
        </w:tc>
        <w:tc>
          <w:tcPr>
            <w:tcW w:w="1170" w:type="dxa"/>
            <w:tcBorders>
              <w:top w:val="nil"/>
              <w:left w:val="nil"/>
              <w:bottom w:val="nil"/>
              <w:right w:val="nil"/>
            </w:tcBorders>
            <w:vAlign w:val="bottom"/>
          </w:tcPr>
          <w:p w14:paraId="40F03AF2" w14:textId="6D94148E" w:rsidR="00095A75" w:rsidRPr="00735570" w:rsidRDefault="00095A75" w:rsidP="00095A75">
            <w:pPr>
              <w:jc w:val="right"/>
              <w:rPr>
                <w:rFonts w:ascii="Arial" w:hAnsi="Arial" w:cs="Arial"/>
                <w:sz w:val="22"/>
              </w:rPr>
            </w:pPr>
            <w:r w:rsidRPr="00735570">
              <w:rPr>
                <w:rFonts w:ascii="Arial" w:hAnsi="Arial" w:cs="Arial"/>
                <w:sz w:val="22"/>
              </w:rPr>
              <w:t>Minutes:</w:t>
            </w:r>
          </w:p>
        </w:tc>
        <w:tc>
          <w:tcPr>
            <w:tcW w:w="895" w:type="dxa"/>
            <w:tcBorders>
              <w:left w:val="nil"/>
              <w:right w:val="nil"/>
            </w:tcBorders>
          </w:tcPr>
          <w:p w14:paraId="5B121B85" w14:textId="77777777" w:rsidR="00095A75" w:rsidRPr="00735570" w:rsidRDefault="00095A75" w:rsidP="00095A75">
            <w:pPr>
              <w:rPr>
                <w:rFonts w:ascii="Arial" w:hAnsi="Arial" w:cs="Arial"/>
                <w:sz w:val="22"/>
              </w:rPr>
            </w:pPr>
          </w:p>
        </w:tc>
      </w:tr>
      <w:tr w:rsidR="00095A75" w14:paraId="229755F2" w14:textId="77777777" w:rsidTr="00B012A9">
        <w:trPr>
          <w:trHeight w:val="440"/>
        </w:trPr>
        <w:tc>
          <w:tcPr>
            <w:tcW w:w="8725" w:type="dxa"/>
            <w:tcBorders>
              <w:top w:val="nil"/>
              <w:left w:val="nil"/>
              <w:bottom w:val="nil"/>
              <w:right w:val="nil"/>
            </w:tcBorders>
            <w:vAlign w:val="bottom"/>
          </w:tcPr>
          <w:p w14:paraId="5C18D9EE" w14:textId="4F12A580" w:rsidR="00095A75" w:rsidRPr="00735570" w:rsidRDefault="00095A75" w:rsidP="00095A75">
            <w:pPr>
              <w:pStyle w:val="ListParagraph"/>
              <w:numPr>
                <w:ilvl w:val="0"/>
                <w:numId w:val="8"/>
              </w:numPr>
              <w:rPr>
                <w:rFonts w:ascii="Arial" w:hAnsi="Arial" w:cs="Arial"/>
                <w:sz w:val="22"/>
              </w:rPr>
            </w:pPr>
            <w:r w:rsidRPr="00735570">
              <w:rPr>
                <w:rFonts w:ascii="Arial" w:hAnsi="Arial" w:cs="Arial"/>
                <w:sz w:val="22"/>
              </w:rPr>
              <w:t>Summer school</w:t>
            </w:r>
          </w:p>
        </w:tc>
        <w:tc>
          <w:tcPr>
            <w:tcW w:w="1170" w:type="dxa"/>
            <w:tcBorders>
              <w:top w:val="nil"/>
              <w:left w:val="nil"/>
              <w:bottom w:val="nil"/>
              <w:right w:val="nil"/>
            </w:tcBorders>
            <w:vAlign w:val="bottom"/>
          </w:tcPr>
          <w:p w14:paraId="406D5B9F" w14:textId="64E57D07" w:rsidR="00095A75" w:rsidRPr="00735570" w:rsidRDefault="00095A75" w:rsidP="00095A75">
            <w:pPr>
              <w:jc w:val="right"/>
              <w:rPr>
                <w:rFonts w:ascii="Arial" w:hAnsi="Arial" w:cs="Arial"/>
                <w:sz w:val="22"/>
              </w:rPr>
            </w:pPr>
            <w:r w:rsidRPr="00735570">
              <w:rPr>
                <w:rFonts w:ascii="Arial" w:hAnsi="Arial" w:cs="Arial"/>
                <w:sz w:val="22"/>
              </w:rPr>
              <w:t>Minutes:</w:t>
            </w:r>
          </w:p>
        </w:tc>
        <w:tc>
          <w:tcPr>
            <w:tcW w:w="895" w:type="dxa"/>
            <w:tcBorders>
              <w:left w:val="nil"/>
              <w:right w:val="nil"/>
            </w:tcBorders>
          </w:tcPr>
          <w:p w14:paraId="3E60CCA3" w14:textId="77777777" w:rsidR="00095A75" w:rsidRPr="00735570" w:rsidRDefault="00095A75" w:rsidP="00095A75">
            <w:pPr>
              <w:rPr>
                <w:rFonts w:ascii="Arial" w:hAnsi="Arial" w:cs="Arial"/>
                <w:sz w:val="22"/>
              </w:rPr>
            </w:pPr>
          </w:p>
        </w:tc>
      </w:tr>
      <w:tr w:rsidR="005A4248" w14:paraId="39F2DB6B" w14:textId="77777777" w:rsidTr="00B012A9">
        <w:trPr>
          <w:trHeight w:val="440"/>
        </w:trPr>
        <w:tc>
          <w:tcPr>
            <w:tcW w:w="8725" w:type="dxa"/>
            <w:tcBorders>
              <w:top w:val="nil"/>
              <w:left w:val="nil"/>
              <w:bottom w:val="nil"/>
              <w:right w:val="nil"/>
            </w:tcBorders>
            <w:vAlign w:val="bottom"/>
          </w:tcPr>
          <w:p w14:paraId="1F49EFE5" w14:textId="4AFDCE93" w:rsidR="005A4248" w:rsidRPr="00735570" w:rsidRDefault="005A4248" w:rsidP="00095A75">
            <w:pPr>
              <w:pStyle w:val="ListParagraph"/>
              <w:numPr>
                <w:ilvl w:val="0"/>
                <w:numId w:val="8"/>
              </w:numPr>
              <w:rPr>
                <w:rFonts w:ascii="Arial" w:hAnsi="Arial" w:cs="Arial"/>
                <w:sz w:val="22"/>
              </w:rPr>
            </w:pPr>
            <w:r>
              <w:rPr>
                <w:rFonts w:ascii="Arial" w:hAnsi="Arial" w:cs="Arial"/>
                <w:sz w:val="22"/>
              </w:rPr>
              <w:t>Specialized tutoring (3</w:t>
            </w:r>
            <w:r w:rsidRPr="005A4248">
              <w:rPr>
                <w:rFonts w:ascii="Arial" w:hAnsi="Arial" w:cs="Arial"/>
                <w:sz w:val="22"/>
                <w:vertAlign w:val="superscript"/>
              </w:rPr>
              <w:t>rd</w:t>
            </w:r>
            <w:r>
              <w:rPr>
                <w:rFonts w:ascii="Arial" w:hAnsi="Arial" w:cs="Arial"/>
                <w:sz w:val="22"/>
              </w:rPr>
              <w:t xml:space="preserve"> grade)</w:t>
            </w:r>
          </w:p>
        </w:tc>
        <w:tc>
          <w:tcPr>
            <w:tcW w:w="1170" w:type="dxa"/>
            <w:tcBorders>
              <w:top w:val="nil"/>
              <w:left w:val="nil"/>
              <w:bottom w:val="nil"/>
              <w:right w:val="nil"/>
            </w:tcBorders>
            <w:vAlign w:val="bottom"/>
          </w:tcPr>
          <w:p w14:paraId="7284E6A6" w14:textId="5100B8E2" w:rsidR="005A4248" w:rsidRPr="00735570" w:rsidRDefault="005A4248" w:rsidP="00095A75">
            <w:pPr>
              <w:jc w:val="right"/>
              <w:rPr>
                <w:rFonts w:ascii="Arial" w:hAnsi="Arial" w:cs="Arial"/>
                <w:sz w:val="22"/>
              </w:rPr>
            </w:pPr>
            <w:r>
              <w:rPr>
                <w:rFonts w:ascii="Arial" w:hAnsi="Arial" w:cs="Arial"/>
                <w:sz w:val="22"/>
              </w:rPr>
              <w:t>Minutes:</w:t>
            </w:r>
          </w:p>
        </w:tc>
        <w:tc>
          <w:tcPr>
            <w:tcW w:w="895" w:type="dxa"/>
            <w:tcBorders>
              <w:left w:val="nil"/>
              <w:right w:val="nil"/>
            </w:tcBorders>
          </w:tcPr>
          <w:p w14:paraId="6F9172ED" w14:textId="77777777" w:rsidR="005A4248" w:rsidRPr="00735570" w:rsidRDefault="005A4248" w:rsidP="00095A75">
            <w:pPr>
              <w:rPr>
                <w:rFonts w:ascii="Arial" w:hAnsi="Arial" w:cs="Arial"/>
                <w:sz w:val="22"/>
              </w:rPr>
            </w:pPr>
          </w:p>
        </w:tc>
      </w:tr>
    </w:tbl>
    <w:p w14:paraId="15D425B0" w14:textId="29EB22BC" w:rsidR="00095A75" w:rsidRPr="00CC122B" w:rsidRDefault="00095A75" w:rsidP="0074288B">
      <w:pPr>
        <w:spacing w:before="120" w:after="120"/>
        <w:rPr>
          <w:rFonts w:ascii="Arial" w:hAnsi="Arial" w:cs="Arial"/>
          <w:sz w:val="22"/>
        </w:rPr>
      </w:pPr>
      <w:r w:rsidRPr="00CC122B">
        <w:rPr>
          <w:rFonts w:ascii="Arial" w:hAnsi="Arial" w:cs="Arial"/>
          <w:sz w:val="22"/>
        </w:rPr>
        <w:t>Any additional proposed supplemental instructional services and supports that will be provided to the student which are designed to remediate the identified area of reading deficiency:</w:t>
      </w:r>
    </w:p>
    <w:p w14:paraId="000E0A75" w14:textId="21D4C8DA" w:rsidR="00CC122B" w:rsidRPr="00CC122B" w:rsidRDefault="00095A75" w:rsidP="00CC122B">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10790"/>
      </w:tblGrid>
      <w:tr w:rsidR="00313F49" w14:paraId="565741F0" w14:textId="77777777" w:rsidTr="002B2173">
        <w:tc>
          <w:tcPr>
            <w:tcW w:w="10790" w:type="dxa"/>
            <w:tcBorders>
              <w:top w:val="nil"/>
              <w:left w:val="nil"/>
              <w:bottom w:val="nil"/>
              <w:right w:val="nil"/>
            </w:tcBorders>
            <w:shd w:val="clear" w:color="auto" w:fill="BDD6EE" w:themeFill="accent5" w:themeFillTint="66"/>
          </w:tcPr>
          <w:p w14:paraId="42AF337E" w14:textId="77777777" w:rsidR="00313F49" w:rsidRDefault="00313F49" w:rsidP="002B2173">
            <w:pPr>
              <w:rPr>
                <w:rFonts w:ascii="Arial" w:hAnsi="Arial" w:cs="Arial"/>
                <w:b/>
              </w:rPr>
            </w:pPr>
            <w:r>
              <w:rPr>
                <w:rFonts w:ascii="Arial" w:hAnsi="Arial" w:cs="Arial"/>
                <w:b/>
              </w:rPr>
              <w:t>S</w:t>
            </w:r>
            <w:r w:rsidRPr="00670640">
              <w:rPr>
                <w:rFonts w:ascii="Arial" w:hAnsi="Arial" w:cs="Arial"/>
                <w:b/>
              </w:rPr>
              <w:t>trategies to be used at home to help your student succeed in reading proficiency:</w:t>
            </w:r>
          </w:p>
        </w:tc>
      </w:tr>
    </w:tbl>
    <w:p w14:paraId="68F695B2" w14:textId="23C187B3" w:rsidR="000C767F" w:rsidRPr="005A4248" w:rsidRDefault="00313F49" w:rsidP="005A4248">
      <w:pPr>
        <w:spacing w:before="120"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65"/>
        <w:gridCol w:w="4500"/>
        <w:gridCol w:w="2070"/>
        <w:gridCol w:w="1530"/>
        <w:gridCol w:w="1525"/>
      </w:tblGrid>
      <w:tr w:rsidR="00313F49" w14:paraId="2E4573AA" w14:textId="77777777" w:rsidTr="00313F49">
        <w:tc>
          <w:tcPr>
            <w:tcW w:w="10790" w:type="dxa"/>
            <w:gridSpan w:val="5"/>
            <w:tcBorders>
              <w:top w:val="nil"/>
              <w:bottom w:val="nil"/>
            </w:tcBorders>
            <w:shd w:val="clear" w:color="auto" w:fill="BDD6EE" w:themeFill="accent5" w:themeFillTint="66"/>
            <w:vAlign w:val="bottom"/>
          </w:tcPr>
          <w:p w14:paraId="1744322C" w14:textId="2C6A03EF" w:rsidR="00313F49" w:rsidRPr="00CC122B" w:rsidRDefault="00313F49" w:rsidP="00313F49">
            <w:pPr>
              <w:spacing w:after="120"/>
              <w:jc w:val="center"/>
              <w:rPr>
                <w:rFonts w:ascii="Arial" w:hAnsi="Arial" w:cs="Arial"/>
                <w:b/>
              </w:rPr>
            </w:pPr>
            <w:r w:rsidRPr="00CC122B">
              <w:rPr>
                <w:rFonts w:ascii="Arial" w:hAnsi="Arial" w:cs="Arial"/>
                <w:b/>
              </w:rPr>
              <w:lastRenderedPageBreak/>
              <w:t>Supplemental Instruction and Intervention Plan</w:t>
            </w:r>
          </w:p>
        </w:tc>
      </w:tr>
      <w:tr w:rsidR="00670640" w14:paraId="49BD7EDB" w14:textId="77777777" w:rsidTr="00313F49">
        <w:tc>
          <w:tcPr>
            <w:tcW w:w="1165" w:type="dxa"/>
            <w:tcBorders>
              <w:top w:val="nil"/>
              <w:bottom w:val="nil"/>
            </w:tcBorders>
            <w:shd w:val="clear" w:color="auto" w:fill="BDD6EE" w:themeFill="accent5" w:themeFillTint="66"/>
            <w:vAlign w:val="bottom"/>
          </w:tcPr>
          <w:p w14:paraId="2E843108" w14:textId="654FD5F5" w:rsidR="00670640" w:rsidRPr="00CC122B" w:rsidRDefault="00670640" w:rsidP="00670640">
            <w:pPr>
              <w:jc w:val="center"/>
              <w:rPr>
                <w:rFonts w:ascii="Arial" w:hAnsi="Arial" w:cs="Arial"/>
                <w:b/>
                <w:sz w:val="22"/>
              </w:rPr>
            </w:pPr>
            <w:r w:rsidRPr="00CC122B">
              <w:rPr>
                <w:rFonts w:ascii="Arial" w:hAnsi="Arial" w:cs="Arial"/>
                <w:b/>
                <w:sz w:val="22"/>
              </w:rPr>
              <w:t>Date</w:t>
            </w:r>
          </w:p>
        </w:tc>
        <w:tc>
          <w:tcPr>
            <w:tcW w:w="4500" w:type="dxa"/>
            <w:tcBorders>
              <w:top w:val="nil"/>
              <w:bottom w:val="nil"/>
            </w:tcBorders>
            <w:shd w:val="clear" w:color="auto" w:fill="BDD6EE" w:themeFill="accent5" w:themeFillTint="66"/>
            <w:vAlign w:val="bottom"/>
          </w:tcPr>
          <w:p w14:paraId="2059D5B4" w14:textId="10FDB770" w:rsidR="00670640" w:rsidRPr="00CC122B" w:rsidRDefault="00670640" w:rsidP="00670640">
            <w:pPr>
              <w:jc w:val="center"/>
              <w:rPr>
                <w:rFonts w:ascii="Arial" w:hAnsi="Arial" w:cs="Arial"/>
                <w:b/>
                <w:sz w:val="22"/>
              </w:rPr>
            </w:pPr>
            <w:r w:rsidRPr="00CC122B">
              <w:rPr>
                <w:rFonts w:ascii="Arial" w:hAnsi="Arial" w:cs="Arial"/>
                <w:b/>
                <w:sz w:val="22"/>
              </w:rPr>
              <w:t>Instructional Routine/ Intervention</w:t>
            </w:r>
          </w:p>
        </w:tc>
        <w:tc>
          <w:tcPr>
            <w:tcW w:w="2070" w:type="dxa"/>
            <w:tcBorders>
              <w:top w:val="nil"/>
              <w:bottom w:val="nil"/>
            </w:tcBorders>
            <w:shd w:val="clear" w:color="auto" w:fill="BDD6EE" w:themeFill="accent5" w:themeFillTint="66"/>
            <w:vAlign w:val="bottom"/>
          </w:tcPr>
          <w:p w14:paraId="31680D0B" w14:textId="188D93B0" w:rsidR="00670640" w:rsidRPr="00CC122B" w:rsidRDefault="00670640" w:rsidP="00670640">
            <w:pPr>
              <w:jc w:val="center"/>
              <w:rPr>
                <w:rFonts w:ascii="Arial" w:hAnsi="Arial" w:cs="Arial"/>
                <w:b/>
                <w:sz w:val="22"/>
              </w:rPr>
            </w:pPr>
            <w:r w:rsidRPr="00CC122B">
              <w:rPr>
                <w:rFonts w:ascii="Arial" w:hAnsi="Arial" w:cs="Arial"/>
                <w:b/>
                <w:sz w:val="22"/>
              </w:rPr>
              <w:t>Interventionist</w:t>
            </w:r>
          </w:p>
        </w:tc>
        <w:tc>
          <w:tcPr>
            <w:tcW w:w="1530" w:type="dxa"/>
            <w:tcBorders>
              <w:top w:val="nil"/>
              <w:bottom w:val="nil"/>
            </w:tcBorders>
            <w:shd w:val="clear" w:color="auto" w:fill="BDD6EE" w:themeFill="accent5" w:themeFillTint="66"/>
            <w:vAlign w:val="bottom"/>
          </w:tcPr>
          <w:p w14:paraId="7FC930BD" w14:textId="578343B9" w:rsidR="00670640" w:rsidRPr="00CC122B" w:rsidRDefault="00670640" w:rsidP="00670640">
            <w:pPr>
              <w:jc w:val="center"/>
              <w:rPr>
                <w:rFonts w:ascii="Arial" w:hAnsi="Arial" w:cs="Arial"/>
                <w:b/>
                <w:sz w:val="22"/>
              </w:rPr>
            </w:pPr>
            <w:r w:rsidRPr="00CC122B">
              <w:rPr>
                <w:rFonts w:ascii="Arial" w:hAnsi="Arial" w:cs="Arial"/>
                <w:b/>
                <w:sz w:val="22"/>
              </w:rPr>
              <w:t>Duration</w:t>
            </w:r>
          </w:p>
        </w:tc>
        <w:tc>
          <w:tcPr>
            <w:tcW w:w="1525" w:type="dxa"/>
            <w:tcBorders>
              <w:top w:val="nil"/>
              <w:bottom w:val="nil"/>
            </w:tcBorders>
            <w:shd w:val="clear" w:color="auto" w:fill="BDD6EE" w:themeFill="accent5" w:themeFillTint="66"/>
            <w:vAlign w:val="bottom"/>
          </w:tcPr>
          <w:p w14:paraId="645FC961" w14:textId="1BC52593" w:rsidR="00670640" w:rsidRPr="00CC122B" w:rsidRDefault="00670640" w:rsidP="00670640">
            <w:pPr>
              <w:jc w:val="center"/>
              <w:rPr>
                <w:rFonts w:ascii="Arial" w:hAnsi="Arial" w:cs="Arial"/>
                <w:b/>
                <w:sz w:val="22"/>
              </w:rPr>
            </w:pPr>
            <w:r w:rsidRPr="00CC122B">
              <w:rPr>
                <w:rFonts w:ascii="Arial" w:hAnsi="Arial" w:cs="Arial"/>
                <w:b/>
                <w:sz w:val="22"/>
              </w:rPr>
              <w:t>Frequency</w:t>
            </w:r>
          </w:p>
        </w:tc>
      </w:tr>
      <w:tr w:rsidR="00313F49" w14:paraId="6EEAA127" w14:textId="77777777" w:rsidTr="00CC122B">
        <w:trPr>
          <w:trHeight w:val="536"/>
        </w:trPr>
        <w:tc>
          <w:tcPr>
            <w:tcW w:w="1165" w:type="dxa"/>
            <w:tcBorders>
              <w:top w:val="nil"/>
            </w:tcBorders>
            <w:vAlign w:val="bottom"/>
          </w:tcPr>
          <w:p w14:paraId="05B871A0" w14:textId="77777777" w:rsidR="00670640" w:rsidRDefault="00670640" w:rsidP="00670640">
            <w:pPr>
              <w:rPr>
                <w:rFonts w:ascii="Arial" w:hAnsi="Arial" w:cs="Arial"/>
              </w:rPr>
            </w:pPr>
          </w:p>
        </w:tc>
        <w:tc>
          <w:tcPr>
            <w:tcW w:w="4500" w:type="dxa"/>
            <w:tcBorders>
              <w:top w:val="nil"/>
            </w:tcBorders>
            <w:vAlign w:val="bottom"/>
          </w:tcPr>
          <w:p w14:paraId="0FEBC758" w14:textId="77777777" w:rsidR="00670640" w:rsidRDefault="00670640" w:rsidP="00670640">
            <w:pPr>
              <w:rPr>
                <w:rFonts w:ascii="Arial" w:hAnsi="Arial" w:cs="Arial"/>
              </w:rPr>
            </w:pPr>
          </w:p>
        </w:tc>
        <w:tc>
          <w:tcPr>
            <w:tcW w:w="2070" w:type="dxa"/>
            <w:tcBorders>
              <w:top w:val="nil"/>
            </w:tcBorders>
            <w:vAlign w:val="bottom"/>
          </w:tcPr>
          <w:p w14:paraId="634B21A1" w14:textId="77777777" w:rsidR="00670640" w:rsidRDefault="00670640" w:rsidP="00670640">
            <w:pPr>
              <w:rPr>
                <w:rFonts w:ascii="Arial" w:hAnsi="Arial" w:cs="Arial"/>
              </w:rPr>
            </w:pPr>
          </w:p>
        </w:tc>
        <w:tc>
          <w:tcPr>
            <w:tcW w:w="1530" w:type="dxa"/>
            <w:tcBorders>
              <w:top w:val="nil"/>
            </w:tcBorders>
            <w:vAlign w:val="bottom"/>
          </w:tcPr>
          <w:p w14:paraId="54561333" w14:textId="30D1B365" w:rsidR="00670640" w:rsidRDefault="00670640" w:rsidP="00670640">
            <w:pPr>
              <w:rPr>
                <w:rFonts w:ascii="Arial" w:hAnsi="Arial" w:cs="Arial"/>
              </w:rPr>
            </w:pPr>
            <w:r>
              <w:rPr>
                <w:rFonts w:ascii="Arial" w:hAnsi="Arial" w:cs="Arial"/>
              </w:rPr>
              <w:t xml:space="preserve">____ </w:t>
            </w:r>
            <w:r w:rsidRPr="00670640">
              <w:rPr>
                <w:rFonts w:ascii="Arial" w:hAnsi="Arial" w:cs="Arial"/>
                <w:sz w:val="20"/>
              </w:rPr>
              <w:t>minutes</w:t>
            </w:r>
          </w:p>
        </w:tc>
        <w:tc>
          <w:tcPr>
            <w:tcW w:w="1525" w:type="dxa"/>
            <w:tcBorders>
              <w:top w:val="nil"/>
            </w:tcBorders>
            <w:vAlign w:val="bottom"/>
          </w:tcPr>
          <w:p w14:paraId="052B7315" w14:textId="1253A273" w:rsidR="00670640" w:rsidRDefault="00670640" w:rsidP="00670640">
            <w:pPr>
              <w:rPr>
                <w:rFonts w:ascii="Arial" w:hAnsi="Arial" w:cs="Arial"/>
              </w:rPr>
            </w:pPr>
            <w:r>
              <w:rPr>
                <w:rFonts w:ascii="Arial" w:hAnsi="Arial" w:cs="Arial"/>
              </w:rPr>
              <w:t xml:space="preserve">___ </w:t>
            </w:r>
            <w:r w:rsidRPr="00670640">
              <w:rPr>
                <w:rFonts w:ascii="Arial" w:hAnsi="Arial" w:cs="Arial"/>
                <w:sz w:val="20"/>
              </w:rPr>
              <w:t>x/week</w:t>
            </w:r>
          </w:p>
        </w:tc>
      </w:tr>
      <w:tr w:rsidR="00313F49" w14:paraId="0FFC1D0C" w14:textId="77777777" w:rsidTr="00CC122B">
        <w:trPr>
          <w:trHeight w:val="536"/>
        </w:trPr>
        <w:tc>
          <w:tcPr>
            <w:tcW w:w="1165" w:type="dxa"/>
            <w:vAlign w:val="bottom"/>
          </w:tcPr>
          <w:p w14:paraId="3A353BAC" w14:textId="77777777" w:rsidR="00670640" w:rsidRDefault="00670640" w:rsidP="00670640">
            <w:pPr>
              <w:rPr>
                <w:rFonts w:ascii="Arial" w:hAnsi="Arial" w:cs="Arial"/>
              </w:rPr>
            </w:pPr>
          </w:p>
        </w:tc>
        <w:tc>
          <w:tcPr>
            <w:tcW w:w="4500" w:type="dxa"/>
            <w:vAlign w:val="bottom"/>
          </w:tcPr>
          <w:p w14:paraId="273EFB8B" w14:textId="77777777" w:rsidR="00670640" w:rsidRDefault="00670640" w:rsidP="00670640">
            <w:pPr>
              <w:rPr>
                <w:rFonts w:ascii="Arial" w:hAnsi="Arial" w:cs="Arial"/>
              </w:rPr>
            </w:pPr>
          </w:p>
        </w:tc>
        <w:tc>
          <w:tcPr>
            <w:tcW w:w="2070" w:type="dxa"/>
            <w:vAlign w:val="bottom"/>
          </w:tcPr>
          <w:p w14:paraId="3644D6F8" w14:textId="77777777" w:rsidR="00670640" w:rsidRDefault="00670640" w:rsidP="00670640">
            <w:pPr>
              <w:rPr>
                <w:rFonts w:ascii="Arial" w:hAnsi="Arial" w:cs="Arial"/>
              </w:rPr>
            </w:pPr>
          </w:p>
        </w:tc>
        <w:tc>
          <w:tcPr>
            <w:tcW w:w="1530" w:type="dxa"/>
            <w:vAlign w:val="bottom"/>
          </w:tcPr>
          <w:p w14:paraId="09F7A8E9" w14:textId="452C0097" w:rsidR="00670640" w:rsidRDefault="00670640" w:rsidP="00670640">
            <w:pPr>
              <w:rPr>
                <w:rFonts w:ascii="Arial" w:hAnsi="Arial" w:cs="Arial"/>
              </w:rPr>
            </w:pPr>
            <w:r>
              <w:rPr>
                <w:rFonts w:ascii="Arial" w:hAnsi="Arial" w:cs="Arial"/>
              </w:rPr>
              <w:t xml:space="preserve">____ </w:t>
            </w:r>
            <w:r w:rsidRPr="00670640">
              <w:rPr>
                <w:rFonts w:ascii="Arial" w:hAnsi="Arial" w:cs="Arial"/>
                <w:sz w:val="20"/>
              </w:rPr>
              <w:t>minutes</w:t>
            </w:r>
          </w:p>
        </w:tc>
        <w:tc>
          <w:tcPr>
            <w:tcW w:w="1525" w:type="dxa"/>
            <w:vAlign w:val="bottom"/>
          </w:tcPr>
          <w:p w14:paraId="7D17AAB0" w14:textId="441F6ACF" w:rsidR="00670640" w:rsidRDefault="00670640" w:rsidP="00670640">
            <w:pPr>
              <w:rPr>
                <w:rFonts w:ascii="Arial" w:hAnsi="Arial" w:cs="Arial"/>
              </w:rPr>
            </w:pPr>
            <w:r>
              <w:rPr>
                <w:rFonts w:ascii="Arial" w:hAnsi="Arial" w:cs="Arial"/>
              </w:rPr>
              <w:t xml:space="preserve">___ </w:t>
            </w:r>
            <w:r w:rsidRPr="00670640">
              <w:rPr>
                <w:rFonts w:ascii="Arial" w:hAnsi="Arial" w:cs="Arial"/>
                <w:sz w:val="20"/>
              </w:rPr>
              <w:t>x/week</w:t>
            </w:r>
          </w:p>
        </w:tc>
      </w:tr>
      <w:tr w:rsidR="00313F49" w14:paraId="1AC6ED2C" w14:textId="77777777" w:rsidTr="00CC122B">
        <w:trPr>
          <w:trHeight w:val="536"/>
        </w:trPr>
        <w:tc>
          <w:tcPr>
            <w:tcW w:w="1165" w:type="dxa"/>
            <w:vAlign w:val="bottom"/>
          </w:tcPr>
          <w:p w14:paraId="55F3199E" w14:textId="77777777" w:rsidR="00670640" w:rsidRDefault="00670640" w:rsidP="00670640">
            <w:pPr>
              <w:rPr>
                <w:rFonts w:ascii="Arial" w:hAnsi="Arial" w:cs="Arial"/>
              </w:rPr>
            </w:pPr>
          </w:p>
        </w:tc>
        <w:tc>
          <w:tcPr>
            <w:tcW w:w="4500" w:type="dxa"/>
            <w:vAlign w:val="bottom"/>
          </w:tcPr>
          <w:p w14:paraId="6A2AAE71" w14:textId="77777777" w:rsidR="00670640" w:rsidRDefault="00670640" w:rsidP="00670640">
            <w:pPr>
              <w:rPr>
                <w:rFonts w:ascii="Arial" w:hAnsi="Arial" w:cs="Arial"/>
              </w:rPr>
            </w:pPr>
          </w:p>
        </w:tc>
        <w:tc>
          <w:tcPr>
            <w:tcW w:w="2070" w:type="dxa"/>
            <w:vAlign w:val="bottom"/>
          </w:tcPr>
          <w:p w14:paraId="02732269" w14:textId="77777777" w:rsidR="00670640" w:rsidRDefault="00670640" w:rsidP="00670640">
            <w:pPr>
              <w:rPr>
                <w:rFonts w:ascii="Arial" w:hAnsi="Arial" w:cs="Arial"/>
              </w:rPr>
            </w:pPr>
          </w:p>
        </w:tc>
        <w:tc>
          <w:tcPr>
            <w:tcW w:w="1530" w:type="dxa"/>
            <w:vAlign w:val="bottom"/>
          </w:tcPr>
          <w:p w14:paraId="15FBC534" w14:textId="04516BC2" w:rsidR="00670640" w:rsidRDefault="00670640" w:rsidP="00670640">
            <w:pPr>
              <w:rPr>
                <w:rFonts w:ascii="Arial" w:hAnsi="Arial" w:cs="Arial"/>
              </w:rPr>
            </w:pPr>
            <w:r>
              <w:rPr>
                <w:rFonts w:ascii="Arial" w:hAnsi="Arial" w:cs="Arial"/>
              </w:rPr>
              <w:t xml:space="preserve">____ </w:t>
            </w:r>
            <w:r w:rsidRPr="00670640">
              <w:rPr>
                <w:rFonts w:ascii="Arial" w:hAnsi="Arial" w:cs="Arial"/>
                <w:sz w:val="20"/>
              </w:rPr>
              <w:t>minutes</w:t>
            </w:r>
          </w:p>
        </w:tc>
        <w:tc>
          <w:tcPr>
            <w:tcW w:w="1525" w:type="dxa"/>
            <w:vAlign w:val="bottom"/>
          </w:tcPr>
          <w:p w14:paraId="76C91210" w14:textId="429F9BD0" w:rsidR="00670640" w:rsidRDefault="00670640" w:rsidP="00670640">
            <w:pPr>
              <w:rPr>
                <w:rFonts w:ascii="Arial" w:hAnsi="Arial" w:cs="Arial"/>
              </w:rPr>
            </w:pPr>
            <w:r>
              <w:rPr>
                <w:rFonts w:ascii="Arial" w:hAnsi="Arial" w:cs="Arial"/>
              </w:rPr>
              <w:t xml:space="preserve">___ </w:t>
            </w:r>
            <w:r w:rsidRPr="00670640">
              <w:rPr>
                <w:rFonts w:ascii="Arial" w:hAnsi="Arial" w:cs="Arial"/>
                <w:sz w:val="20"/>
              </w:rPr>
              <w:t>x/week</w:t>
            </w:r>
          </w:p>
        </w:tc>
      </w:tr>
      <w:tr w:rsidR="00313F49" w14:paraId="51A975BF" w14:textId="77777777" w:rsidTr="00CC122B">
        <w:trPr>
          <w:trHeight w:val="536"/>
        </w:trPr>
        <w:tc>
          <w:tcPr>
            <w:tcW w:w="1165" w:type="dxa"/>
            <w:vAlign w:val="bottom"/>
          </w:tcPr>
          <w:p w14:paraId="5C85601D" w14:textId="77777777" w:rsidR="00670640" w:rsidRDefault="00670640" w:rsidP="00670640">
            <w:pPr>
              <w:rPr>
                <w:rFonts w:ascii="Arial" w:hAnsi="Arial" w:cs="Arial"/>
              </w:rPr>
            </w:pPr>
          </w:p>
        </w:tc>
        <w:tc>
          <w:tcPr>
            <w:tcW w:w="4500" w:type="dxa"/>
            <w:vAlign w:val="bottom"/>
          </w:tcPr>
          <w:p w14:paraId="03C51C0B" w14:textId="77777777" w:rsidR="00670640" w:rsidRDefault="00670640" w:rsidP="00670640">
            <w:pPr>
              <w:rPr>
                <w:rFonts w:ascii="Arial" w:hAnsi="Arial" w:cs="Arial"/>
              </w:rPr>
            </w:pPr>
          </w:p>
        </w:tc>
        <w:tc>
          <w:tcPr>
            <w:tcW w:w="2070" w:type="dxa"/>
            <w:vAlign w:val="bottom"/>
          </w:tcPr>
          <w:p w14:paraId="3BD18DDD" w14:textId="77777777" w:rsidR="00670640" w:rsidRDefault="00670640" w:rsidP="00670640">
            <w:pPr>
              <w:rPr>
                <w:rFonts w:ascii="Arial" w:hAnsi="Arial" w:cs="Arial"/>
              </w:rPr>
            </w:pPr>
          </w:p>
        </w:tc>
        <w:tc>
          <w:tcPr>
            <w:tcW w:w="1530" w:type="dxa"/>
            <w:vAlign w:val="bottom"/>
          </w:tcPr>
          <w:p w14:paraId="713C3624" w14:textId="00294618" w:rsidR="00670640" w:rsidRDefault="00670640" w:rsidP="00670640">
            <w:pPr>
              <w:rPr>
                <w:rFonts w:ascii="Arial" w:hAnsi="Arial" w:cs="Arial"/>
              </w:rPr>
            </w:pPr>
            <w:r>
              <w:rPr>
                <w:rFonts w:ascii="Arial" w:hAnsi="Arial" w:cs="Arial"/>
              </w:rPr>
              <w:t xml:space="preserve">____ </w:t>
            </w:r>
            <w:r w:rsidRPr="00670640">
              <w:rPr>
                <w:rFonts w:ascii="Arial" w:hAnsi="Arial" w:cs="Arial"/>
                <w:sz w:val="20"/>
              </w:rPr>
              <w:t>minutes</w:t>
            </w:r>
          </w:p>
        </w:tc>
        <w:tc>
          <w:tcPr>
            <w:tcW w:w="1525" w:type="dxa"/>
            <w:vAlign w:val="bottom"/>
          </w:tcPr>
          <w:p w14:paraId="2DF601A2" w14:textId="4A72BDCA" w:rsidR="00670640" w:rsidRDefault="00670640" w:rsidP="00670640">
            <w:pPr>
              <w:rPr>
                <w:rFonts w:ascii="Arial" w:hAnsi="Arial" w:cs="Arial"/>
              </w:rPr>
            </w:pPr>
            <w:r>
              <w:rPr>
                <w:rFonts w:ascii="Arial" w:hAnsi="Arial" w:cs="Arial"/>
              </w:rPr>
              <w:t xml:space="preserve">___ </w:t>
            </w:r>
            <w:r w:rsidRPr="00670640">
              <w:rPr>
                <w:rFonts w:ascii="Arial" w:hAnsi="Arial" w:cs="Arial"/>
                <w:sz w:val="20"/>
              </w:rPr>
              <w:t>x/week</w:t>
            </w:r>
          </w:p>
        </w:tc>
      </w:tr>
      <w:tr w:rsidR="00CC122B" w14:paraId="337E60A3" w14:textId="77777777" w:rsidTr="00CC122B">
        <w:trPr>
          <w:trHeight w:val="536"/>
        </w:trPr>
        <w:tc>
          <w:tcPr>
            <w:tcW w:w="1165" w:type="dxa"/>
            <w:vAlign w:val="bottom"/>
          </w:tcPr>
          <w:p w14:paraId="6F7CE39B" w14:textId="77777777" w:rsidR="00CC122B" w:rsidRDefault="00CC122B" w:rsidP="00B5368B">
            <w:pPr>
              <w:rPr>
                <w:rFonts w:ascii="Arial" w:hAnsi="Arial" w:cs="Arial"/>
              </w:rPr>
            </w:pPr>
          </w:p>
        </w:tc>
        <w:tc>
          <w:tcPr>
            <w:tcW w:w="4500" w:type="dxa"/>
            <w:vAlign w:val="bottom"/>
          </w:tcPr>
          <w:p w14:paraId="253493EB" w14:textId="77777777" w:rsidR="00CC122B" w:rsidRDefault="00CC122B" w:rsidP="00B5368B">
            <w:pPr>
              <w:rPr>
                <w:rFonts w:ascii="Arial" w:hAnsi="Arial" w:cs="Arial"/>
              </w:rPr>
            </w:pPr>
          </w:p>
        </w:tc>
        <w:tc>
          <w:tcPr>
            <w:tcW w:w="2070" w:type="dxa"/>
            <w:vAlign w:val="bottom"/>
          </w:tcPr>
          <w:p w14:paraId="6D1B5358" w14:textId="77777777" w:rsidR="00CC122B" w:rsidRDefault="00CC122B" w:rsidP="00B5368B">
            <w:pPr>
              <w:rPr>
                <w:rFonts w:ascii="Arial" w:hAnsi="Arial" w:cs="Arial"/>
              </w:rPr>
            </w:pPr>
          </w:p>
        </w:tc>
        <w:tc>
          <w:tcPr>
            <w:tcW w:w="1530" w:type="dxa"/>
            <w:vAlign w:val="bottom"/>
          </w:tcPr>
          <w:p w14:paraId="4C5940EB" w14:textId="77777777" w:rsidR="00CC122B" w:rsidRDefault="00CC122B" w:rsidP="00B5368B">
            <w:pPr>
              <w:rPr>
                <w:rFonts w:ascii="Arial" w:hAnsi="Arial" w:cs="Arial"/>
              </w:rPr>
            </w:pPr>
            <w:r>
              <w:rPr>
                <w:rFonts w:ascii="Arial" w:hAnsi="Arial" w:cs="Arial"/>
              </w:rPr>
              <w:t xml:space="preserve">____ </w:t>
            </w:r>
            <w:r w:rsidRPr="00670640">
              <w:rPr>
                <w:rFonts w:ascii="Arial" w:hAnsi="Arial" w:cs="Arial"/>
                <w:sz w:val="20"/>
              </w:rPr>
              <w:t>minutes</w:t>
            </w:r>
          </w:p>
        </w:tc>
        <w:tc>
          <w:tcPr>
            <w:tcW w:w="1525" w:type="dxa"/>
            <w:vAlign w:val="bottom"/>
          </w:tcPr>
          <w:p w14:paraId="171C4B38" w14:textId="77777777" w:rsidR="00CC122B" w:rsidRDefault="00CC122B" w:rsidP="00B5368B">
            <w:pPr>
              <w:rPr>
                <w:rFonts w:ascii="Arial" w:hAnsi="Arial" w:cs="Arial"/>
              </w:rPr>
            </w:pPr>
            <w:r>
              <w:rPr>
                <w:rFonts w:ascii="Arial" w:hAnsi="Arial" w:cs="Arial"/>
              </w:rPr>
              <w:t xml:space="preserve">___ </w:t>
            </w:r>
            <w:r w:rsidRPr="00670640">
              <w:rPr>
                <w:rFonts w:ascii="Arial" w:hAnsi="Arial" w:cs="Arial"/>
                <w:sz w:val="20"/>
              </w:rPr>
              <w:t>x/week</w:t>
            </w:r>
          </w:p>
        </w:tc>
      </w:tr>
    </w:tbl>
    <w:p w14:paraId="7771D840" w14:textId="77777777" w:rsidR="00670640" w:rsidRDefault="00670640">
      <w:pPr>
        <w:rPr>
          <w:rFonts w:ascii="Arial" w:hAnsi="Arial" w:cs="Arial"/>
        </w:rPr>
      </w:pPr>
    </w:p>
    <w:p w14:paraId="10819BB1" w14:textId="77777777" w:rsidR="00313F49" w:rsidRDefault="00313F49" w:rsidP="00B012A9">
      <w:pPr>
        <w:rPr>
          <w:rFonts w:ascii="Arial" w:hAnsi="Arial" w:cs="Arial"/>
          <w:b/>
        </w:rPr>
      </w:pPr>
    </w:p>
    <w:tbl>
      <w:tblPr>
        <w:tblStyle w:val="TableGrid"/>
        <w:tblW w:w="0" w:type="auto"/>
        <w:tblLook w:val="04A0" w:firstRow="1" w:lastRow="0" w:firstColumn="1" w:lastColumn="0" w:noHBand="0" w:noVBand="1"/>
      </w:tblPr>
      <w:tblGrid>
        <w:gridCol w:w="10790"/>
      </w:tblGrid>
      <w:tr w:rsidR="00313F49" w14:paraId="57D749A0" w14:textId="77777777" w:rsidTr="00313F49">
        <w:tc>
          <w:tcPr>
            <w:tcW w:w="10790" w:type="dxa"/>
            <w:tcBorders>
              <w:top w:val="nil"/>
              <w:left w:val="nil"/>
              <w:bottom w:val="nil"/>
              <w:right w:val="nil"/>
            </w:tcBorders>
            <w:shd w:val="clear" w:color="auto" w:fill="BDD6EE" w:themeFill="accent5" w:themeFillTint="66"/>
          </w:tcPr>
          <w:p w14:paraId="57A45ED7" w14:textId="3214C439" w:rsidR="00313F49" w:rsidRDefault="00313F49" w:rsidP="00B012A9">
            <w:pPr>
              <w:rPr>
                <w:rFonts w:ascii="Arial" w:hAnsi="Arial" w:cs="Arial"/>
                <w:b/>
              </w:rPr>
            </w:pPr>
            <w:r w:rsidRPr="00670640">
              <w:rPr>
                <w:rFonts w:ascii="Arial" w:hAnsi="Arial" w:cs="Arial"/>
                <w:b/>
              </w:rPr>
              <w:t>No Social Promotion</w:t>
            </w:r>
          </w:p>
        </w:tc>
      </w:tr>
    </w:tbl>
    <w:p w14:paraId="7366761E" w14:textId="332CB9A0" w:rsidR="00B012A9" w:rsidRPr="00735570" w:rsidRDefault="00B012A9" w:rsidP="00313F49">
      <w:pPr>
        <w:spacing w:before="120"/>
        <w:rPr>
          <w:rFonts w:ascii="Arial" w:hAnsi="Arial" w:cs="Arial"/>
          <w:sz w:val="22"/>
          <w:szCs w:val="22"/>
        </w:rPr>
      </w:pPr>
      <w:r w:rsidRPr="00735570">
        <w:rPr>
          <w:rFonts w:ascii="Arial" w:hAnsi="Arial" w:cs="Arial"/>
          <w:sz w:val="22"/>
          <w:szCs w:val="22"/>
        </w:rPr>
        <w:t>The Individualized Program of Reading Instruction shall continue until the student is determined by the results of an approved reading assessment to be reading on grade level. The student will not be promoted to the fourth grade if requirements for one of the following options are not met:</w:t>
      </w:r>
    </w:p>
    <w:p w14:paraId="3CCE5A55" w14:textId="77777777" w:rsidR="00B012A9" w:rsidRPr="00735570" w:rsidRDefault="00B012A9" w:rsidP="00FE78A5">
      <w:pPr>
        <w:pStyle w:val="ListParagraph"/>
        <w:numPr>
          <w:ilvl w:val="0"/>
          <w:numId w:val="12"/>
        </w:numPr>
        <w:rPr>
          <w:rFonts w:ascii="Arial" w:hAnsi="Arial" w:cs="Arial"/>
          <w:sz w:val="22"/>
          <w:szCs w:val="22"/>
        </w:rPr>
      </w:pPr>
      <w:r w:rsidRPr="00735570">
        <w:rPr>
          <w:rFonts w:ascii="Arial" w:hAnsi="Arial" w:cs="Arial"/>
          <w:sz w:val="22"/>
          <w:szCs w:val="22"/>
        </w:rPr>
        <w:t>Meets RSA Criteria on the Oklahoma State Testing Program (OSTP) at the end of third grade.</w:t>
      </w:r>
    </w:p>
    <w:p w14:paraId="536C3071" w14:textId="77777777" w:rsidR="00B012A9" w:rsidRPr="00735570" w:rsidRDefault="00B012A9" w:rsidP="00FE78A5">
      <w:pPr>
        <w:pStyle w:val="ListParagraph"/>
        <w:numPr>
          <w:ilvl w:val="0"/>
          <w:numId w:val="12"/>
        </w:numPr>
        <w:rPr>
          <w:rFonts w:ascii="Arial" w:hAnsi="Arial" w:cs="Arial"/>
          <w:sz w:val="22"/>
          <w:szCs w:val="22"/>
        </w:rPr>
      </w:pPr>
      <w:r w:rsidRPr="00735570">
        <w:rPr>
          <w:rFonts w:ascii="Arial" w:hAnsi="Arial" w:cs="Arial"/>
          <w:sz w:val="22"/>
          <w:szCs w:val="22"/>
        </w:rPr>
        <w:t>Meets the end-of-year grade-level target for third grade.</w:t>
      </w:r>
    </w:p>
    <w:p w14:paraId="788B366A" w14:textId="77777777" w:rsidR="00B012A9" w:rsidRPr="00735570" w:rsidRDefault="00B012A9" w:rsidP="00FE78A5">
      <w:pPr>
        <w:pStyle w:val="ListParagraph"/>
        <w:numPr>
          <w:ilvl w:val="0"/>
          <w:numId w:val="12"/>
        </w:numPr>
        <w:rPr>
          <w:rFonts w:ascii="Arial" w:hAnsi="Arial" w:cs="Arial"/>
          <w:sz w:val="22"/>
          <w:szCs w:val="22"/>
        </w:rPr>
      </w:pPr>
      <w:r w:rsidRPr="00735570">
        <w:rPr>
          <w:rFonts w:ascii="Arial" w:hAnsi="Arial" w:cs="Arial"/>
          <w:sz w:val="22"/>
          <w:szCs w:val="22"/>
        </w:rPr>
        <w:t>Meets requirements for one of the good-cause exemptions.</w:t>
      </w:r>
    </w:p>
    <w:p w14:paraId="0FB378C5" w14:textId="459CB17F" w:rsidR="00B012A9" w:rsidRPr="00735570" w:rsidRDefault="00B012A9" w:rsidP="00FE78A5">
      <w:pPr>
        <w:pStyle w:val="ListParagraph"/>
        <w:numPr>
          <w:ilvl w:val="0"/>
          <w:numId w:val="12"/>
        </w:numPr>
        <w:rPr>
          <w:rFonts w:ascii="Arial" w:hAnsi="Arial" w:cs="Arial"/>
          <w:sz w:val="22"/>
          <w:szCs w:val="22"/>
        </w:rPr>
      </w:pPr>
      <w:r w:rsidRPr="00735570">
        <w:rPr>
          <w:rFonts w:ascii="Arial" w:hAnsi="Arial" w:cs="Arial"/>
          <w:sz w:val="22"/>
          <w:szCs w:val="22"/>
        </w:rPr>
        <w:t>Promoted with probation by a unanimous decision of the Student Reading Proficiency Team.</w:t>
      </w:r>
    </w:p>
    <w:p w14:paraId="27523ECA" w14:textId="5B06DEFD" w:rsidR="00670640" w:rsidRDefault="00670640" w:rsidP="00670640">
      <w:pPr>
        <w:rPr>
          <w:rFonts w:ascii="Arial" w:hAnsi="Arial" w:cs="Arial"/>
        </w:rPr>
      </w:pPr>
    </w:p>
    <w:tbl>
      <w:tblPr>
        <w:tblStyle w:val="TableGrid"/>
        <w:tblW w:w="0" w:type="auto"/>
        <w:tblLook w:val="04A0" w:firstRow="1" w:lastRow="0" w:firstColumn="1" w:lastColumn="0" w:noHBand="0" w:noVBand="1"/>
      </w:tblPr>
      <w:tblGrid>
        <w:gridCol w:w="10790"/>
      </w:tblGrid>
      <w:tr w:rsidR="00313F49" w14:paraId="132E42C0" w14:textId="77777777" w:rsidTr="00313F49">
        <w:tc>
          <w:tcPr>
            <w:tcW w:w="10790" w:type="dxa"/>
            <w:tcBorders>
              <w:top w:val="nil"/>
              <w:left w:val="nil"/>
              <w:bottom w:val="nil"/>
              <w:right w:val="nil"/>
            </w:tcBorders>
            <w:shd w:val="clear" w:color="auto" w:fill="BDD6EE" w:themeFill="accent5" w:themeFillTint="66"/>
          </w:tcPr>
          <w:p w14:paraId="7FF5C908" w14:textId="43A72828" w:rsidR="00313F49" w:rsidRDefault="00313F49" w:rsidP="00313F49">
            <w:pPr>
              <w:rPr>
                <w:rFonts w:ascii="Arial" w:hAnsi="Arial" w:cs="Arial"/>
                <w:b/>
              </w:rPr>
            </w:pPr>
            <w:r>
              <w:rPr>
                <w:rFonts w:ascii="Arial" w:hAnsi="Arial" w:cs="Arial"/>
                <w:b/>
              </w:rPr>
              <w:t>School District’s Midyear Promotion Policy</w:t>
            </w:r>
          </w:p>
        </w:tc>
      </w:tr>
    </w:tbl>
    <w:p w14:paraId="63805073" w14:textId="249E8B51" w:rsidR="00670640" w:rsidRDefault="00670640" w:rsidP="00313F49">
      <w:pPr>
        <w:spacing w:before="120"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w:t>
      </w:r>
    </w:p>
    <w:p w14:paraId="42684BDF" w14:textId="0D4E55AD" w:rsidR="00CC122B" w:rsidRDefault="00670640" w:rsidP="00CC122B">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p>
    <w:p w14:paraId="113991F6" w14:textId="77777777" w:rsidR="00CC122B" w:rsidRPr="00CC122B" w:rsidRDefault="00CC122B" w:rsidP="00CC122B">
      <w:pPr>
        <w:spacing w:line="360" w:lineRule="auto"/>
        <w:rPr>
          <w:rFonts w:ascii="Arial" w:hAnsi="Arial" w:cs="Arial"/>
          <w:sz w:val="10"/>
          <w:szCs w:val="10"/>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642"/>
        <w:gridCol w:w="3643"/>
      </w:tblGrid>
      <w:tr w:rsidR="004039B1" w:rsidRPr="00FE78A5" w14:paraId="1C67759B" w14:textId="77777777" w:rsidTr="00735570">
        <w:trPr>
          <w:trHeight w:val="279"/>
          <w:jc w:val="center"/>
        </w:trPr>
        <w:tc>
          <w:tcPr>
            <w:tcW w:w="10795" w:type="dxa"/>
            <w:gridSpan w:val="3"/>
            <w:tcBorders>
              <w:top w:val="nil"/>
              <w:left w:val="nil"/>
              <w:bottom w:val="nil"/>
              <w:right w:val="nil"/>
            </w:tcBorders>
            <w:shd w:val="clear" w:color="auto" w:fill="BDD6EE" w:themeFill="accent5" w:themeFillTint="66"/>
            <w:vAlign w:val="center"/>
          </w:tcPr>
          <w:p w14:paraId="2A871CC5" w14:textId="3E8E9906" w:rsidR="004039B1" w:rsidRPr="004039B1" w:rsidRDefault="004039B1" w:rsidP="004039B1">
            <w:pPr>
              <w:jc w:val="center"/>
              <w:rPr>
                <w:rFonts w:ascii="Arial" w:hAnsi="Arial" w:cs="Arial"/>
                <w:b/>
                <w:sz w:val="22"/>
                <w:szCs w:val="22"/>
              </w:rPr>
            </w:pPr>
            <w:r w:rsidRPr="004039B1">
              <w:rPr>
                <w:rFonts w:ascii="Arial" w:hAnsi="Arial" w:cs="Arial"/>
                <w:b/>
                <w:szCs w:val="22"/>
              </w:rPr>
              <w:t>Eligible for Promotion to Fourth Grade through Screening Assessment (Pathway 2)</w:t>
            </w:r>
          </w:p>
        </w:tc>
      </w:tr>
      <w:tr w:rsidR="00190963" w:rsidRPr="00FE78A5" w14:paraId="00B696CD" w14:textId="77777777" w:rsidTr="004039B1">
        <w:trPr>
          <w:trHeight w:val="576"/>
          <w:jc w:val="center"/>
        </w:trPr>
        <w:tc>
          <w:tcPr>
            <w:tcW w:w="10795" w:type="dxa"/>
            <w:gridSpan w:val="3"/>
            <w:tcBorders>
              <w:top w:val="nil"/>
              <w:left w:val="nil"/>
              <w:bottom w:val="nil"/>
              <w:right w:val="nil"/>
            </w:tcBorders>
            <w:shd w:val="clear" w:color="auto" w:fill="auto"/>
            <w:vAlign w:val="center"/>
          </w:tcPr>
          <w:p w14:paraId="63E91AD0" w14:textId="3AD2081C" w:rsidR="00190963" w:rsidRPr="00FE78A5" w:rsidRDefault="00190963" w:rsidP="002B2173">
            <w:pPr>
              <w:rPr>
                <w:rFonts w:ascii="Arial" w:hAnsi="Arial" w:cs="Arial"/>
                <w:sz w:val="22"/>
                <w:szCs w:val="22"/>
              </w:rPr>
            </w:pPr>
            <w:r w:rsidRPr="00FE78A5">
              <w:rPr>
                <w:rFonts w:ascii="Arial" w:hAnsi="Arial" w:cs="Arial"/>
                <w:sz w:val="22"/>
                <w:szCs w:val="22"/>
              </w:rPr>
              <w:t xml:space="preserve">Any first-grade, second-grade or third-grade student who demonstrates </w:t>
            </w:r>
            <w:r w:rsidR="00C429D1">
              <w:rPr>
                <w:rFonts w:ascii="Arial" w:hAnsi="Arial" w:cs="Arial"/>
                <w:sz w:val="22"/>
                <w:szCs w:val="22"/>
              </w:rPr>
              <w:t xml:space="preserve">end of year </w:t>
            </w:r>
            <w:r w:rsidRPr="00FE78A5">
              <w:rPr>
                <w:rFonts w:ascii="Arial" w:hAnsi="Arial" w:cs="Arial"/>
                <w:sz w:val="22"/>
                <w:szCs w:val="22"/>
              </w:rPr>
              <w:t>proficiency in reading at the third-grade level through a</w:t>
            </w:r>
            <w:r>
              <w:rPr>
                <w:rFonts w:ascii="Arial" w:hAnsi="Arial" w:cs="Arial"/>
                <w:sz w:val="22"/>
                <w:szCs w:val="22"/>
              </w:rPr>
              <w:t>n approved</w:t>
            </w:r>
            <w:r w:rsidRPr="00FE78A5">
              <w:rPr>
                <w:rFonts w:ascii="Arial" w:hAnsi="Arial" w:cs="Arial"/>
                <w:sz w:val="22"/>
                <w:szCs w:val="22"/>
              </w:rPr>
              <w:t xml:space="preserve"> screening instrument shall not be subject to the retention guidelines. </w:t>
            </w:r>
            <w:r w:rsidR="00C429D1">
              <w:rPr>
                <w:rFonts w:ascii="Arial" w:hAnsi="Arial" w:cs="Arial"/>
                <w:sz w:val="22"/>
                <w:szCs w:val="22"/>
              </w:rPr>
              <w:t>After a student has</w:t>
            </w:r>
            <w:r w:rsidRPr="00FE78A5">
              <w:rPr>
                <w:rFonts w:ascii="Arial" w:hAnsi="Arial" w:cs="Arial"/>
                <w:sz w:val="22"/>
                <w:szCs w:val="22"/>
              </w:rPr>
              <w:t xml:space="preserve"> demonstrat</w:t>
            </w:r>
            <w:r w:rsidR="00C429D1">
              <w:rPr>
                <w:rFonts w:ascii="Arial" w:hAnsi="Arial" w:cs="Arial"/>
                <w:sz w:val="22"/>
                <w:szCs w:val="22"/>
              </w:rPr>
              <w:t xml:space="preserve">ed </w:t>
            </w:r>
            <w:r w:rsidRPr="00FE78A5">
              <w:rPr>
                <w:rFonts w:ascii="Arial" w:hAnsi="Arial" w:cs="Arial"/>
                <w:sz w:val="22"/>
                <w:szCs w:val="22"/>
              </w:rPr>
              <w:t>proficiency through a screening instrument, the district shall provide notification to the parent or guardian that the student has satisfied the requirements of the Reading Sufficiency Act and will not be subject to retention</w:t>
            </w:r>
            <w:r w:rsidR="00C429D1">
              <w:rPr>
                <w:rFonts w:ascii="Arial" w:hAnsi="Arial" w:cs="Arial"/>
                <w:sz w:val="22"/>
                <w:szCs w:val="22"/>
              </w:rPr>
              <w:t>.</w:t>
            </w:r>
            <w:r w:rsidRPr="00FE78A5">
              <w:rPr>
                <w:rFonts w:ascii="Arial" w:hAnsi="Arial" w:cs="Arial"/>
                <w:sz w:val="22"/>
                <w:szCs w:val="22"/>
              </w:rPr>
              <w:t xml:space="preserve"> (70 O.S. § 1210.508C.</w:t>
            </w:r>
            <w:r w:rsidR="00C429D1">
              <w:rPr>
                <w:rFonts w:ascii="Arial" w:hAnsi="Arial" w:cs="Arial"/>
                <w:sz w:val="22"/>
                <w:szCs w:val="22"/>
              </w:rPr>
              <w:t>H</w:t>
            </w:r>
            <w:r w:rsidRPr="00FE78A5">
              <w:rPr>
                <w:rFonts w:ascii="Arial" w:hAnsi="Arial" w:cs="Arial"/>
                <w:sz w:val="22"/>
                <w:szCs w:val="22"/>
              </w:rPr>
              <w:t>.1)</w:t>
            </w:r>
          </w:p>
        </w:tc>
      </w:tr>
      <w:tr w:rsidR="00735570" w:rsidRPr="00FE78A5" w14:paraId="32462212" w14:textId="77777777" w:rsidTr="00735570">
        <w:trPr>
          <w:trHeight w:val="332"/>
          <w:jc w:val="center"/>
        </w:trPr>
        <w:tc>
          <w:tcPr>
            <w:tcW w:w="10795" w:type="dxa"/>
            <w:gridSpan w:val="3"/>
            <w:tcBorders>
              <w:top w:val="nil"/>
              <w:left w:val="nil"/>
              <w:bottom w:val="nil"/>
              <w:right w:val="nil"/>
            </w:tcBorders>
            <w:shd w:val="clear" w:color="auto" w:fill="auto"/>
            <w:vAlign w:val="center"/>
          </w:tcPr>
          <w:p w14:paraId="0D773C04" w14:textId="33EFADA9" w:rsidR="00735570" w:rsidRPr="00735570" w:rsidRDefault="00735570" w:rsidP="00C429D1">
            <w:pPr>
              <w:pStyle w:val="ListParagraph"/>
              <w:numPr>
                <w:ilvl w:val="0"/>
                <w:numId w:val="13"/>
              </w:numPr>
              <w:spacing w:before="120" w:after="60"/>
              <w:ind w:left="346"/>
              <w:rPr>
                <w:rFonts w:ascii="Arial" w:hAnsi="Arial" w:cs="Arial"/>
                <w:b/>
                <w:sz w:val="22"/>
                <w:szCs w:val="22"/>
              </w:rPr>
            </w:pPr>
            <w:r w:rsidRPr="00735570">
              <w:rPr>
                <w:rFonts w:ascii="Arial" w:hAnsi="Arial" w:cs="Arial"/>
                <w:b/>
                <w:sz w:val="22"/>
                <w:szCs w:val="22"/>
              </w:rPr>
              <w:t>Student has met the end-of-year grade-level target for 3</w:t>
            </w:r>
            <w:r w:rsidRPr="00735570">
              <w:rPr>
                <w:rFonts w:ascii="Arial" w:hAnsi="Arial" w:cs="Arial"/>
                <w:b/>
                <w:sz w:val="22"/>
                <w:szCs w:val="22"/>
                <w:vertAlign w:val="superscript"/>
              </w:rPr>
              <w:t>rd</w:t>
            </w:r>
            <w:r w:rsidRPr="00735570">
              <w:rPr>
                <w:rFonts w:ascii="Arial" w:hAnsi="Arial" w:cs="Arial"/>
                <w:b/>
                <w:sz w:val="22"/>
                <w:szCs w:val="22"/>
              </w:rPr>
              <w:t xml:space="preserve"> grade and is eligible for promotion to fourth grade through Pathway 2.</w:t>
            </w:r>
          </w:p>
        </w:tc>
      </w:tr>
      <w:tr w:rsidR="004039B1" w:rsidRPr="00FE78A5" w14:paraId="2AB55853" w14:textId="77777777" w:rsidTr="00F028C2">
        <w:trPr>
          <w:trHeight w:val="332"/>
          <w:jc w:val="center"/>
        </w:trPr>
        <w:tc>
          <w:tcPr>
            <w:tcW w:w="3510" w:type="dxa"/>
            <w:tcBorders>
              <w:top w:val="nil"/>
              <w:left w:val="nil"/>
              <w:bottom w:val="nil"/>
              <w:right w:val="nil"/>
            </w:tcBorders>
            <w:shd w:val="clear" w:color="auto" w:fill="BDD6EE" w:themeFill="accent5" w:themeFillTint="66"/>
            <w:vAlign w:val="center"/>
          </w:tcPr>
          <w:p w14:paraId="77F6E663" w14:textId="6B81E88F" w:rsidR="004039B1" w:rsidRPr="00F028C2" w:rsidRDefault="004039B1" w:rsidP="00F028C2">
            <w:pPr>
              <w:jc w:val="center"/>
              <w:rPr>
                <w:rFonts w:ascii="Arial" w:hAnsi="Arial" w:cs="Arial"/>
                <w:b/>
                <w:sz w:val="22"/>
                <w:szCs w:val="22"/>
              </w:rPr>
            </w:pPr>
            <w:r w:rsidRPr="00F028C2">
              <w:rPr>
                <w:rFonts w:ascii="Arial" w:hAnsi="Arial" w:cs="Arial"/>
                <w:b/>
                <w:sz w:val="22"/>
                <w:szCs w:val="22"/>
              </w:rPr>
              <w:t>Date target met</w:t>
            </w:r>
          </w:p>
        </w:tc>
        <w:tc>
          <w:tcPr>
            <w:tcW w:w="3642" w:type="dxa"/>
            <w:tcBorders>
              <w:top w:val="nil"/>
              <w:left w:val="nil"/>
              <w:bottom w:val="nil"/>
              <w:right w:val="nil"/>
            </w:tcBorders>
            <w:shd w:val="clear" w:color="auto" w:fill="BDD6EE" w:themeFill="accent5" w:themeFillTint="66"/>
            <w:vAlign w:val="center"/>
          </w:tcPr>
          <w:p w14:paraId="7A2C89E0" w14:textId="426884F3" w:rsidR="004039B1" w:rsidRPr="00F028C2" w:rsidRDefault="004039B1" w:rsidP="00F028C2">
            <w:pPr>
              <w:jc w:val="center"/>
              <w:rPr>
                <w:rFonts w:ascii="Arial" w:hAnsi="Arial" w:cs="Arial"/>
                <w:b/>
                <w:sz w:val="22"/>
                <w:szCs w:val="22"/>
              </w:rPr>
            </w:pPr>
            <w:r w:rsidRPr="00F028C2">
              <w:rPr>
                <w:rFonts w:ascii="Arial" w:hAnsi="Arial" w:cs="Arial"/>
                <w:b/>
                <w:sz w:val="22"/>
                <w:szCs w:val="22"/>
              </w:rPr>
              <w:t>Name of screening instrument</w:t>
            </w:r>
          </w:p>
        </w:tc>
        <w:tc>
          <w:tcPr>
            <w:tcW w:w="3643" w:type="dxa"/>
            <w:tcBorders>
              <w:top w:val="nil"/>
              <w:left w:val="nil"/>
              <w:bottom w:val="nil"/>
              <w:right w:val="nil"/>
            </w:tcBorders>
            <w:shd w:val="clear" w:color="auto" w:fill="BDD6EE" w:themeFill="accent5" w:themeFillTint="66"/>
            <w:vAlign w:val="center"/>
          </w:tcPr>
          <w:p w14:paraId="42B1667B" w14:textId="6503D1B0" w:rsidR="004039B1" w:rsidRPr="00F028C2" w:rsidRDefault="004039B1" w:rsidP="00F028C2">
            <w:pPr>
              <w:jc w:val="center"/>
              <w:rPr>
                <w:rFonts w:ascii="Arial" w:hAnsi="Arial" w:cs="Arial"/>
                <w:b/>
                <w:sz w:val="22"/>
                <w:szCs w:val="22"/>
              </w:rPr>
            </w:pPr>
            <w:r w:rsidRPr="00F028C2">
              <w:rPr>
                <w:rFonts w:ascii="Arial" w:hAnsi="Arial" w:cs="Arial"/>
                <w:b/>
                <w:sz w:val="22"/>
                <w:szCs w:val="22"/>
              </w:rPr>
              <w:t>Student score</w:t>
            </w:r>
          </w:p>
        </w:tc>
      </w:tr>
    </w:tbl>
    <w:p w14:paraId="022BAD4F" w14:textId="77777777" w:rsidR="00C429D1" w:rsidRDefault="00C429D1"/>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642"/>
        <w:gridCol w:w="3643"/>
      </w:tblGrid>
      <w:tr w:rsidR="004039B1" w:rsidRPr="00FE78A5" w14:paraId="41AA5776" w14:textId="77777777" w:rsidTr="00C429D1">
        <w:trPr>
          <w:trHeight w:val="198"/>
          <w:jc w:val="center"/>
        </w:trPr>
        <w:tc>
          <w:tcPr>
            <w:tcW w:w="3510" w:type="dxa"/>
            <w:tcBorders>
              <w:top w:val="nil"/>
              <w:left w:val="nil"/>
              <w:bottom w:val="single" w:sz="4" w:space="0" w:color="auto"/>
              <w:right w:val="nil"/>
            </w:tcBorders>
            <w:shd w:val="clear" w:color="auto" w:fill="auto"/>
            <w:vAlign w:val="bottom"/>
          </w:tcPr>
          <w:p w14:paraId="2CA3FFC6" w14:textId="5E903A55" w:rsidR="004039B1" w:rsidRPr="00C429D1" w:rsidRDefault="004039B1" w:rsidP="004039B1">
            <w:pPr>
              <w:jc w:val="center"/>
              <w:rPr>
                <w:rFonts w:ascii="Arial" w:hAnsi="Arial" w:cs="Arial"/>
                <w:szCs w:val="22"/>
              </w:rPr>
            </w:pPr>
          </w:p>
        </w:tc>
        <w:tc>
          <w:tcPr>
            <w:tcW w:w="3642" w:type="dxa"/>
            <w:tcBorders>
              <w:top w:val="nil"/>
              <w:left w:val="nil"/>
              <w:bottom w:val="single" w:sz="4" w:space="0" w:color="auto"/>
              <w:right w:val="nil"/>
            </w:tcBorders>
            <w:shd w:val="clear" w:color="auto" w:fill="auto"/>
            <w:vAlign w:val="bottom"/>
          </w:tcPr>
          <w:p w14:paraId="5ED01F6B" w14:textId="77777777" w:rsidR="004039B1" w:rsidRPr="00C429D1" w:rsidRDefault="004039B1" w:rsidP="004039B1">
            <w:pPr>
              <w:jc w:val="center"/>
              <w:rPr>
                <w:rFonts w:ascii="Arial" w:hAnsi="Arial" w:cs="Arial"/>
                <w:szCs w:val="22"/>
              </w:rPr>
            </w:pPr>
          </w:p>
        </w:tc>
        <w:tc>
          <w:tcPr>
            <w:tcW w:w="3643" w:type="dxa"/>
            <w:tcBorders>
              <w:top w:val="nil"/>
              <w:left w:val="nil"/>
              <w:bottom w:val="single" w:sz="4" w:space="0" w:color="auto"/>
              <w:right w:val="nil"/>
            </w:tcBorders>
            <w:shd w:val="clear" w:color="auto" w:fill="auto"/>
            <w:vAlign w:val="bottom"/>
          </w:tcPr>
          <w:p w14:paraId="0A0A2140" w14:textId="5D09DF80" w:rsidR="004039B1" w:rsidRPr="00C429D1" w:rsidRDefault="004039B1" w:rsidP="004039B1">
            <w:pPr>
              <w:jc w:val="center"/>
              <w:rPr>
                <w:rFonts w:ascii="Arial" w:hAnsi="Arial" w:cs="Arial"/>
                <w:szCs w:val="22"/>
              </w:rPr>
            </w:pPr>
          </w:p>
        </w:tc>
      </w:tr>
    </w:tbl>
    <w:p w14:paraId="622C39EE" w14:textId="55B75566" w:rsidR="00C429D1" w:rsidRDefault="00C429D1">
      <w:pPr>
        <w:rPr>
          <w:rFonts w:ascii="Arial" w:hAnsi="Arial" w:cs="Arial"/>
          <w:sz w:val="6"/>
          <w:szCs w:val="6"/>
        </w:rPr>
      </w:pPr>
    </w:p>
    <w:p w14:paraId="75540025" w14:textId="77777777" w:rsidR="00C429D1" w:rsidRPr="00EF35A6" w:rsidRDefault="00C429D1">
      <w:pPr>
        <w:rPr>
          <w:rFonts w:ascii="Arial" w:hAnsi="Arial" w:cs="Arial"/>
          <w:sz w:val="6"/>
          <w:szCs w:val="6"/>
        </w:rPr>
      </w:pPr>
    </w:p>
    <w:tbl>
      <w:tblPr>
        <w:tblStyle w:val="TableGrid"/>
        <w:tblW w:w="0" w:type="auto"/>
        <w:tblLook w:val="04A0" w:firstRow="1" w:lastRow="0" w:firstColumn="1" w:lastColumn="0" w:noHBand="0" w:noVBand="1"/>
      </w:tblPr>
      <w:tblGrid>
        <w:gridCol w:w="10790"/>
      </w:tblGrid>
      <w:tr w:rsidR="004039B1" w14:paraId="6CC7F0D1" w14:textId="77777777" w:rsidTr="004039B1">
        <w:tc>
          <w:tcPr>
            <w:tcW w:w="10790" w:type="dxa"/>
            <w:tcBorders>
              <w:top w:val="nil"/>
              <w:left w:val="nil"/>
              <w:bottom w:val="nil"/>
              <w:right w:val="nil"/>
            </w:tcBorders>
            <w:shd w:val="clear" w:color="auto" w:fill="BDD6EE" w:themeFill="accent5" w:themeFillTint="66"/>
          </w:tcPr>
          <w:p w14:paraId="3DC5EAA7" w14:textId="670F4BD8" w:rsidR="004039B1" w:rsidRPr="00C429D1" w:rsidRDefault="004039B1">
            <w:pPr>
              <w:rPr>
                <w:rFonts w:ascii="Arial" w:hAnsi="Arial" w:cs="Arial"/>
                <w:b/>
              </w:rPr>
            </w:pPr>
            <w:r w:rsidRPr="00C429D1">
              <w:rPr>
                <w:rFonts w:ascii="Arial" w:hAnsi="Arial" w:cs="Arial"/>
                <w:b/>
              </w:rPr>
              <w:lastRenderedPageBreak/>
              <w:t>As the Parent/Guardian, I have been notified of the following</w:t>
            </w:r>
            <w:r w:rsidR="00C429D1">
              <w:rPr>
                <w:rFonts w:ascii="Arial" w:hAnsi="Arial" w:cs="Arial"/>
                <w:b/>
              </w:rPr>
              <w:t>:</w:t>
            </w:r>
            <w:r w:rsidR="00C429D1" w:rsidRPr="00C429D1">
              <w:rPr>
                <w:rFonts w:ascii="Arial" w:hAnsi="Arial" w:cs="Arial"/>
                <w:b/>
              </w:rPr>
              <w:t xml:space="preserve"> </w:t>
            </w:r>
          </w:p>
        </w:tc>
      </w:tr>
    </w:tbl>
    <w:p w14:paraId="514BF8DC" w14:textId="77777777" w:rsidR="004039B1" w:rsidRPr="004039B1" w:rsidRDefault="004039B1">
      <w:pPr>
        <w:rPr>
          <w:rFonts w:ascii="Arial" w:hAnsi="Arial" w:cs="Arial"/>
          <w:sz w:val="6"/>
          <w:szCs w:val="6"/>
        </w:rPr>
      </w:pPr>
    </w:p>
    <w:p w14:paraId="5F80288B" w14:textId="1911EACD" w:rsidR="00670640" w:rsidRDefault="00670640" w:rsidP="00E4462F">
      <w:pPr>
        <w:pStyle w:val="ListParagraph"/>
        <w:numPr>
          <w:ilvl w:val="0"/>
          <w:numId w:val="11"/>
        </w:numPr>
        <w:spacing w:line="276" w:lineRule="auto"/>
        <w:rPr>
          <w:rFonts w:ascii="Arial" w:hAnsi="Arial" w:cs="Arial"/>
        </w:rPr>
      </w:pPr>
      <w:r>
        <w:rPr>
          <w:rFonts w:ascii="Arial" w:hAnsi="Arial" w:cs="Arial"/>
        </w:rPr>
        <w:t>The student has been identified as having a substantial deficiency in reading.</w:t>
      </w:r>
    </w:p>
    <w:p w14:paraId="5F698147" w14:textId="5C739F3F" w:rsidR="00670640" w:rsidRDefault="00670640" w:rsidP="00E4462F">
      <w:pPr>
        <w:pStyle w:val="ListParagraph"/>
        <w:numPr>
          <w:ilvl w:val="0"/>
          <w:numId w:val="11"/>
        </w:numPr>
        <w:spacing w:line="276" w:lineRule="auto"/>
        <w:rPr>
          <w:rFonts w:ascii="Arial" w:hAnsi="Arial" w:cs="Arial"/>
        </w:rPr>
      </w:pPr>
      <w:r>
        <w:rPr>
          <w:rFonts w:ascii="Arial" w:hAnsi="Arial" w:cs="Arial"/>
        </w:rPr>
        <w:t>A description of the current services that are provided to the student pursuant to a conjoint measurement model such that a reader and a text are placed on the same scale.</w:t>
      </w:r>
    </w:p>
    <w:p w14:paraId="5AB110DF" w14:textId="1C8CC40E" w:rsidR="00670640" w:rsidRDefault="00670640" w:rsidP="00E4462F">
      <w:pPr>
        <w:pStyle w:val="ListParagraph"/>
        <w:numPr>
          <w:ilvl w:val="0"/>
          <w:numId w:val="11"/>
        </w:numPr>
        <w:spacing w:line="276" w:lineRule="auto"/>
        <w:rPr>
          <w:rFonts w:ascii="Arial" w:hAnsi="Arial" w:cs="Arial"/>
        </w:rPr>
      </w:pPr>
      <w:r>
        <w:rPr>
          <w:rFonts w:ascii="Arial" w:hAnsi="Arial" w:cs="Arial"/>
        </w:rPr>
        <w:t>A description of the proposed supplemental instructional services and supports that will be provided to the student that are designed to remediate the identified area(s) of deficiency.</w:t>
      </w:r>
    </w:p>
    <w:p w14:paraId="5F4A01FC" w14:textId="3E573734" w:rsidR="00670640" w:rsidRDefault="00670640" w:rsidP="00E4462F">
      <w:pPr>
        <w:pStyle w:val="ListParagraph"/>
        <w:numPr>
          <w:ilvl w:val="0"/>
          <w:numId w:val="11"/>
        </w:numPr>
        <w:spacing w:line="276" w:lineRule="auto"/>
        <w:rPr>
          <w:rFonts w:ascii="Arial" w:hAnsi="Arial" w:cs="Arial"/>
        </w:rPr>
      </w:pPr>
      <w:r>
        <w:rPr>
          <w:rFonts w:ascii="Arial" w:hAnsi="Arial" w:cs="Arial"/>
        </w:rPr>
        <w:t>That the student will not be promoted to the fourth grade if the reading deficiency is not remediated by the end of the third grade, unless the student meets the requirements for one of the pathways for promotion</w:t>
      </w:r>
      <w:r w:rsidR="00735570">
        <w:rPr>
          <w:rFonts w:ascii="Arial" w:hAnsi="Arial" w:cs="Arial"/>
        </w:rPr>
        <w:t>.</w:t>
      </w:r>
    </w:p>
    <w:p w14:paraId="009F1DE6" w14:textId="03F9BBF3" w:rsidR="00670640" w:rsidRDefault="00670640" w:rsidP="00E4462F">
      <w:pPr>
        <w:pStyle w:val="ListParagraph"/>
        <w:numPr>
          <w:ilvl w:val="0"/>
          <w:numId w:val="11"/>
        </w:numPr>
        <w:spacing w:line="276" w:lineRule="auto"/>
        <w:rPr>
          <w:rFonts w:ascii="Arial" w:hAnsi="Arial" w:cs="Arial"/>
        </w:rPr>
      </w:pPr>
      <w:r>
        <w:rPr>
          <w:rFonts w:ascii="Arial" w:hAnsi="Arial" w:cs="Arial"/>
        </w:rPr>
        <w:t xml:space="preserve">Strategies for families to </w:t>
      </w:r>
      <w:r w:rsidR="00735570">
        <w:rPr>
          <w:rFonts w:ascii="Arial" w:hAnsi="Arial" w:cs="Arial"/>
        </w:rPr>
        <w:t xml:space="preserve">be </w:t>
      </w:r>
      <w:r>
        <w:rPr>
          <w:rFonts w:ascii="Arial" w:hAnsi="Arial" w:cs="Arial"/>
        </w:rPr>
        <w:t>used in helping their child succeed in reading proficiency.</w:t>
      </w:r>
    </w:p>
    <w:p w14:paraId="0764E544" w14:textId="32ED90AC" w:rsidR="00670640" w:rsidRDefault="00670640" w:rsidP="00E4462F">
      <w:pPr>
        <w:pStyle w:val="ListParagraph"/>
        <w:numPr>
          <w:ilvl w:val="0"/>
          <w:numId w:val="11"/>
        </w:numPr>
        <w:spacing w:line="276" w:lineRule="auto"/>
        <w:rPr>
          <w:rFonts w:ascii="Arial" w:hAnsi="Arial" w:cs="Arial"/>
        </w:rPr>
      </w:pPr>
      <w:r>
        <w:rPr>
          <w:rFonts w:ascii="Arial" w:hAnsi="Arial" w:cs="Arial"/>
        </w:rPr>
        <w:t>The grade-level performance scores of the student</w:t>
      </w:r>
      <w:r w:rsidR="00735570">
        <w:rPr>
          <w:rFonts w:ascii="Arial" w:hAnsi="Arial" w:cs="Arial"/>
        </w:rPr>
        <w:t>.</w:t>
      </w:r>
    </w:p>
    <w:p w14:paraId="62F034AD" w14:textId="5ED3D499" w:rsidR="004F06E9" w:rsidRDefault="004F06E9" w:rsidP="00E4462F">
      <w:pPr>
        <w:pStyle w:val="ListParagraph"/>
        <w:numPr>
          <w:ilvl w:val="0"/>
          <w:numId w:val="11"/>
        </w:numPr>
        <w:spacing w:line="276" w:lineRule="auto"/>
        <w:rPr>
          <w:rFonts w:ascii="Arial" w:hAnsi="Arial" w:cs="Arial"/>
        </w:rPr>
      </w:pPr>
      <w:r>
        <w:rPr>
          <w:rFonts w:ascii="Arial" w:hAnsi="Arial" w:cs="Arial"/>
        </w:rPr>
        <w:t>While the results of the OSTP are the initial determinant, they are not the sole determiner of promotion and that portfolio reviews and assessments are available</w:t>
      </w:r>
      <w:r w:rsidR="00735570">
        <w:rPr>
          <w:rFonts w:ascii="Arial" w:hAnsi="Arial" w:cs="Arial"/>
        </w:rPr>
        <w:t>.</w:t>
      </w:r>
    </w:p>
    <w:p w14:paraId="0C94FCFB" w14:textId="0CA72B1A" w:rsidR="004F06E9" w:rsidRDefault="004F06E9" w:rsidP="00E4462F">
      <w:pPr>
        <w:pStyle w:val="ListParagraph"/>
        <w:numPr>
          <w:ilvl w:val="0"/>
          <w:numId w:val="11"/>
        </w:numPr>
        <w:spacing w:line="276" w:lineRule="auto"/>
        <w:rPr>
          <w:rFonts w:ascii="Arial" w:hAnsi="Arial" w:cs="Arial"/>
        </w:rPr>
      </w:pPr>
      <w:r>
        <w:rPr>
          <w:rFonts w:ascii="Arial" w:hAnsi="Arial" w:cs="Arial"/>
        </w:rPr>
        <w:t>Specific criteria and policies of the school district for midyear promotion</w:t>
      </w:r>
      <w:r w:rsidR="00735570">
        <w:rPr>
          <w:rFonts w:ascii="Arial" w:hAnsi="Arial" w:cs="Arial"/>
        </w:rPr>
        <w:t>.</w:t>
      </w:r>
      <w:r w:rsidR="00C429D1">
        <w:rPr>
          <w:rFonts w:ascii="Arial" w:hAnsi="Arial" w:cs="Arial"/>
        </w:rPr>
        <w:tab/>
      </w:r>
      <w:r w:rsidR="00C429D1">
        <w:rPr>
          <w:rFonts w:ascii="Arial" w:hAnsi="Arial" w:cs="Arial"/>
        </w:rPr>
        <w:tab/>
      </w:r>
    </w:p>
    <w:p w14:paraId="042D3800" w14:textId="55CA0A47" w:rsidR="00C429D1" w:rsidRPr="00C429D1" w:rsidRDefault="00C429D1" w:rsidP="00C429D1">
      <w:pPr>
        <w:pStyle w:val="ListParagraph"/>
        <w:spacing w:line="276" w:lineRule="auto"/>
        <w:jc w:val="right"/>
        <w:rPr>
          <w:rFonts w:ascii="Arial" w:hAnsi="Arial" w:cs="Arial"/>
          <w:sz w:val="20"/>
          <w:szCs w:val="20"/>
        </w:rPr>
      </w:pPr>
      <w:r w:rsidRPr="00C429D1">
        <w:rPr>
          <w:rFonts w:ascii="Arial" w:hAnsi="Arial" w:cs="Arial"/>
          <w:sz w:val="20"/>
          <w:szCs w:val="20"/>
        </w:rPr>
        <w:t>70 O.S. § 1210.508C</w:t>
      </w:r>
    </w:p>
    <w:p w14:paraId="2CD1BEEA" w14:textId="0D9E0707" w:rsidR="00190963" w:rsidRPr="00D67662" w:rsidRDefault="00190963" w:rsidP="00705440">
      <w:pPr>
        <w:rPr>
          <w:rFonts w:ascii="Arial" w:hAnsi="Arial" w:cs="Arial"/>
          <w:b/>
          <w:sz w:val="10"/>
          <w:szCs w:val="10"/>
        </w:rPr>
      </w:pPr>
    </w:p>
    <w:tbl>
      <w:tblPr>
        <w:tblStyle w:val="TableGrid"/>
        <w:tblW w:w="0" w:type="auto"/>
        <w:tblLook w:val="04A0" w:firstRow="1" w:lastRow="0" w:firstColumn="1" w:lastColumn="0" w:noHBand="0" w:noVBand="1"/>
      </w:tblPr>
      <w:tblGrid>
        <w:gridCol w:w="2605"/>
        <w:gridCol w:w="4092"/>
        <w:gridCol w:w="1223"/>
        <w:gridCol w:w="2870"/>
      </w:tblGrid>
      <w:tr w:rsidR="004039B1" w14:paraId="21F57C0A" w14:textId="77777777" w:rsidTr="00D67662">
        <w:trPr>
          <w:trHeight w:val="387"/>
        </w:trPr>
        <w:tc>
          <w:tcPr>
            <w:tcW w:w="10790" w:type="dxa"/>
            <w:gridSpan w:val="4"/>
            <w:tcBorders>
              <w:top w:val="nil"/>
              <w:left w:val="nil"/>
              <w:bottom w:val="nil"/>
              <w:right w:val="nil"/>
            </w:tcBorders>
            <w:shd w:val="clear" w:color="auto" w:fill="BDD6EE" w:themeFill="accent5" w:themeFillTint="66"/>
          </w:tcPr>
          <w:p w14:paraId="56234406" w14:textId="3FD5A209" w:rsidR="00705440" w:rsidRPr="00705440" w:rsidRDefault="004039B1" w:rsidP="00705440">
            <w:pPr>
              <w:rPr>
                <w:rFonts w:ascii="Arial" w:hAnsi="Arial" w:cs="Arial"/>
                <w:b/>
              </w:rPr>
            </w:pPr>
            <w:r w:rsidRPr="00E4462F">
              <w:rPr>
                <w:rFonts w:ascii="Arial" w:hAnsi="Arial" w:cs="Arial"/>
                <w:b/>
              </w:rPr>
              <w:t>Signatures below indicate that this intervention plan has been reviewed and agreed upon.</w:t>
            </w:r>
          </w:p>
        </w:tc>
      </w:tr>
      <w:tr w:rsidR="00D67662" w14:paraId="400F8E58" w14:textId="77777777" w:rsidTr="00D67662">
        <w:tc>
          <w:tcPr>
            <w:tcW w:w="10790" w:type="dxa"/>
            <w:gridSpan w:val="4"/>
            <w:tcBorders>
              <w:top w:val="nil"/>
              <w:left w:val="nil"/>
              <w:bottom w:val="nil"/>
              <w:right w:val="nil"/>
            </w:tcBorders>
            <w:shd w:val="clear" w:color="auto" w:fill="BDD6EE" w:themeFill="accent5" w:themeFillTint="66"/>
          </w:tcPr>
          <w:p w14:paraId="46FA4C00" w14:textId="2208F723" w:rsidR="00D67662" w:rsidRDefault="00D67662" w:rsidP="00D67662">
            <w:pPr>
              <w:rPr>
                <w:rFonts w:ascii="Arial" w:hAnsi="Arial" w:cs="Arial"/>
                <w:sz w:val="22"/>
              </w:rPr>
            </w:pPr>
            <w:r w:rsidRPr="00705440">
              <w:rPr>
                <w:rFonts w:ascii="Arial" w:hAnsi="Arial" w:cs="Arial"/>
                <w:sz w:val="22"/>
              </w:rPr>
              <w:t xml:space="preserve">Conference was held virtually. I attest that the undersigned </w:t>
            </w:r>
            <w:r w:rsidR="00645A0C">
              <w:rPr>
                <w:rFonts w:ascii="Arial" w:hAnsi="Arial" w:cs="Arial"/>
                <w:sz w:val="22"/>
              </w:rPr>
              <w:t>had input in writing this plan.</w:t>
            </w:r>
          </w:p>
          <w:p w14:paraId="3FABE225" w14:textId="15D5D287" w:rsidR="00D67662" w:rsidRPr="00705440" w:rsidRDefault="00D67662" w:rsidP="00D67662">
            <w:pPr>
              <w:rPr>
                <w:rFonts w:ascii="Arial" w:hAnsi="Arial" w:cs="Arial"/>
                <w:sz w:val="20"/>
              </w:rPr>
            </w:pPr>
          </w:p>
        </w:tc>
      </w:tr>
      <w:tr w:rsidR="00D67662" w14:paraId="42289488" w14:textId="77777777" w:rsidTr="00D67662">
        <w:tc>
          <w:tcPr>
            <w:tcW w:w="2605" w:type="dxa"/>
            <w:tcBorders>
              <w:top w:val="nil"/>
              <w:left w:val="nil"/>
              <w:bottom w:val="nil"/>
              <w:right w:val="nil"/>
            </w:tcBorders>
            <w:shd w:val="clear" w:color="auto" w:fill="BDD6EE" w:themeFill="accent5" w:themeFillTint="66"/>
          </w:tcPr>
          <w:p w14:paraId="6904DD55" w14:textId="4939FA00" w:rsidR="00D67662" w:rsidRPr="00D67662" w:rsidRDefault="00D67662" w:rsidP="00D67662">
            <w:pPr>
              <w:spacing w:after="120"/>
              <w:jc w:val="right"/>
              <w:rPr>
                <w:rFonts w:ascii="Arial" w:hAnsi="Arial" w:cs="Arial"/>
                <w:b/>
                <w:sz w:val="22"/>
              </w:rPr>
            </w:pPr>
            <w:r w:rsidRPr="00D67662">
              <w:rPr>
                <w:rFonts w:ascii="Arial" w:hAnsi="Arial" w:cs="Arial"/>
                <w:b/>
                <w:sz w:val="22"/>
              </w:rPr>
              <w:t>Fall</w:t>
            </w:r>
          </w:p>
        </w:tc>
        <w:tc>
          <w:tcPr>
            <w:tcW w:w="5315" w:type="dxa"/>
            <w:gridSpan w:val="2"/>
            <w:tcBorders>
              <w:top w:val="nil"/>
              <w:left w:val="nil"/>
              <w:bottom w:val="nil"/>
              <w:right w:val="nil"/>
            </w:tcBorders>
            <w:shd w:val="clear" w:color="auto" w:fill="BDD6EE" w:themeFill="accent5" w:themeFillTint="66"/>
            <w:vAlign w:val="bottom"/>
          </w:tcPr>
          <w:p w14:paraId="4D13771F" w14:textId="77777777" w:rsidR="00D67662" w:rsidRPr="00705440" w:rsidRDefault="00D67662" w:rsidP="00D67662">
            <w:pPr>
              <w:pBdr>
                <w:bottom w:val="single" w:sz="12" w:space="1" w:color="auto"/>
              </w:pBdr>
              <w:rPr>
                <w:rFonts w:ascii="Arial" w:hAnsi="Arial" w:cs="Arial"/>
                <w:sz w:val="20"/>
              </w:rPr>
            </w:pPr>
          </w:p>
          <w:p w14:paraId="7AABE93B" w14:textId="7ECDC7BC" w:rsidR="00D67662" w:rsidRPr="00705440" w:rsidRDefault="00D67662" w:rsidP="00D67662">
            <w:pPr>
              <w:rPr>
                <w:rFonts w:ascii="Arial" w:hAnsi="Arial" w:cs="Arial"/>
                <w:sz w:val="20"/>
              </w:rPr>
            </w:pPr>
            <w:r w:rsidRPr="00705440">
              <w:rPr>
                <w:rFonts w:ascii="Arial" w:hAnsi="Arial" w:cs="Arial"/>
                <w:sz w:val="20"/>
              </w:rPr>
              <w:t>Signature</w:t>
            </w:r>
          </w:p>
        </w:tc>
        <w:tc>
          <w:tcPr>
            <w:tcW w:w="2870" w:type="dxa"/>
            <w:tcBorders>
              <w:top w:val="nil"/>
              <w:left w:val="nil"/>
              <w:bottom w:val="nil"/>
              <w:right w:val="nil"/>
            </w:tcBorders>
            <w:shd w:val="clear" w:color="auto" w:fill="BDD6EE" w:themeFill="accent5" w:themeFillTint="66"/>
            <w:vAlign w:val="bottom"/>
          </w:tcPr>
          <w:p w14:paraId="37747195" w14:textId="77777777" w:rsidR="00D67662" w:rsidRPr="00705440" w:rsidRDefault="00D67662" w:rsidP="00D67662">
            <w:pPr>
              <w:pBdr>
                <w:bottom w:val="single" w:sz="12" w:space="1" w:color="auto"/>
              </w:pBdr>
              <w:rPr>
                <w:rFonts w:ascii="Arial" w:hAnsi="Arial" w:cs="Arial"/>
                <w:sz w:val="20"/>
              </w:rPr>
            </w:pPr>
          </w:p>
          <w:p w14:paraId="301F7718" w14:textId="09362564" w:rsidR="00D67662" w:rsidRPr="00705440" w:rsidRDefault="00D67662" w:rsidP="00D67662">
            <w:pPr>
              <w:rPr>
                <w:rFonts w:ascii="Arial" w:hAnsi="Arial" w:cs="Arial"/>
                <w:sz w:val="20"/>
              </w:rPr>
            </w:pPr>
            <w:r w:rsidRPr="00705440">
              <w:rPr>
                <w:rFonts w:ascii="Arial" w:hAnsi="Arial" w:cs="Arial"/>
                <w:sz w:val="20"/>
              </w:rPr>
              <w:t>Role</w:t>
            </w:r>
          </w:p>
        </w:tc>
      </w:tr>
      <w:tr w:rsidR="00D67662" w14:paraId="14E1EED3" w14:textId="77777777" w:rsidTr="00D67662">
        <w:tc>
          <w:tcPr>
            <w:tcW w:w="2605" w:type="dxa"/>
            <w:tcBorders>
              <w:top w:val="nil"/>
              <w:left w:val="nil"/>
              <w:bottom w:val="nil"/>
              <w:right w:val="nil"/>
            </w:tcBorders>
            <w:shd w:val="clear" w:color="auto" w:fill="BDD6EE" w:themeFill="accent5" w:themeFillTint="66"/>
          </w:tcPr>
          <w:p w14:paraId="3CE58C33" w14:textId="74FAC7BA" w:rsidR="00D67662" w:rsidRPr="00D67662" w:rsidRDefault="00D67662" w:rsidP="00D67662">
            <w:pPr>
              <w:spacing w:after="120"/>
              <w:jc w:val="right"/>
              <w:rPr>
                <w:rFonts w:ascii="Arial" w:hAnsi="Arial" w:cs="Arial"/>
                <w:b/>
                <w:sz w:val="22"/>
              </w:rPr>
            </w:pPr>
            <w:r w:rsidRPr="00D67662">
              <w:rPr>
                <w:rFonts w:ascii="Arial" w:hAnsi="Arial" w:cs="Arial"/>
                <w:b/>
                <w:sz w:val="22"/>
              </w:rPr>
              <w:t>Spring</w:t>
            </w:r>
          </w:p>
        </w:tc>
        <w:tc>
          <w:tcPr>
            <w:tcW w:w="5315" w:type="dxa"/>
            <w:gridSpan w:val="2"/>
            <w:tcBorders>
              <w:top w:val="nil"/>
              <w:left w:val="nil"/>
              <w:bottom w:val="nil"/>
              <w:right w:val="nil"/>
            </w:tcBorders>
            <w:shd w:val="clear" w:color="auto" w:fill="BDD6EE" w:themeFill="accent5" w:themeFillTint="66"/>
            <w:vAlign w:val="bottom"/>
          </w:tcPr>
          <w:p w14:paraId="452514CF" w14:textId="77777777" w:rsidR="00D67662" w:rsidRPr="00705440" w:rsidRDefault="00D67662" w:rsidP="00D67662">
            <w:pPr>
              <w:pBdr>
                <w:bottom w:val="single" w:sz="12" w:space="1" w:color="auto"/>
              </w:pBdr>
              <w:rPr>
                <w:rFonts w:ascii="Arial" w:hAnsi="Arial" w:cs="Arial"/>
                <w:sz w:val="20"/>
              </w:rPr>
            </w:pPr>
          </w:p>
          <w:p w14:paraId="4D405BA4" w14:textId="3A9C2C1B" w:rsidR="00D67662" w:rsidRPr="00705440" w:rsidRDefault="00D67662" w:rsidP="00D67662">
            <w:pPr>
              <w:rPr>
                <w:rFonts w:ascii="Arial" w:hAnsi="Arial" w:cs="Arial"/>
                <w:sz w:val="20"/>
              </w:rPr>
            </w:pPr>
            <w:r w:rsidRPr="00705440">
              <w:rPr>
                <w:rFonts w:ascii="Arial" w:hAnsi="Arial" w:cs="Arial"/>
                <w:sz w:val="20"/>
              </w:rPr>
              <w:t>Signature</w:t>
            </w:r>
          </w:p>
        </w:tc>
        <w:tc>
          <w:tcPr>
            <w:tcW w:w="2870" w:type="dxa"/>
            <w:tcBorders>
              <w:top w:val="nil"/>
              <w:left w:val="nil"/>
              <w:bottom w:val="nil"/>
              <w:right w:val="nil"/>
            </w:tcBorders>
            <w:shd w:val="clear" w:color="auto" w:fill="BDD6EE" w:themeFill="accent5" w:themeFillTint="66"/>
            <w:vAlign w:val="bottom"/>
          </w:tcPr>
          <w:p w14:paraId="1454D8A9" w14:textId="77777777" w:rsidR="00D67662" w:rsidRPr="00705440" w:rsidRDefault="00D67662" w:rsidP="00D67662">
            <w:pPr>
              <w:pBdr>
                <w:bottom w:val="single" w:sz="12" w:space="1" w:color="auto"/>
              </w:pBdr>
              <w:rPr>
                <w:rFonts w:ascii="Arial" w:hAnsi="Arial" w:cs="Arial"/>
                <w:sz w:val="20"/>
              </w:rPr>
            </w:pPr>
          </w:p>
          <w:p w14:paraId="3908779F" w14:textId="16087E80" w:rsidR="00D67662" w:rsidRPr="00705440" w:rsidRDefault="00D67662" w:rsidP="00D67662">
            <w:pPr>
              <w:rPr>
                <w:rFonts w:ascii="Arial" w:hAnsi="Arial" w:cs="Arial"/>
                <w:sz w:val="20"/>
              </w:rPr>
            </w:pPr>
            <w:r w:rsidRPr="00705440">
              <w:rPr>
                <w:rFonts w:ascii="Arial" w:hAnsi="Arial" w:cs="Arial"/>
                <w:sz w:val="20"/>
              </w:rPr>
              <w:t>Role</w:t>
            </w:r>
          </w:p>
        </w:tc>
      </w:tr>
      <w:tr w:rsidR="00D67662" w14:paraId="7C64F2A2" w14:textId="77777777" w:rsidTr="00D67662">
        <w:tc>
          <w:tcPr>
            <w:tcW w:w="2605" w:type="dxa"/>
            <w:tcBorders>
              <w:top w:val="nil"/>
              <w:left w:val="nil"/>
              <w:right w:val="nil"/>
            </w:tcBorders>
            <w:shd w:val="clear" w:color="auto" w:fill="BDD6EE" w:themeFill="accent5" w:themeFillTint="66"/>
          </w:tcPr>
          <w:p w14:paraId="6FE181E0" w14:textId="77777777" w:rsidR="00D67662" w:rsidRDefault="00D67662" w:rsidP="00D67662">
            <w:pPr>
              <w:rPr>
                <w:rFonts w:ascii="Arial" w:hAnsi="Arial" w:cs="Arial"/>
              </w:rPr>
            </w:pPr>
          </w:p>
        </w:tc>
        <w:tc>
          <w:tcPr>
            <w:tcW w:w="4092" w:type="dxa"/>
            <w:tcBorders>
              <w:top w:val="nil"/>
              <w:left w:val="nil"/>
              <w:right w:val="nil"/>
            </w:tcBorders>
            <w:shd w:val="clear" w:color="auto" w:fill="BDD6EE" w:themeFill="accent5" w:themeFillTint="66"/>
          </w:tcPr>
          <w:p w14:paraId="39407446" w14:textId="3A84A0E5" w:rsidR="00D67662" w:rsidRPr="00190963" w:rsidRDefault="00D67662" w:rsidP="00D67662">
            <w:pPr>
              <w:spacing w:before="120"/>
              <w:jc w:val="center"/>
              <w:rPr>
                <w:rFonts w:ascii="Arial" w:hAnsi="Arial" w:cs="Arial"/>
                <w:b/>
              </w:rPr>
            </w:pPr>
            <w:r w:rsidRPr="00190963">
              <w:rPr>
                <w:rFonts w:ascii="Arial" w:hAnsi="Arial" w:cs="Arial"/>
                <w:b/>
              </w:rPr>
              <w:t>Fall</w:t>
            </w:r>
          </w:p>
        </w:tc>
        <w:tc>
          <w:tcPr>
            <w:tcW w:w="4093" w:type="dxa"/>
            <w:gridSpan w:val="2"/>
            <w:tcBorders>
              <w:top w:val="nil"/>
              <w:left w:val="nil"/>
              <w:right w:val="nil"/>
            </w:tcBorders>
            <w:shd w:val="clear" w:color="auto" w:fill="BDD6EE" w:themeFill="accent5" w:themeFillTint="66"/>
            <w:vAlign w:val="bottom"/>
          </w:tcPr>
          <w:p w14:paraId="78B96BAE" w14:textId="7417B482" w:rsidR="00D67662" w:rsidRPr="00190963" w:rsidRDefault="00D67662" w:rsidP="00D67662">
            <w:pPr>
              <w:jc w:val="center"/>
              <w:rPr>
                <w:rFonts w:ascii="Arial" w:hAnsi="Arial" w:cs="Arial"/>
                <w:b/>
              </w:rPr>
            </w:pPr>
            <w:r w:rsidRPr="00190963">
              <w:rPr>
                <w:rFonts w:ascii="Arial" w:hAnsi="Arial" w:cs="Arial"/>
                <w:b/>
              </w:rPr>
              <w:t>Spring</w:t>
            </w:r>
          </w:p>
        </w:tc>
      </w:tr>
      <w:tr w:rsidR="00D67662" w14:paraId="47486DA4" w14:textId="77777777" w:rsidTr="0021250E">
        <w:trPr>
          <w:trHeight w:val="506"/>
        </w:trPr>
        <w:tc>
          <w:tcPr>
            <w:tcW w:w="2605" w:type="dxa"/>
            <w:vAlign w:val="center"/>
          </w:tcPr>
          <w:p w14:paraId="47BD3DF1" w14:textId="7F378ADC" w:rsidR="00D67662" w:rsidRDefault="00D67662" w:rsidP="00D67662">
            <w:pPr>
              <w:jc w:val="right"/>
              <w:rPr>
                <w:rFonts w:ascii="Arial" w:hAnsi="Arial" w:cs="Arial"/>
              </w:rPr>
            </w:pPr>
            <w:r>
              <w:rPr>
                <w:rFonts w:ascii="Arial" w:hAnsi="Arial" w:cs="Arial"/>
              </w:rPr>
              <w:t>Conference Date:</w:t>
            </w:r>
          </w:p>
        </w:tc>
        <w:tc>
          <w:tcPr>
            <w:tcW w:w="4092" w:type="dxa"/>
            <w:vAlign w:val="bottom"/>
          </w:tcPr>
          <w:p w14:paraId="41FE2197" w14:textId="77777777" w:rsidR="00D67662" w:rsidRDefault="00D67662" w:rsidP="00D67662">
            <w:pPr>
              <w:jc w:val="center"/>
              <w:rPr>
                <w:rFonts w:ascii="Arial" w:hAnsi="Arial" w:cs="Arial"/>
              </w:rPr>
            </w:pPr>
          </w:p>
        </w:tc>
        <w:tc>
          <w:tcPr>
            <w:tcW w:w="4093" w:type="dxa"/>
            <w:gridSpan w:val="2"/>
            <w:vAlign w:val="bottom"/>
          </w:tcPr>
          <w:p w14:paraId="4D5B6BEE" w14:textId="77777777" w:rsidR="00D67662" w:rsidRDefault="00D67662" w:rsidP="00D67662">
            <w:pPr>
              <w:jc w:val="center"/>
              <w:rPr>
                <w:rFonts w:ascii="Arial" w:hAnsi="Arial" w:cs="Arial"/>
              </w:rPr>
            </w:pPr>
          </w:p>
        </w:tc>
      </w:tr>
      <w:tr w:rsidR="00D67662" w14:paraId="4D35747B" w14:textId="77777777" w:rsidTr="0021250E">
        <w:trPr>
          <w:trHeight w:val="506"/>
        </w:trPr>
        <w:tc>
          <w:tcPr>
            <w:tcW w:w="2605" w:type="dxa"/>
            <w:vAlign w:val="center"/>
          </w:tcPr>
          <w:p w14:paraId="40A300CC" w14:textId="71987BF2" w:rsidR="00D67662" w:rsidRDefault="00D67662" w:rsidP="00D67662">
            <w:pPr>
              <w:jc w:val="right"/>
              <w:rPr>
                <w:rFonts w:ascii="Arial" w:hAnsi="Arial" w:cs="Arial"/>
              </w:rPr>
            </w:pPr>
            <w:r>
              <w:rPr>
                <w:rFonts w:ascii="Arial" w:hAnsi="Arial" w:cs="Arial"/>
              </w:rPr>
              <w:t>Parent/Guardian:</w:t>
            </w:r>
          </w:p>
        </w:tc>
        <w:tc>
          <w:tcPr>
            <w:tcW w:w="4092" w:type="dxa"/>
            <w:vAlign w:val="bottom"/>
          </w:tcPr>
          <w:p w14:paraId="4862723E" w14:textId="77777777" w:rsidR="00D67662" w:rsidRDefault="00D67662" w:rsidP="00D67662">
            <w:pPr>
              <w:jc w:val="center"/>
              <w:rPr>
                <w:rFonts w:ascii="Arial" w:hAnsi="Arial" w:cs="Arial"/>
              </w:rPr>
            </w:pPr>
          </w:p>
        </w:tc>
        <w:tc>
          <w:tcPr>
            <w:tcW w:w="4093" w:type="dxa"/>
            <w:gridSpan w:val="2"/>
            <w:vAlign w:val="bottom"/>
          </w:tcPr>
          <w:p w14:paraId="03C59017" w14:textId="77777777" w:rsidR="00D67662" w:rsidRDefault="00D67662" w:rsidP="00D67662">
            <w:pPr>
              <w:jc w:val="center"/>
              <w:rPr>
                <w:rFonts w:ascii="Arial" w:hAnsi="Arial" w:cs="Arial"/>
              </w:rPr>
            </w:pPr>
          </w:p>
        </w:tc>
      </w:tr>
      <w:tr w:rsidR="00D67662" w14:paraId="51330FF3" w14:textId="77777777" w:rsidTr="0021250E">
        <w:trPr>
          <w:trHeight w:val="506"/>
        </w:trPr>
        <w:tc>
          <w:tcPr>
            <w:tcW w:w="2605" w:type="dxa"/>
            <w:vAlign w:val="center"/>
          </w:tcPr>
          <w:p w14:paraId="16C28062" w14:textId="51E3F1D6" w:rsidR="00D67662" w:rsidRDefault="00D67662" w:rsidP="00D67662">
            <w:pPr>
              <w:jc w:val="right"/>
              <w:rPr>
                <w:rFonts w:ascii="Arial" w:hAnsi="Arial" w:cs="Arial"/>
              </w:rPr>
            </w:pPr>
            <w:r>
              <w:rPr>
                <w:rFonts w:ascii="Arial" w:hAnsi="Arial" w:cs="Arial"/>
              </w:rPr>
              <w:t>Current Teacher</w:t>
            </w:r>
            <w:r w:rsidR="00645A0C">
              <w:rPr>
                <w:rFonts w:ascii="Arial" w:hAnsi="Arial" w:cs="Arial"/>
              </w:rPr>
              <w:t>:</w:t>
            </w:r>
          </w:p>
        </w:tc>
        <w:tc>
          <w:tcPr>
            <w:tcW w:w="4092" w:type="dxa"/>
            <w:vAlign w:val="bottom"/>
          </w:tcPr>
          <w:p w14:paraId="3EC3E015" w14:textId="77777777" w:rsidR="00D67662" w:rsidRDefault="00D67662" w:rsidP="00D67662">
            <w:pPr>
              <w:jc w:val="center"/>
              <w:rPr>
                <w:rFonts w:ascii="Arial" w:hAnsi="Arial" w:cs="Arial"/>
              </w:rPr>
            </w:pPr>
          </w:p>
        </w:tc>
        <w:tc>
          <w:tcPr>
            <w:tcW w:w="4093" w:type="dxa"/>
            <w:gridSpan w:val="2"/>
            <w:vAlign w:val="bottom"/>
          </w:tcPr>
          <w:p w14:paraId="7B784D1B" w14:textId="77777777" w:rsidR="00D67662" w:rsidRDefault="00D67662" w:rsidP="00D67662">
            <w:pPr>
              <w:jc w:val="center"/>
              <w:rPr>
                <w:rFonts w:ascii="Arial" w:hAnsi="Arial" w:cs="Arial"/>
              </w:rPr>
            </w:pPr>
          </w:p>
        </w:tc>
      </w:tr>
      <w:tr w:rsidR="00D67662" w14:paraId="26E6BF4D" w14:textId="77777777" w:rsidTr="0021250E">
        <w:trPr>
          <w:trHeight w:val="506"/>
        </w:trPr>
        <w:tc>
          <w:tcPr>
            <w:tcW w:w="2605" w:type="dxa"/>
            <w:vAlign w:val="center"/>
          </w:tcPr>
          <w:p w14:paraId="3F5223B7" w14:textId="77777777" w:rsidR="00D67662" w:rsidRDefault="00D67662" w:rsidP="00D67662">
            <w:pPr>
              <w:jc w:val="right"/>
              <w:rPr>
                <w:rFonts w:ascii="Arial" w:hAnsi="Arial" w:cs="Arial"/>
              </w:rPr>
            </w:pPr>
            <w:r>
              <w:rPr>
                <w:rFonts w:ascii="Arial" w:hAnsi="Arial" w:cs="Arial"/>
              </w:rPr>
              <w:t>Next Grade Teacher:</w:t>
            </w:r>
          </w:p>
          <w:p w14:paraId="2EF7C2F5" w14:textId="03BCC53F" w:rsidR="00D67662" w:rsidRDefault="00D67662" w:rsidP="00D67662">
            <w:pPr>
              <w:jc w:val="right"/>
              <w:rPr>
                <w:rFonts w:ascii="Arial" w:hAnsi="Arial" w:cs="Arial"/>
              </w:rPr>
            </w:pPr>
            <w:r w:rsidRPr="00190963">
              <w:rPr>
                <w:rFonts w:ascii="Arial" w:hAnsi="Arial" w:cs="Arial"/>
                <w:sz w:val="20"/>
              </w:rPr>
              <w:t>(for 1</w:t>
            </w:r>
            <w:r w:rsidRPr="00190963">
              <w:rPr>
                <w:rFonts w:ascii="Arial" w:hAnsi="Arial" w:cs="Arial"/>
                <w:sz w:val="20"/>
                <w:vertAlign w:val="superscript"/>
              </w:rPr>
              <w:t>st</w:t>
            </w:r>
            <w:r w:rsidRPr="00190963">
              <w:rPr>
                <w:rFonts w:ascii="Arial" w:hAnsi="Arial" w:cs="Arial"/>
                <w:sz w:val="20"/>
              </w:rPr>
              <w:t>-3</w:t>
            </w:r>
            <w:r w:rsidRPr="00190963">
              <w:rPr>
                <w:rFonts w:ascii="Arial" w:hAnsi="Arial" w:cs="Arial"/>
                <w:sz w:val="20"/>
                <w:vertAlign w:val="superscript"/>
              </w:rPr>
              <w:t>rd</w:t>
            </w:r>
            <w:r w:rsidRPr="00190963">
              <w:rPr>
                <w:rFonts w:ascii="Arial" w:hAnsi="Arial" w:cs="Arial"/>
                <w:sz w:val="20"/>
              </w:rPr>
              <w:t xml:space="preserve"> grade)</w:t>
            </w:r>
          </w:p>
        </w:tc>
        <w:tc>
          <w:tcPr>
            <w:tcW w:w="4092" w:type="dxa"/>
            <w:vAlign w:val="bottom"/>
          </w:tcPr>
          <w:p w14:paraId="71FEF722" w14:textId="77777777" w:rsidR="00D67662" w:rsidRDefault="00D67662" w:rsidP="00D67662">
            <w:pPr>
              <w:jc w:val="center"/>
              <w:rPr>
                <w:rFonts w:ascii="Arial" w:hAnsi="Arial" w:cs="Arial"/>
              </w:rPr>
            </w:pPr>
          </w:p>
        </w:tc>
        <w:tc>
          <w:tcPr>
            <w:tcW w:w="4093" w:type="dxa"/>
            <w:gridSpan w:val="2"/>
            <w:vAlign w:val="bottom"/>
          </w:tcPr>
          <w:p w14:paraId="5D5BD427" w14:textId="77777777" w:rsidR="00D67662" w:rsidRDefault="00D67662" w:rsidP="00D67662">
            <w:pPr>
              <w:jc w:val="center"/>
              <w:rPr>
                <w:rFonts w:ascii="Arial" w:hAnsi="Arial" w:cs="Arial"/>
              </w:rPr>
            </w:pPr>
          </w:p>
        </w:tc>
      </w:tr>
      <w:tr w:rsidR="00D67662" w14:paraId="5D14E608" w14:textId="77777777" w:rsidTr="0021250E">
        <w:trPr>
          <w:trHeight w:val="506"/>
        </w:trPr>
        <w:tc>
          <w:tcPr>
            <w:tcW w:w="2605" w:type="dxa"/>
            <w:vAlign w:val="center"/>
          </w:tcPr>
          <w:p w14:paraId="3771E20B" w14:textId="77777777" w:rsidR="00D67662" w:rsidRDefault="00D67662" w:rsidP="00D67662">
            <w:pPr>
              <w:jc w:val="right"/>
              <w:rPr>
                <w:rFonts w:ascii="Arial" w:hAnsi="Arial" w:cs="Arial"/>
              </w:rPr>
            </w:pPr>
            <w:r>
              <w:rPr>
                <w:rFonts w:ascii="Arial" w:hAnsi="Arial" w:cs="Arial"/>
              </w:rPr>
              <w:t xml:space="preserve">Reading Specialist: </w:t>
            </w:r>
          </w:p>
          <w:p w14:paraId="7D45AC5C" w14:textId="26F98D8C" w:rsidR="00D67662" w:rsidRDefault="00D67662" w:rsidP="00D67662">
            <w:pPr>
              <w:jc w:val="right"/>
              <w:rPr>
                <w:rFonts w:ascii="Arial" w:hAnsi="Arial" w:cs="Arial"/>
              </w:rPr>
            </w:pPr>
            <w:r w:rsidRPr="00190963">
              <w:rPr>
                <w:rFonts w:ascii="Arial" w:hAnsi="Arial" w:cs="Arial"/>
                <w:sz w:val="20"/>
              </w:rPr>
              <w:t>(if available)</w:t>
            </w:r>
          </w:p>
        </w:tc>
        <w:tc>
          <w:tcPr>
            <w:tcW w:w="4092" w:type="dxa"/>
            <w:vAlign w:val="bottom"/>
          </w:tcPr>
          <w:p w14:paraId="74F238E2" w14:textId="77777777" w:rsidR="00D67662" w:rsidRDefault="00D67662" w:rsidP="00D67662">
            <w:pPr>
              <w:jc w:val="center"/>
              <w:rPr>
                <w:rFonts w:ascii="Arial" w:hAnsi="Arial" w:cs="Arial"/>
              </w:rPr>
            </w:pPr>
          </w:p>
        </w:tc>
        <w:tc>
          <w:tcPr>
            <w:tcW w:w="4093" w:type="dxa"/>
            <w:gridSpan w:val="2"/>
            <w:vAlign w:val="bottom"/>
          </w:tcPr>
          <w:p w14:paraId="0B7D32DC" w14:textId="77777777" w:rsidR="00D67662" w:rsidRDefault="00D67662" w:rsidP="00D67662">
            <w:pPr>
              <w:jc w:val="center"/>
              <w:rPr>
                <w:rFonts w:ascii="Arial" w:hAnsi="Arial" w:cs="Arial"/>
              </w:rPr>
            </w:pPr>
          </w:p>
        </w:tc>
      </w:tr>
      <w:tr w:rsidR="00D67662" w14:paraId="2F6D54E4" w14:textId="77777777" w:rsidTr="0021250E">
        <w:trPr>
          <w:trHeight w:val="506"/>
        </w:trPr>
        <w:tc>
          <w:tcPr>
            <w:tcW w:w="2605" w:type="dxa"/>
            <w:vAlign w:val="center"/>
          </w:tcPr>
          <w:p w14:paraId="05C99F05" w14:textId="05EF7DD5" w:rsidR="00D67662" w:rsidRDefault="00D67662" w:rsidP="00D67662">
            <w:pPr>
              <w:jc w:val="right"/>
              <w:rPr>
                <w:rFonts w:ascii="Arial" w:hAnsi="Arial" w:cs="Arial"/>
              </w:rPr>
            </w:pPr>
            <w:r>
              <w:rPr>
                <w:rFonts w:ascii="Arial" w:hAnsi="Arial" w:cs="Arial"/>
              </w:rPr>
              <w:t>Other:</w:t>
            </w:r>
          </w:p>
        </w:tc>
        <w:tc>
          <w:tcPr>
            <w:tcW w:w="4092" w:type="dxa"/>
            <w:vAlign w:val="bottom"/>
          </w:tcPr>
          <w:p w14:paraId="22E63BB0" w14:textId="77777777" w:rsidR="00D67662" w:rsidRDefault="00D67662" w:rsidP="00D67662">
            <w:pPr>
              <w:jc w:val="center"/>
              <w:rPr>
                <w:rFonts w:ascii="Arial" w:hAnsi="Arial" w:cs="Arial"/>
              </w:rPr>
            </w:pPr>
          </w:p>
        </w:tc>
        <w:tc>
          <w:tcPr>
            <w:tcW w:w="4093" w:type="dxa"/>
            <w:gridSpan w:val="2"/>
            <w:vAlign w:val="bottom"/>
          </w:tcPr>
          <w:p w14:paraId="758CA39B" w14:textId="77777777" w:rsidR="00D67662" w:rsidRDefault="00D67662" w:rsidP="00D67662">
            <w:pPr>
              <w:jc w:val="center"/>
              <w:rPr>
                <w:rFonts w:ascii="Arial" w:hAnsi="Arial" w:cs="Arial"/>
              </w:rPr>
            </w:pPr>
          </w:p>
        </w:tc>
      </w:tr>
      <w:tr w:rsidR="00D67662" w14:paraId="174B7459" w14:textId="77777777" w:rsidTr="0021250E">
        <w:trPr>
          <w:trHeight w:val="506"/>
        </w:trPr>
        <w:tc>
          <w:tcPr>
            <w:tcW w:w="2605" w:type="dxa"/>
            <w:vAlign w:val="center"/>
          </w:tcPr>
          <w:p w14:paraId="7D3F2D3C" w14:textId="03D655E9" w:rsidR="00D67662" w:rsidRDefault="00D67662" w:rsidP="00D67662">
            <w:pPr>
              <w:jc w:val="right"/>
              <w:rPr>
                <w:rFonts w:ascii="Arial" w:hAnsi="Arial" w:cs="Arial"/>
              </w:rPr>
            </w:pPr>
            <w:r>
              <w:rPr>
                <w:rFonts w:ascii="Arial" w:hAnsi="Arial" w:cs="Arial"/>
              </w:rPr>
              <w:t>Other:</w:t>
            </w:r>
          </w:p>
        </w:tc>
        <w:tc>
          <w:tcPr>
            <w:tcW w:w="4092" w:type="dxa"/>
            <w:vAlign w:val="bottom"/>
          </w:tcPr>
          <w:p w14:paraId="7BB7630F" w14:textId="77777777" w:rsidR="00D67662" w:rsidRDefault="00D67662" w:rsidP="00D67662">
            <w:pPr>
              <w:jc w:val="center"/>
              <w:rPr>
                <w:rFonts w:ascii="Arial" w:hAnsi="Arial" w:cs="Arial"/>
              </w:rPr>
            </w:pPr>
          </w:p>
        </w:tc>
        <w:tc>
          <w:tcPr>
            <w:tcW w:w="4093" w:type="dxa"/>
            <w:gridSpan w:val="2"/>
            <w:vAlign w:val="bottom"/>
          </w:tcPr>
          <w:p w14:paraId="456037DA" w14:textId="77777777" w:rsidR="00D67662" w:rsidRDefault="00D67662" w:rsidP="00D67662">
            <w:pPr>
              <w:jc w:val="center"/>
              <w:rPr>
                <w:rFonts w:ascii="Arial" w:hAnsi="Arial" w:cs="Arial"/>
              </w:rPr>
            </w:pPr>
          </w:p>
        </w:tc>
      </w:tr>
    </w:tbl>
    <w:p w14:paraId="0E9419D0" w14:textId="77777777" w:rsidR="00670640" w:rsidRPr="00D67662" w:rsidRDefault="00670640" w:rsidP="00670640">
      <w:pPr>
        <w:rPr>
          <w:rFonts w:ascii="Garamond" w:hAnsi="Garamond"/>
          <w:sz w:val="10"/>
          <w:szCs w:val="10"/>
        </w:rPr>
      </w:pPr>
    </w:p>
    <w:p w14:paraId="6B7C04D2" w14:textId="317CBA1E" w:rsidR="00670640" w:rsidRPr="00705440" w:rsidRDefault="00670640" w:rsidP="00670640">
      <w:pPr>
        <w:jc w:val="both"/>
        <w:rPr>
          <w:rFonts w:ascii="Arial" w:hAnsi="Arial" w:cs="Arial"/>
        </w:rPr>
      </w:pPr>
      <w:r w:rsidRPr="00190963">
        <w:rPr>
          <w:rFonts w:ascii="Arial" w:hAnsi="Arial" w:cs="Arial"/>
        </w:rPr>
        <w:t xml:space="preserve">A parent/guardian was unable to attend parent-teacher conference.  A written reading progress update was mailed to the parent/guardian. </w:t>
      </w:r>
    </w:p>
    <w:p w14:paraId="0FD1E7D9" w14:textId="77777777" w:rsidR="00670640" w:rsidRPr="00190963" w:rsidRDefault="00670640" w:rsidP="00670640">
      <w:pPr>
        <w:jc w:val="both"/>
        <w:rPr>
          <w:rFonts w:ascii="Arial" w:hAnsi="Arial" w:cs="Arial"/>
        </w:rPr>
      </w:pPr>
    </w:p>
    <w:p w14:paraId="02B8378B" w14:textId="77777777" w:rsidR="00670640" w:rsidRPr="00190963" w:rsidRDefault="00670640" w:rsidP="00670640">
      <w:pPr>
        <w:jc w:val="both"/>
        <w:rPr>
          <w:rFonts w:ascii="Arial" w:hAnsi="Arial" w:cs="Arial"/>
        </w:rPr>
      </w:pPr>
    </w:p>
    <w:tbl>
      <w:tblPr>
        <w:tblW w:w="9740"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236"/>
        <w:gridCol w:w="4752"/>
      </w:tblGrid>
      <w:tr w:rsidR="00670640" w:rsidRPr="00190963" w14:paraId="6953891E" w14:textId="77777777" w:rsidTr="002B2173">
        <w:trPr>
          <w:trHeight w:val="288"/>
        </w:trPr>
        <w:tc>
          <w:tcPr>
            <w:tcW w:w="4752" w:type="dxa"/>
            <w:tcBorders>
              <w:left w:val="nil"/>
              <w:bottom w:val="nil"/>
              <w:right w:val="nil"/>
            </w:tcBorders>
            <w:shd w:val="clear" w:color="auto" w:fill="auto"/>
          </w:tcPr>
          <w:p w14:paraId="70377C73" w14:textId="77777777" w:rsidR="00670640" w:rsidRPr="00190963" w:rsidRDefault="00670640" w:rsidP="002B2173">
            <w:pPr>
              <w:jc w:val="center"/>
              <w:rPr>
                <w:rFonts w:ascii="Arial" w:hAnsi="Arial" w:cs="Arial"/>
                <w:sz w:val="20"/>
                <w:szCs w:val="20"/>
              </w:rPr>
            </w:pPr>
            <w:r w:rsidRPr="00190963">
              <w:rPr>
                <w:rFonts w:ascii="Arial" w:hAnsi="Arial" w:cs="Arial"/>
                <w:sz w:val="20"/>
                <w:szCs w:val="20"/>
              </w:rPr>
              <w:t>Teacher Name/Signature</w:t>
            </w:r>
          </w:p>
        </w:tc>
        <w:tc>
          <w:tcPr>
            <w:tcW w:w="236" w:type="dxa"/>
            <w:tcBorders>
              <w:top w:val="nil"/>
              <w:left w:val="nil"/>
              <w:bottom w:val="nil"/>
              <w:right w:val="nil"/>
            </w:tcBorders>
            <w:shd w:val="clear" w:color="auto" w:fill="auto"/>
          </w:tcPr>
          <w:p w14:paraId="1BAE4763" w14:textId="77777777" w:rsidR="00670640" w:rsidRPr="00190963" w:rsidRDefault="00670640" w:rsidP="002B2173">
            <w:pPr>
              <w:jc w:val="center"/>
              <w:rPr>
                <w:rFonts w:ascii="Arial" w:hAnsi="Arial" w:cs="Arial"/>
                <w:sz w:val="20"/>
                <w:szCs w:val="20"/>
              </w:rPr>
            </w:pPr>
          </w:p>
        </w:tc>
        <w:tc>
          <w:tcPr>
            <w:tcW w:w="4752" w:type="dxa"/>
            <w:tcBorders>
              <w:left w:val="nil"/>
              <w:bottom w:val="nil"/>
              <w:right w:val="nil"/>
            </w:tcBorders>
            <w:shd w:val="clear" w:color="auto" w:fill="auto"/>
          </w:tcPr>
          <w:p w14:paraId="07F551E6" w14:textId="77777777" w:rsidR="00670640" w:rsidRPr="00190963" w:rsidRDefault="00670640" w:rsidP="002B2173">
            <w:pPr>
              <w:jc w:val="center"/>
              <w:rPr>
                <w:rFonts w:ascii="Arial" w:hAnsi="Arial" w:cs="Arial"/>
                <w:sz w:val="20"/>
                <w:szCs w:val="20"/>
              </w:rPr>
            </w:pPr>
            <w:r w:rsidRPr="00190963">
              <w:rPr>
                <w:rFonts w:ascii="Arial" w:hAnsi="Arial" w:cs="Arial"/>
                <w:sz w:val="20"/>
                <w:szCs w:val="20"/>
              </w:rPr>
              <w:t>Date Mailed</w:t>
            </w:r>
          </w:p>
        </w:tc>
      </w:tr>
    </w:tbl>
    <w:p w14:paraId="2A04D4C1" w14:textId="77777777" w:rsidR="00B72DDE" w:rsidRPr="00D67662" w:rsidRDefault="00B72DDE">
      <w:pPr>
        <w:rPr>
          <w:sz w:val="10"/>
          <w:szCs w:val="10"/>
        </w:rPr>
      </w:pPr>
    </w:p>
    <w:sectPr w:rsidR="00B72DDE" w:rsidRPr="00D67662" w:rsidSect="00261D8B">
      <w:headerReference w:type="default" r:id="rId8"/>
      <w:footerReference w:type="default" r:id="rId9"/>
      <w:pgSz w:w="12240" w:h="15840"/>
      <w:pgMar w:top="2016"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920C5" w14:textId="77777777" w:rsidR="003D4CCC" w:rsidRDefault="003D4CCC" w:rsidP="00B72DDE">
      <w:r>
        <w:separator/>
      </w:r>
    </w:p>
  </w:endnote>
  <w:endnote w:type="continuationSeparator" w:id="0">
    <w:p w14:paraId="23FFDDCC" w14:textId="77777777" w:rsidR="003D4CCC" w:rsidRDefault="003D4CCC" w:rsidP="00B7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4472C4" w:themeFill="accent1"/>
      <w:tblCellMar>
        <w:left w:w="115" w:type="dxa"/>
        <w:right w:w="115" w:type="dxa"/>
      </w:tblCellMar>
      <w:tblLook w:val="04A0" w:firstRow="1" w:lastRow="0" w:firstColumn="1" w:lastColumn="0" w:noHBand="0" w:noVBand="1"/>
    </w:tblPr>
    <w:tblGrid>
      <w:gridCol w:w="5400"/>
      <w:gridCol w:w="5400"/>
    </w:tblGrid>
    <w:tr w:rsidR="00344895" w14:paraId="35E20DFE" w14:textId="77777777">
      <w:tc>
        <w:tcPr>
          <w:tcW w:w="2500" w:type="pct"/>
          <w:shd w:val="clear" w:color="auto" w:fill="4472C4" w:themeFill="accent1"/>
          <w:vAlign w:val="center"/>
        </w:tcPr>
        <w:p w14:paraId="4875AF2E" w14:textId="77777777" w:rsidR="00344895" w:rsidRDefault="003D4CCC">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53F762E74DBBF34AA2714EF90A413CBB"/>
              </w:placeholder>
              <w:dataBinding w:prefixMappings="xmlns:ns0='http://purl.org/dc/elements/1.1/' xmlns:ns1='http://schemas.openxmlformats.org/package/2006/metadata/core-properties' " w:xpath="/ns1:coreProperties[1]/ns0:title[1]" w:storeItemID="{6C3C8BC8-F283-45AE-878A-BAB7291924A1}"/>
              <w:text/>
            </w:sdtPr>
            <w:sdtEndPr/>
            <w:sdtContent>
              <w:r w:rsidR="00344895">
                <w:rPr>
                  <w:caps/>
                  <w:color w:val="FFFFFF" w:themeColor="background1"/>
                  <w:sz w:val="18"/>
                  <w:szCs w:val="18"/>
                </w:rPr>
                <w:t>Individualized Program of Reading Instruction</w:t>
              </w:r>
            </w:sdtContent>
          </w:sdt>
        </w:p>
      </w:tc>
      <w:tc>
        <w:tcPr>
          <w:tcW w:w="2500" w:type="pct"/>
          <w:shd w:val="clear" w:color="auto" w:fill="4472C4" w:themeFill="accent1"/>
          <w:vAlign w:val="center"/>
        </w:tcPr>
        <w:sdt>
          <w:sdtPr>
            <w:rPr>
              <w:caps/>
              <w:color w:val="FFFFFF" w:themeColor="background1"/>
              <w:sz w:val="18"/>
              <w:szCs w:val="18"/>
            </w:rPr>
            <w:alias w:val="Author"/>
            <w:tag w:val=""/>
            <w:id w:val="-1822267932"/>
            <w:placeholder>
              <w:docPart w:val="968337C8B90A24489E49F35EBDABBADC"/>
            </w:placeholder>
            <w:dataBinding w:prefixMappings="xmlns:ns0='http://purl.org/dc/elements/1.1/' xmlns:ns1='http://schemas.openxmlformats.org/package/2006/metadata/core-properties' " w:xpath="/ns1:coreProperties[1]/ns0:creator[1]" w:storeItemID="{6C3C8BC8-F283-45AE-878A-BAB7291924A1}"/>
            <w:text/>
          </w:sdtPr>
          <w:sdtEndPr/>
          <w:sdtContent>
            <w:p w14:paraId="65CE4961" w14:textId="06279C9B" w:rsidR="00344895" w:rsidRDefault="00344895">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 xml:space="preserve">Updated </w:t>
              </w:r>
              <w:r w:rsidR="00F05AD7">
                <w:rPr>
                  <w:caps/>
                  <w:color w:val="FFFFFF" w:themeColor="background1"/>
                  <w:sz w:val="18"/>
                  <w:szCs w:val="18"/>
                </w:rPr>
                <w:t>august 2021</w:t>
              </w:r>
            </w:p>
          </w:sdtContent>
        </w:sdt>
      </w:tc>
    </w:tr>
  </w:tbl>
  <w:p w14:paraId="3C3F9780" w14:textId="77777777" w:rsidR="00344895" w:rsidRDefault="00344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E87D3" w14:textId="77777777" w:rsidR="003D4CCC" w:rsidRDefault="003D4CCC" w:rsidP="00B72DDE">
      <w:r>
        <w:separator/>
      </w:r>
    </w:p>
  </w:footnote>
  <w:footnote w:type="continuationSeparator" w:id="0">
    <w:p w14:paraId="69674977" w14:textId="77777777" w:rsidR="003D4CCC" w:rsidRDefault="003D4CCC" w:rsidP="00B72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AE875" w14:textId="77777777" w:rsidR="00B72DDE" w:rsidRPr="00B72DDE" w:rsidRDefault="00B72DDE" w:rsidP="00B72DDE">
    <w:pPr>
      <w:pStyle w:val="Header"/>
      <w:spacing w:line="360" w:lineRule="auto"/>
      <w:jc w:val="center"/>
      <w:rPr>
        <w:rFonts w:ascii="Arial" w:hAnsi="Arial" w:cs="Arial"/>
        <w:b/>
        <w:sz w:val="32"/>
        <w:szCs w:val="28"/>
      </w:rPr>
    </w:pPr>
    <w:r w:rsidRPr="00B72DDE">
      <w:rPr>
        <w:noProof/>
        <w:sz w:val="28"/>
      </w:rPr>
      <w:drawing>
        <wp:anchor distT="0" distB="0" distL="114300" distR="114300" simplePos="0" relativeHeight="251658240" behindDoc="1" locked="0" layoutInCell="1" allowOverlap="1" wp14:anchorId="5733EA4E" wp14:editId="7DB086A0">
          <wp:simplePos x="0" y="0"/>
          <wp:positionH relativeFrom="column">
            <wp:posOffset>5994061</wp:posOffset>
          </wp:positionH>
          <wp:positionV relativeFrom="paragraph">
            <wp:posOffset>-195580</wp:posOffset>
          </wp:positionV>
          <wp:extent cx="864948" cy="862149"/>
          <wp:effectExtent l="0" t="0" r="0" b="1905"/>
          <wp:wrapTight wrapText="bothSides">
            <wp:wrapPolygon edited="0">
              <wp:start x="0" y="0"/>
              <wp:lineTo x="0" y="21329"/>
              <wp:lineTo x="21251" y="21329"/>
              <wp:lineTo x="212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6-26 at 12.36.37 PM.png"/>
                  <pic:cNvPicPr/>
                </pic:nvPicPr>
                <pic:blipFill rotWithShape="1">
                  <a:blip r:embed="rId1">
                    <a:extLst>
                      <a:ext uri="{28A0092B-C50C-407E-A947-70E740481C1C}">
                        <a14:useLocalDpi xmlns:a14="http://schemas.microsoft.com/office/drawing/2010/main" val="0"/>
                      </a:ext>
                    </a:extLst>
                  </a:blip>
                  <a:srcRect l="372" t="371" r="-1" b="322"/>
                  <a:stretch/>
                </pic:blipFill>
                <pic:spPr bwMode="auto">
                  <a:xfrm>
                    <a:off x="0" y="0"/>
                    <a:ext cx="864948" cy="8621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72DDE">
      <w:rPr>
        <w:rFonts w:ascii="Arial" w:hAnsi="Arial" w:cs="Arial"/>
        <w:b/>
        <w:sz w:val="32"/>
        <w:szCs w:val="28"/>
      </w:rPr>
      <w:t>Individualized Program of Reading Instruction</w:t>
    </w:r>
  </w:p>
  <w:p w14:paraId="7344A83E" w14:textId="66FC07CE" w:rsidR="00B72DDE" w:rsidRPr="003E4082" w:rsidRDefault="00261D8B" w:rsidP="00B72DDE">
    <w:pPr>
      <w:pStyle w:val="Header"/>
      <w:spacing w:line="360" w:lineRule="auto"/>
      <w:jc w:val="center"/>
      <w:rPr>
        <w:rFonts w:ascii="Arial" w:hAnsi="Arial" w:cs="Arial"/>
        <w:b/>
        <w:sz w:val="40"/>
        <w:szCs w:val="28"/>
      </w:rPr>
    </w:pPr>
    <w:r>
      <w:rPr>
        <w:rFonts w:ascii="Arial" w:hAnsi="Arial" w:cs="Arial"/>
        <w:b/>
        <w:noProof/>
        <w:sz w:val="40"/>
        <w:szCs w:val="28"/>
      </w:rPr>
      <mc:AlternateContent>
        <mc:Choice Requires="wps">
          <w:drawing>
            <wp:anchor distT="0" distB="0" distL="114300" distR="114300" simplePos="0" relativeHeight="251661312" behindDoc="0" locked="0" layoutInCell="1" allowOverlap="1" wp14:anchorId="21679423" wp14:editId="1DAACE8B">
              <wp:simplePos x="0" y="0"/>
              <wp:positionH relativeFrom="column">
                <wp:posOffset>3649965</wp:posOffset>
              </wp:positionH>
              <wp:positionV relativeFrom="paragraph">
                <wp:posOffset>152134</wp:posOffset>
              </wp:positionV>
              <wp:extent cx="1477926" cy="0"/>
              <wp:effectExtent l="0" t="0" r="8255" b="12700"/>
              <wp:wrapNone/>
              <wp:docPr id="9" name="Straight Connector 9"/>
              <wp:cNvGraphicFramePr/>
              <a:graphic xmlns:a="http://schemas.openxmlformats.org/drawingml/2006/main">
                <a:graphicData uri="http://schemas.microsoft.com/office/word/2010/wordprocessingShape">
                  <wps:wsp>
                    <wps:cNvCnPr/>
                    <wps:spPr>
                      <a:xfrm flipH="1">
                        <a:off x="0" y="0"/>
                        <a:ext cx="14779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704F72" id="Straight Connector 9"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87.4pt,12pt" to="403.75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" strokecolor="#4472c4 [3204]" strokeweight=".5pt">
              <v:stroke joinstyle="miter"/>
            </v:line>
          </w:pict>
        </mc:Fallback>
      </mc:AlternateContent>
    </w:r>
    <w:r>
      <w:rPr>
        <w:rFonts w:ascii="Arial" w:hAnsi="Arial" w:cs="Arial"/>
        <w:b/>
        <w:noProof/>
        <w:sz w:val="40"/>
        <w:szCs w:val="28"/>
      </w:rPr>
      <mc:AlternateContent>
        <mc:Choice Requires="wps">
          <w:drawing>
            <wp:anchor distT="0" distB="0" distL="114300" distR="114300" simplePos="0" relativeHeight="251659264" behindDoc="0" locked="0" layoutInCell="1" allowOverlap="1" wp14:anchorId="3CC27D71" wp14:editId="0C5334D1">
              <wp:simplePos x="0" y="0"/>
              <wp:positionH relativeFrom="column">
                <wp:posOffset>712381</wp:posOffset>
              </wp:positionH>
              <wp:positionV relativeFrom="paragraph">
                <wp:posOffset>149210</wp:posOffset>
              </wp:positionV>
              <wp:extent cx="1477926" cy="0"/>
              <wp:effectExtent l="0" t="0" r="8255" b="12700"/>
              <wp:wrapNone/>
              <wp:docPr id="8" name="Straight Connector 8"/>
              <wp:cNvGraphicFramePr/>
              <a:graphic xmlns:a="http://schemas.openxmlformats.org/drawingml/2006/main">
                <a:graphicData uri="http://schemas.microsoft.com/office/word/2010/wordprocessingShape">
                  <wps:wsp>
                    <wps:cNvCnPr/>
                    <wps:spPr>
                      <a:xfrm flipH="1">
                        <a:off x="0" y="0"/>
                        <a:ext cx="14779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0BF2C8" id="Straight Connector 8"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56.1pt,11.75pt" to="172.45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" strokecolor="#4472c4 [3204]" strokeweight=".5pt">
              <v:stroke joinstyle="miter"/>
            </v:line>
          </w:pict>
        </mc:Fallback>
      </mc:AlternateContent>
    </w:r>
    <w:r w:rsidR="002A13EA">
      <w:rPr>
        <w:rFonts w:ascii="Arial" w:hAnsi="Arial" w:cs="Arial"/>
        <w:b/>
        <w:sz w:val="40"/>
        <w:szCs w:val="28"/>
      </w:rPr>
      <w:t>202</w:t>
    </w:r>
    <w:r w:rsidR="00F05AD7">
      <w:rPr>
        <w:rFonts w:ascii="Arial" w:hAnsi="Arial" w:cs="Arial"/>
        <w:b/>
        <w:sz w:val="40"/>
        <w:szCs w:val="28"/>
      </w:rPr>
      <w:t>1</w:t>
    </w:r>
    <w:r>
      <w:rPr>
        <w:rFonts w:ascii="Arial" w:hAnsi="Arial" w:cs="Arial"/>
        <w:b/>
        <w:sz w:val="40"/>
        <w:szCs w:val="28"/>
      </w:rPr>
      <w:t>-202</w:t>
    </w:r>
    <w:r w:rsidR="00F05AD7">
      <w:rPr>
        <w:rFonts w:ascii="Arial" w:hAnsi="Arial" w:cs="Arial"/>
        <w:b/>
        <w:sz w:val="40"/>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737D"/>
    <w:multiLevelType w:val="hybridMultilevel"/>
    <w:tmpl w:val="85720454"/>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562AF"/>
    <w:multiLevelType w:val="hybridMultilevel"/>
    <w:tmpl w:val="5CBCFE42"/>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8222D"/>
    <w:multiLevelType w:val="hybridMultilevel"/>
    <w:tmpl w:val="C1D22EF8"/>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62D11"/>
    <w:multiLevelType w:val="hybridMultilevel"/>
    <w:tmpl w:val="6CA68F60"/>
    <w:lvl w:ilvl="0" w:tplc="5798CD8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355ED"/>
    <w:multiLevelType w:val="hybridMultilevel"/>
    <w:tmpl w:val="50BE094C"/>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95E2D"/>
    <w:multiLevelType w:val="hybridMultilevel"/>
    <w:tmpl w:val="4BF4647E"/>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61392"/>
    <w:multiLevelType w:val="hybridMultilevel"/>
    <w:tmpl w:val="F8A448E8"/>
    <w:lvl w:ilvl="0" w:tplc="5798CD8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0F4C75"/>
    <w:multiLevelType w:val="hybridMultilevel"/>
    <w:tmpl w:val="EBB29458"/>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A47F8"/>
    <w:multiLevelType w:val="hybridMultilevel"/>
    <w:tmpl w:val="111E2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F3462A"/>
    <w:multiLevelType w:val="hybridMultilevel"/>
    <w:tmpl w:val="C2FA9DE4"/>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704FA"/>
    <w:multiLevelType w:val="hybridMultilevel"/>
    <w:tmpl w:val="13527C90"/>
    <w:lvl w:ilvl="0" w:tplc="5798CD8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9F68A6"/>
    <w:multiLevelType w:val="hybridMultilevel"/>
    <w:tmpl w:val="F140EE36"/>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D63F20"/>
    <w:multiLevelType w:val="hybridMultilevel"/>
    <w:tmpl w:val="C226E79E"/>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A92564"/>
    <w:multiLevelType w:val="hybridMultilevel"/>
    <w:tmpl w:val="67CA3F78"/>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122D5"/>
    <w:multiLevelType w:val="hybridMultilevel"/>
    <w:tmpl w:val="00F05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3"/>
  </w:num>
  <w:num w:numId="4">
    <w:abstractNumId w:val="6"/>
  </w:num>
  <w:num w:numId="5">
    <w:abstractNumId w:val="4"/>
  </w:num>
  <w:num w:numId="6">
    <w:abstractNumId w:val="9"/>
  </w:num>
  <w:num w:numId="7">
    <w:abstractNumId w:val="1"/>
  </w:num>
  <w:num w:numId="8">
    <w:abstractNumId w:val="2"/>
  </w:num>
  <w:num w:numId="9">
    <w:abstractNumId w:val="12"/>
  </w:num>
  <w:num w:numId="10">
    <w:abstractNumId w:val="5"/>
  </w:num>
  <w:num w:numId="11">
    <w:abstractNumId w:val="11"/>
  </w:num>
  <w:num w:numId="12">
    <w:abstractNumId w:val="10"/>
  </w:num>
  <w:num w:numId="13">
    <w:abstractNumId w:val="7"/>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DDE"/>
    <w:rsid w:val="00041678"/>
    <w:rsid w:val="00086308"/>
    <w:rsid w:val="00095A75"/>
    <w:rsid w:val="000C767F"/>
    <w:rsid w:val="00130620"/>
    <w:rsid w:val="00190963"/>
    <w:rsid w:val="00205FF7"/>
    <w:rsid w:val="0021250E"/>
    <w:rsid w:val="00261D8B"/>
    <w:rsid w:val="002A13EA"/>
    <w:rsid w:val="00313F49"/>
    <w:rsid w:val="00344895"/>
    <w:rsid w:val="00380AB9"/>
    <w:rsid w:val="00392D2C"/>
    <w:rsid w:val="003D4CCC"/>
    <w:rsid w:val="003E4082"/>
    <w:rsid w:val="004039B1"/>
    <w:rsid w:val="00404C3E"/>
    <w:rsid w:val="004F06E9"/>
    <w:rsid w:val="00512F03"/>
    <w:rsid w:val="005A4248"/>
    <w:rsid w:val="005D0CC0"/>
    <w:rsid w:val="00645A0C"/>
    <w:rsid w:val="00670640"/>
    <w:rsid w:val="006D3A71"/>
    <w:rsid w:val="00705440"/>
    <w:rsid w:val="00735570"/>
    <w:rsid w:val="0074288B"/>
    <w:rsid w:val="008421DF"/>
    <w:rsid w:val="00842A61"/>
    <w:rsid w:val="00943B70"/>
    <w:rsid w:val="00A43579"/>
    <w:rsid w:val="00A976E3"/>
    <w:rsid w:val="00AA5DDD"/>
    <w:rsid w:val="00B012A9"/>
    <w:rsid w:val="00B72DDE"/>
    <w:rsid w:val="00B81CCB"/>
    <w:rsid w:val="00BE5A16"/>
    <w:rsid w:val="00C15717"/>
    <w:rsid w:val="00C429D1"/>
    <w:rsid w:val="00C50506"/>
    <w:rsid w:val="00C73ACB"/>
    <w:rsid w:val="00C87300"/>
    <w:rsid w:val="00CC122B"/>
    <w:rsid w:val="00D67662"/>
    <w:rsid w:val="00D677CF"/>
    <w:rsid w:val="00E1492C"/>
    <w:rsid w:val="00E4462F"/>
    <w:rsid w:val="00E818F1"/>
    <w:rsid w:val="00EF35A6"/>
    <w:rsid w:val="00F028C2"/>
    <w:rsid w:val="00F05AD7"/>
    <w:rsid w:val="00FE1AF0"/>
    <w:rsid w:val="00FE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EB95A"/>
  <w14:defaultImageDpi w14:val="32767"/>
  <w15:chartTrackingRefBased/>
  <w15:docId w15:val="{E3689728-0091-4843-AA54-F4CEEEEB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DDE"/>
    <w:pPr>
      <w:tabs>
        <w:tab w:val="center" w:pos="4680"/>
        <w:tab w:val="right" w:pos="9360"/>
      </w:tabs>
    </w:pPr>
  </w:style>
  <w:style w:type="character" w:customStyle="1" w:styleId="HeaderChar">
    <w:name w:val="Header Char"/>
    <w:basedOn w:val="DefaultParagraphFont"/>
    <w:link w:val="Header"/>
    <w:uiPriority w:val="99"/>
    <w:rsid w:val="00B72DDE"/>
  </w:style>
  <w:style w:type="paragraph" w:styleId="Footer">
    <w:name w:val="footer"/>
    <w:basedOn w:val="Normal"/>
    <w:link w:val="FooterChar"/>
    <w:uiPriority w:val="99"/>
    <w:unhideWhenUsed/>
    <w:rsid w:val="00B72DDE"/>
    <w:pPr>
      <w:tabs>
        <w:tab w:val="center" w:pos="4680"/>
        <w:tab w:val="right" w:pos="9360"/>
      </w:tabs>
    </w:pPr>
  </w:style>
  <w:style w:type="character" w:customStyle="1" w:styleId="FooterChar">
    <w:name w:val="Footer Char"/>
    <w:basedOn w:val="DefaultParagraphFont"/>
    <w:link w:val="Footer"/>
    <w:uiPriority w:val="99"/>
    <w:rsid w:val="00B72DDE"/>
  </w:style>
  <w:style w:type="paragraph" w:styleId="ListParagraph">
    <w:name w:val="List Paragraph"/>
    <w:basedOn w:val="Normal"/>
    <w:uiPriority w:val="34"/>
    <w:qFormat/>
    <w:rsid w:val="003E4082"/>
    <w:pPr>
      <w:ind w:left="720"/>
      <w:contextualSpacing/>
    </w:pPr>
  </w:style>
  <w:style w:type="table" w:styleId="TableGrid">
    <w:name w:val="Table Grid"/>
    <w:basedOn w:val="TableNormal"/>
    <w:uiPriority w:val="39"/>
    <w:rsid w:val="00FE1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13EA"/>
    <w:rPr>
      <w:sz w:val="16"/>
      <w:szCs w:val="16"/>
    </w:rPr>
  </w:style>
  <w:style w:type="paragraph" w:styleId="CommentText">
    <w:name w:val="annotation text"/>
    <w:basedOn w:val="Normal"/>
    <w:link w:val="CommentTextChar"/>
    <w:uiPriority w:val="99"/>
    <w:semiHidden/>
    <w:unhideWhenUsed/>
    <w:rsid w:val="002A13EA"/>
    <w:rPr>
      <w:sz w:val="20"/>
      <w:szCs w:val="20"/>
    </w:rPr>
  </w:style>
  <w:style w:type="character" w:customStyle="1" w:styleId="CommentTextChar">
    <w:name w:val="Comment Text Char"/>
    <w:basedOn w:val="DefaultParagraphFont"/>
    <w:link w:val="CommentText"/>
    <w:uiPriority w:val="99"/>
    <w:semiHidden/>
    <w:rsid w:val="002A13EA"/>
    <w:rPr>
      <w:sz w:val="20"/>
      <w:szCs w:val="20"/>
    </w:rPr>
  </w:style>
  <w:style w:type="paragraph" w:styleId="CommentSubject">
    <w:name w:val="annotation subject"/>
    <w:basedOn w:val="CommentText"/>
    <w:next w:val="CommentText"/>
    <w:link w:val="CommentSubjectChar"/>
    <w:uiPriority w:val="99"/>
    <w:semiHidden/>
    <w:unhideWhenUsed/>
    <w:rsid w:val="002A13EA"/>
    <w:rPr>
      <w:b/>
      <w:bCs/>
    </w:rPr>
  </w:style>
  <w:style w:type="character" w:customStyle="1" w:styleId="CommentSubjectChar">
    <w:name w:val="Comment Subject Char"/>
    <w:basedOn w:val="CommentTextChar"/>
    <w:link w:val="CommentSubject"/>
    <w:uiPriority w:val="99"/>
    <w:semiHidden/>
    <w:rsid w:val="002A13EA"/>
    <w:rPr>
      <w:b/>
      <w:bCs/>
      <w:sz w:val="20"/>
      <w:szCs w:val="20"/>
    </w:rPr>
  </w:style>
  <w:style w:type="paragraph" w:styleId="BalloonText">
    <w:name w:val="Balloon Text"/>
    <w:basedOn w:val="Normal"/>
    <w:link w:val="BalloonTextChar"/>
    <w:uiPriority w:val="99"/>
    <w:semiHidden/>
    <w:unhideWhenUsed/>
    <w:rsid w:val="002A13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13EA"/>
    <w:rPr>
      <w:rFonts w:ascii="Times New Roman" w:hAnsi="Times New Roman" w:cs="Times New Roman"/>
      <w:sz w:val="18"/>
      <w:szCs w:val="18"/>
    </w:rPr>
  </w:style>
  <w:style w:type="character" w:styleId="Hyperlink">
    <w:name w:val="Hyperlink"/>
    <w:basedOn w:val="DefaultParagraphFont"/>
    <w:uiPriority w:val="99"/>
    <w:semiHidden/>
    <w:unhideWhenUsed/>
    <w:rsid w:val="00943B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20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xile.com/parents-students/understanding-your-lexile-measu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F762E74DBBF34AA2714EF90A413CBB"/>
        <w:category>
          <w:name w:val="General"/>
          <w:gallery w:val="placeholder"/>
        </w:category>
        <w:types>
          <w:type w:val="bbPlcHdr"/>
        </w:types>
        <w:behaviors>
          <w:behavior w:val="content"/>
        </w:behaviors>
        <w:guid w:val="{59F8D3DA-00E0-024E-9C76-C9579F135220}"/>
      </w:docPartPr>
      <w:docPartBody>
        <w:p w:rsidR="009A1E58" w:rsidRDefault="006E7868" w:rsidP="006E7868">
          <w:pPr>
            <w:pStyle w:val="53F762E74DBBF34AA2714EF90A413CBB"/>
          </w:pPr>
          <w:r>
            <w:rPr>
              <w:caps/>
              <w:color w:val="FFFFFF" w:themeColor="background1"/>
              <w:sz w:val="18"/>
              <w:szCs w:val="18"/>
            </w:rPr>
            <w:t>[Document title]</w:t>
          </w:r>
        </w:p>
      </w:docPartBody>
    </w:docPart>
    <w:docPart>
      <w:docPartPr>
        <w:name w:val="968337C8B90A24489E49F35EBDABBADC"/>
        <w:category>
          <w:name w:val="General"/>
          <w:gallery w:val="placeholder"/>
        </w:category>
        <w:types>
          <w:type w:val="bbPlcHdr"/>
        </w:types>
        <w:behaviors>
          <w:behavior w:val="content"/>
        </w:behaviors>
        <w:guid w:val="{57A2BEA3-254C-5E4D-ADEC-B85BA965B368}"/>
      </w:docPartPr>
      <w:docPartBody>
        <w:p w:rsidR="009A1E58" w:rsidRDefault="006E7868" w:rsidP="006E7868">
          <w:pPr>
            <w:pStyle w:val="968337C8B90A24489E49F35EBDABBADC"/>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68"/>
    <w:rsid w:val="0063309C"/>
    <w:rsid w:val="006E7868"/>
    <w:rsid w:val="00710653"/>
    <w:rsid w:val="009A1E58"/>
    <w:rsid w:val="00C36DA0"/>
    <w:rsid w:val="00C873B6"/>
    <w:rsid w:val="00EC7885"/>
    <w:rsid w:val="00F85A8D"/>
    <w:rsid w:val="00FD4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F762E74DBBF34AA2714EF90A413CBB">
    <w:name w:val="53F762E74DBBF34AA2714EF90A413CBB"/>
    <w:rsid w:val="006E7868"/>
  </w:style>
  <w:style w:type="paragraph" w:customStyle="1" w:styleId="968337C8B90A24489E49F35EBDABBADC">
    <w:name w:val="968337C8B90A24489E49F35EBDABBADC"/>
    <w:rsid w:val="006E78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Individualized Program of Reading Instruction</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Program of Reading Instruction</dc:title>
  <dc:subject/>
  <dc:creator>Updated July, 2020</dc:creator>
  <cp:keywords/>
  <dc:description/>
  <cp:lastModifiedBy>Melissa Ahlgrim</cp:lastModifiedBy>
  <cp:revision>3</cp:revision>
  <dcterms:created xsi:type="dcterms:W3CDTF">2021-08-17T17:24:00Z</dcterms:created>
  <dcterms:modified xsi:type="dcterms:W3CDTF">2021-08-31T01:26:00Z</dcterms:modified>
</cp:coreProperties>
</file>