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73" w:rsidRPr="00947E73" w:rsidRDefault="00947E73" w:rsidP="00947E73">
      <w:pPr>
        <w:jc w:val="center"/>
        <w:rPr>
          <w:sz w:val="32"/>
          <w:szCs w:val="32"/>
        </w:rPr>
      </w:pPr>
      <w:r w:rsidRPr="00947E73">
        <w:rPr>
          <w:sz w:val="32"/>
          <w:szCs w:val="32"/>
        </w:rPr>
        <w:t>Oklahoma: Preparing Principal Evaluation Data for Submission to the Wave</w:t>
      </w:r>
    </w:p>
    <w:p w:rsidR="00947E73" w:rsidRDefault="00EA637C">
      <w:r>
        <w:t xml:space="preserve">At the end </w:t>
      </w:r>
      <w:r w:rsidR="00947E73">
        <w:t xml:space="preserve">of </w:t>
      </w:r>
      <w:r w:rsidR="002212CE">
        <w:t xml:space="preserve">every </w:t>
      </w:r>
      <w:r w:rsidR="00404F37">
        <w:t>school year</w:t>
      </w:r>
      <w:r w:rsidR="00225B71">
        <w:t>, the Oklahoma Department of Education opens their web-based portal</w:t>
      </w:r>
      <w:r w:rsidR="00947E73">
        <w:t>,</w:t>
      </w:r>
      <w:r w:rsidR="00225B71">
        <w:t xml:space="preserve"> known as </w:t>
      </w:r>
      <w:hyperlink r:id="rId4" w:history="1">
        <w:r w:rsidR="00225B71" w:rsidRPr="00947E73">
          <w:rPr>
            <w:rStyle w:val="Hyperlink"/>
          </w:rPr>
          <w:t>the Wave</w:t>
        </w:r>
      </w:hyperlink>
      <w:r w:rsidR="00947E73">
        <w:t xml:space="preserve">, </w:t>
      </w:r>
      <w:r w:rsidR="00225B71">
        <w:t>for districts to submit evaluation score data fo</w:t>
      </w:r>
      <w:r w:rsidR="002212CE">
        <w:t xml:space="preserve">r their teachers and principals to the </w:t>
      </w:r>
      <w:r w:rsidR="00947E73">
        <w:t>S</w:t>
      </w:r>
      <w:r w:rsidR="002212CE">
        <w:t xml:space="preserve">tate.  Their website </w:t>
      </w:r>
      <w:r w:rsidR="00947E73">
        <w:t>(</w:t>
      </w:r>
      <w:hyperlink r:id="rId5" w:history="1">
        <w:r w:rsidR="00947E73" w:rsidRPr="00192B15">
          <w:rPr>
            <w:rStyle w:val="Hyperlink"/>
          </w:rPr>
          <w:t>http://sde.ok.gov/sde/wave-system</w:t>
        </w:r>
      </w:hyperlink>
      <w:r w:rsidR="00947E73">
        <w:t>)</w:t>
      </w:r>
      <w:r w:rsidR="00947E73">
        <w:t xml:space="preserve"> </w:t>
      </w:r>
      <w:r w:rsidR="002212CE">
        <w:t>contains guidance on submitting eval</w:t>
      </w:r>
      <w:r w:rsidR="00947E73">
        <w:t xml:space="preserve">uation data files to the wave.  To submit annual evaluation data to the Wave </w:t>
      </w:r>
      <w:r w:rsidR="002212CE">
        <w:t>you will upload a separate evaluation score file for each of your campuses</w:t>
      </w:r>
      <w:r w:rsidR="00947E73">
        <w:t>.  E</w:t>
      </w:r>
      <w:r w:rsidR="002212CE">
        <w:t xml:space="preserve">ach of those files will contain both teacher </w:t>
      </w:r>
      <w:r w:rsidR="00947E73">
        <w:t>and principal evaluation data.</w:t>
      </w:r>
    </w:p>
    <w:p w:rsidR="00947E73" w:rsidRDefault="00947E73">
      <w:r>
        <w:t xml:space="preserve">Since your principal evaluation data are housed in a </w:t>
      </w:r>
      <w:proofErr w:type="spellStart"/>
      <w:r>
        <w:t>SearchSoft</w:t>
      </w:r>
      <w:proofErr w:type="spellEnd"/>
      <w:r>
        <w:t xml:space="preserve"> system, and your teacher data are not, you will need to add your principal data to your teacher data prior to uploading it to the Wave.  This tutorial starts with the assumption that, using tools within your teacher evaluation system, you have already extracted a spreadsheet containing your teachers’ evaluation data.</w:t>
      </w:r>
    </w:p>
    <w:p w:rsidR="00947E73" w:rsidRDefault="00947E73">
      <w:r>
        <w:rPr>
          <w:noProof/>
        </w:rPr>
        <w:drawing>
          <wp:inline distT="0" distB="0" distL="0" distR="0">
            <wp:extent cx="593407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276350"/>
                    </a:xfrm>
                    <a:prstGeom prst="rect">
                      <a:avLst/>
                    </a:prstGeom>
                    <a:noFill/>
                    <a:ln>
                      <a:noFill/>
                    </a:ln>
                  </pic:spPr>
                </pic:pic>
              </a:graphicData>
            </a:graphic>
          </wp:inline>
        </w:drawing>
      </w:r>
    </w:p>
    <w:p w:rsidR="00947E73" w:rsidRDefault="00947E73">
      <w:r>
        <w:t xml:space="preserve">The next step is to extract your principals’ evaluation data from your </w:t>
      </w:r>
      <w:proofErr w:type="spellStart"/>
      <w:r>
        <w:t>SearchSoft</w:t>
      </w:r>
      <w:proofErr w:type="spellEnd"/>
      <w:r>
        <w:t>/</w:t>
      </w:r>
      <w:proofErr w:type="spellStart"/>
      <w:r>
        <w:t>McREL</w:t>
      </w:r>
      <w:proofErr w:type="spellEnd"/>
      <w:r>
        <w:t xml:space="preserve"> </w:t>
      </w:r>
      <w:r>
        <w:t>Balanced Leadership</w:t>
      </w:r>
      <w:r>
        <w:t xml:space="preserve"> Evaluation System.  Click Data, then Reports.</w:t>
      </w:r>
    </w:p>
    <w:p w:rsidR="00947E73" w:rsidRDefault="00947E73">
      <w:r>
        <w:rPr>
          <w:noProof/>
        </w:rPr>
        <w:drawing>
          <wp:inline distT="0" distB="0" distL="0" distR="0">
            <wp:extent cx="59436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14450"/>
                    </a:xfrm>
                    <a:prstGeom prst="rect">
                      <a:avLst/>
                    </a:prstGeom>
                    <a:noFill/>
                    <a:ln>
                      <a:noFill/>
                    </a:ln>
                  </pic:spPr>
                </pic:pic>
              </a:graphicData>
            </a:graphic>
          </wp:inline>
        </w:drawing>
      </w:r>
    </w:p>
    <w:p w:rsidR="00947E73" w:rsidRDefault="00947E73"/>
    <w:p w:rsidR="00947E73" w:rsidRDefault="00947E73">
      <w:r>
        <w:t>Then click the “Report” link for the TLE Qualitative Report.</w:t>
      </w:r>
    </w:p>
    <w:p w:rsidR="00947E73" w:rsidRDefault="00947E73">
      <w:r>
        <w:rPr>
          <w:noProof/>
        </w:rPr>
        <w:drawing>
          <wp:inline distT="0" distB="0" distL="0" distR="0">
            <wp:extent cx="5943600" cy="1005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5840"/>
                    </a:xfrm>
                    <a:prstGeom prst="rect">
                      <a:avLst/>
                    </a:prstGeom>
                    <a:noFill/>
                    <a:ln>
                      <a:noFill/>
                    </a:ln>
                  </pic:spPr>
                </pic:pic>
              </a:graphicData>
            </a:graphic>
          </wp:inline>
        </w:drawing>
      </w:r>
    </w:p>
    <w:p w:rsidR="00947E73" w:rsidRDefault="00947E73"/>
    <w:p w:rsidR="00947E73" w:rsidRDefault="00947E73">
      <w:r>
        <w:br w:type="page"/>
      </w:r>
    </w:p>
    <w:p w:rsidR="00947E73" w:rsidRDefault="00947E73">
      <w:r>
        <w:lastRenderedPageBreak/>
        <w:t xml:space="preserve">Then choose the School Year, Location(s), “District Employee ID” and click the “Create Report” button.  </w:t>
      </w:r>
    </w:p>
    <w:p w:rsidR="00947E73" w:rsidRDefault="00947E73">
      <w:r>
        <w:rPr>
          <w:noProof/>
        </w:rPr>
        <w:drawing>
          <wp:inline distT="0" distB="0" distL="0" distR="0">
            <wp:extent cx="5943600" cy="419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91000"/>
                    </a:xfrm>
                    <a:prstGeom prst="rect">
                      <a:avLst/>
                    </a:prstGeom>
                    <a:noFill/>
                    <a:ln>
                      <a:noFill/>
                    </a:ln>
                  </pic:spPr>
                </pic:pic>
              </a:graphicData>
            </a:graphic>
          </wp:inline>
        </w:drawing>
      </w:r>
    </w:p>
    <w:p w:rsidR="00947E73" w:rsidRDefault="00947E73">
      <w:r>
        <w:t>In the Location(s) field, clicking the name of your district is equivalent to clicking all your locations.  Selecting the “District Employee ID” field will allow the “</w:t>
      </w:r>
      <w:proofErr w:type="spellStart"/>
      <w:r>
        <w:t>TeacherCertificationNumber</w:t>
      </w:r>
      <w:proofErr w:type="spellEnd"/>
      <w:r>
        <w:t>” and “</w:t>
      </w:r>
      <w:proofErr w:type="spellStart"/>
      <w:r>
        <w:t>EvaluatorCertificationNumber</w:t>
      </w:r>
      <w:proofErr w:type="spellEnd"/>
      <w:r>
        <w:t xml:space="preserve">” report fields to complete, provided this information exists in your evaluators’ and </w:t>
      </w:r>
      <w:proofErr w:type="spellStart"/>
      <w:r>
        <w:t>evaluees</w:t>
      </w:r>
      <w:proofErr w:type="spellEnd"/>
      <w:r>
        <w:t xml:space="preserve">’ profiles.  </w:t>
      </w:r>
      <w:r>
        <w:rPr>
          <w:noProof/>
        </w:rPr>
        <w:drawing>
          <wp:inline distT="0" distB="0" distL="0" distR="0">
            <wp:extent cx="4953000" cy="1304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1304925"/>
                    </a:xfrm>
                    <a:prstGeom prst="rect">
                      <a:avLst/>
                    </a:prstGeom>
                    <a:noFill/>
                    <a:ln>
                      <a:noFill/>
                    </a:ln>
                  </pic:spPr>
                </pic:pic>
              </a:graphicData>
            </a:graphic>
          </wp:inline>
        </w:drawing>
      </w:r>
    </w:p>
    <w:p w:rsidR="00947E73" w:rsidRDefault="00947E73" w:rsidP="00947E73">
      <w:r>
        <w:t>NOTE: You do not need to complete this field for your employees</w:t>
      </w:r>
      <w:r>
        <w:t>; y</w:t>
      </w:r>
      <w:r>
        <w:t xml:space="preserve">ou can </w:t>
      </w:r>
      <w:r>
        <w:t xml:space="preserve">simply </w:t>
      </w:r>
      <w:r>
        <w:t>hand-type the</w:t>
      </w:r>
      <w:r>
        <w:t>se</w:t>
      </w:r>
      <w:r>
        <w:t xml:space="preserve"> value</w:t>
      </w:r>
      <w:r>
        <w:t>s</w:t>
      </w:r>
      <w:r>
        <w:t xml:space="preserve"> into your spreadsheet</w:t>
      </w:r>
      <w:r>
        <w:t xml:space="preserve"> if preferred</w:t>
      </w:r>
      <w:r>
        <w:t>.</w:t>
      </w:r>
    </w:p>
    <w:p w:rsidR="00947E73" w:rsidRDefault="00947E73">
      <w:r>
        <w:br w:type="page"/>
      </w:r>
    </w:p>
    <w:p w:rsidR="00947E73" w:rsidRDefault="00947E73">
      <w:r>
        <w:lastRenderedPageBreak/>
        <w:t>After clicking “Create Report”, a download will begin.</w:t>
      </w:r>
    </w:p>
    <w:p w:rsidR="00947E73" w:rsidRDefault="00947E73">
      <w:r>
        <w:rPr>
          <w:noProof/>
        </w:rPr>
        <w:drawing>
          <wp:inline distT="0" distB="0" distL="0" distR="0">
            <wp:extent cx="5943600" cy="822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22960"/>
                    </a:xfrm>
                    <a:prstGeom prst="rect">
                      <a:avLst/>
                    </a:prstGeom>
                    <a:noFill/>
                    <a:ln>
                      <a:noFill/>
                    </a:ln>
                  </pic:spPr>
                </pic:pic>
              </a:graphicData>
            </a:graphic>
          </wp:inline>
        </w:drawing>
      </w:r>
    </w:p>
    <w:p w:rsidR="00947E73" w:rsidRDefault="00947E73">
      <w:r>
        <w:t xml:space="preserve">Follow your browser’s prompts to download and open the file.  This file will be in CSV format.  </w:t>
      </w:r>
      <w:r w:rsidR="00646EC9">
        <w:t>CSV files are not Excel files.  But, on most PC systems, CSV files are configured to automatically open with Excel.  If you are using a Mac, you may need to explicitly open the file in Excel so that you can manipulate it more easily.</w:t>
      </w:r>
      <w:r>
        <w:t xml:space="preserve">  </w:t>
      </w:r>
    </w:p>
    <w:p w:rsidR="00646EC9" w:rsidRDefault="00947E73">
      <w:r>
        <w:t xml:space="preserve">When you open your </w:t>
      </w:r>
      <w:proofErr w:type="gramStart"/>
      <w:r>
        <w:t>file</w:t>
      </w:r>
      <w:proofErr w:type="gramEnd"/>
      <w:r>
        <w:t xml:space="preserve"> you will see </w:t>
      </w:r>
      <w:r>
        <w:t xml:space="preserve">your principals’ scores.  If you do not see scores for a </w:t>
      </w:r>
      <w:proofErr w:type="gramStart"/>
      <w:r>
        <w:t>particular principal</w:t>
      </w:r>
      <w:proofErr w:type="gramEnd"/>
      <w:r>
        <w:t xml:space="preserve">, it is because the principal does not have a completed Summary Rating Form for the selected school year.  You may need to ask the evaluators and </w:t>
      </w:r>
      <w:proofErr w:type="spellStart"/>
      <w:r>
        <w:t>evaluees</w:t>
      </w:r>
      <w:proofErr w:type="spellEnd"/>
      <w:r>
        <w:t xml:space="preserve"> to visit their Pending Items pages to fulfill their respective signature requirements.</w:t>
      </w:r>
    </w:p>
    <w:p w:rsidR="00947E73" w:rsidRDefault="00947E73">
      <w:r>
        <w:rPr>
          <w:noProof/>
        </w:rPr>
        <w:drawing>
          <wp:inline distT="0" distB="0" distL="0" distR="0">
            <wp:extent cx="5943600" cy="1085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85850"/>
                    </a:xfrm>
                    <a:prstGeom prst="rect">
                      <a:avLst/>
                    </a:prstGeom>
                    <a:noFill/>
                    <a:ln>
                      <a:noFill/>
                    </a:ln>
                  </pic:spPr>
                </pic:pic>
              </a:graphicData>
            </a:graphic>
          </wp:inline>
        </w:drawing>
      </w:r>
    </w:p>
    <w:p w:rsidR="00CD4E0D" w:rsidRDefault="00800C7A">
      <w:r>
        <w:t>This year the WAVE will not accept any blank values.</w:t>
      </w:r>
      <w:r w:rsidR="00CD4E0D">
        <w:t xml:space="preserve">  But</w:t>
      </w:r>
      <w:r w:rsidR="00947E73">
        <w:t>,</w:t>
      </w:r>
      <w:r w:rsidR="00CD4E0D">
        <w:t xml:space="preserve"> since the file requires data that are not stored in the </w:t>
      </w:r>
      <w:proofErr w:type="spellStart"/>
      <w:r w:rsidR="00CD4E0D">
        <w:t>SearchSoft</w:t>
      </w:r>
      <w:proofErr w:type="spellEnd"/>
      <w:r w:rsidR="00CD4E0D">
        <w:t xml:space="preserve"> system, you will need to enter the values of the evaluator’s and </w:t>
      </w:r>
      <w:proofErr w:type="spellStart"/>
      <w:r w:rsidR="00CD4E0D">
        <w:t>evaluee’s</w:t>
      </w:r>
      <w:proofErr w:type="spellEnd"/>
      <w:r w:rsidR="00CD4E0D">
        <w:t xml:space="preserve"> certification numbers </w:t>
      </w:r>
      <w:r w:rsidR="00947E73">
        <w:t xml:space="preserve">(previously discussed as the “District/Local Employee ID” field) </w:t>
      </w:r>
      <w:r w:rsidR="00CD4E0D">
        <w:t>and exempt status by hand.</w:t>
      </w:r>
    </w:p>
    <w:p w:rsidR="00947E73" w:rsidRDefault="00947E73">
      <w:r>
        <w:rPr>
          <w:noProof/>
        </w:rPr>
        <w:drawing>
          <wp:inline distT="0" distB="0" distL="0" distR="0">
            <wp:extent cx="59436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inline>
        </w:drawing>
      </w:r>
    </w:p>
    <w:p w:rsidR="00CD4E0D" w:rsidRDefault="00CD4E0D">
      <w:r>
        <w:t xml:space="preserve">Once you have </w:t>
      </w:r>
      <w:r w:rsidR="00947E73">
        <w:t>entered those values for all your principals</w:t>
      </w:r>
      <w:r>
        <w:t>, save the file to your computer for safe keeping.</w:t>
      </w:r>
    </w:p>
    <w:p w:rsidR="00947E73" w:rsidRDefault="00CD4E0D">
      <w:r>
        <w:t xml:space="preserve">Next you will open the teacher evaluation data file you created with your other evaluation system.  You should have one file for each campus.  </w:t>
      </w:r>
    </w:p>
    <w:p w:rsidR="00947E73" w:rsidRDefault="00947E73">
      <w:r>
        <w:rPr>
          <w:noProof/>
        </w:rPr>
        <w:drawing>
          <wp:inline distT="0" distB="0" distL="0" distR="0" wp14:anchorId="4E103D8D" wp14:editId="60161945">
            <wp:extent cx="5934075" cy="1276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276350"/>
                    </a:xfrm>
                    <a:prstGeom prst="rect">
                      <a:avLst/>
                    </a:prstGeom>
                    <a:noFill/>
                    <a:ln>
                      <a:noFill/>
                    </a:ln>
                  </pic:spPr>
                </pic:pic>
              </a:graphicData>
            </a:graphic>
          </wp:inline>
        </w:drawing>
      </w:r>
    </w:p>
    <w:p w:rsidR="00947E73" w:rsidRDefault="00CD4E0D">
      <w:r>
        <w:lastRenderedPageBreak/>
        <w:t xml:space="preserve">Then find the principals’ data that correspond to that campus, copy </w:t>
      </w:r>
      <w:r w:rsidR="00947E73">
        <w:t>all the data from that/those row(s),</w:t>
      </w:r>
      <w:r>
        <w:t xml:space="preserve"> </w:t>
      </w:r>
    </w:p>
    <w:p w:rsidR="00947E73" w:rsidRDefault="00947E73">
      <w:r>
        <w:rPr>
          <w:noProof/>
        </w:rPr>
        <w:drawing>
          <wp:inline distT="0" distB="0" distL="0" distR="0">
            <wp:extent cx="5943600" cy="2011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11680"/>
                    </a:xfrm>
                    <a:prstGeom prst="rect">
                      <a:avLst/>
                    </a:prstGeom>
                    <a:noFill/>
                    <a:ln>
                      <a:noFill/>
                    </a:ln>
                  </pic:spPr>
                </pic:pic>
              </a:graphicData>
            </a:graphic>
          </wp:inline>
        </w:drawing>
      </w:r>
    </w:p>
    <w:p w:rsidR="00900FB4" w:rsidRDefault="00CD4E0D">
      <w:r>
        <w:t xml:space="preserve">and paste </w:t>
      </w:r>
      <w:r w:rsidR="00947E73">
        <w:t>the data into the teacher file.</w:t>
      </w:r>
    </w:p>
    <w:p w:rsidR="00947E73" w:rsidRDefault="00947E73">
      <w:r>
        <w:rPr>
          <w:noProof/>
        </w:rPr>
        <w:drawing>
          <wp:inline distT="0" distB="0" distL="0" distR="0">
            <wp:extent cx="5934075" cy="1857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1857375"/>
                    </a:xfrm>
                    <a:prstGeom prst="rect">
                      <a:avLst/>
                    </a:prstGeom>
                    <a:noFill/>
                    <a:ln>
                      <a:noFill/>
                    </a:ln>
                  </pic:spPr>
                </pic:pic>
              </a:graphicData>
            </a:graphic>
          </wp:inline>
        </w:drawing>
      </w:r>
    </w:p>
    <w:p w:rsidR="00947E73" w:rsidRDefault="00947E73">
      <w:r>
        <w:t>IMPORTANT: Do not select the entire data row in your principal data file via clicking the row number.  Rather, using click and drag, highlight each of the data cells.  This – clicking the row number to highlight it, rather than all the data cells – is the most common mistake users make in the copy/paste process.  The second-most common mistake is failing to highlight all the data when copying.  The right-most column this year is column HM.</w:t>
      </w:r>
    </w:p>
    <w:p w:rsidR="00947E73" w:rsidRDefault="00947E73">
      <w:r>
        <w:t xml:space="preserve">When you are </w:t>
      </w:r>
      <w:proofErr w:type="gramStart"/>
      <w:r>
        <w:t>finished</w:t>
      </w:r>
      <w:proofErr w:type="gramEnd"/>
      <w:r>
        <w:t xml:space="preserve"> you will have a file that contains all the evaluation data for a single campus.</w:t>
      </w:r>
    </w:p>
    <w:p w:rsidR="00947E73" w:rsidRDefault="00947E73">
      <w:r>
        <w:rPr>
          <w:noProof/>
        </w:rPr>
        <w:drawing>
          <wp:inline distT="0" distB="0" distL="0" distR="0">
            <wp:extent cx="5934075" cy="1276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1276350"/>
                    </a:xfrm>
                    <a:prstGeom prst="rect">
                      <a:avLst/>
                    </a:prstGeom>
                    <a:noFill/>
                    <a:ln>
                      <a:noFill/>
                    </a:ln>
                  </pic:spPr>
                </pic:pic>
              </a:graphicData>
            </a:graphic>
          </wp:inline>
        </w:drawing>
      </w:r>
    </w:p>
    <w:p w:rsidR="00CD4E0D" w:rsidRDefault="00CD4E0D">
      <w:r>
        <w:t xml:space="preserve">Save this file to your computer and upload it to the </w:t>
      </w:r>
      <w:r w:rsidR="00947E73">
        <w:t>W</w:t>
      </w:r>
      <w:r>
        <w:t xml:space="preserve">ave, per the instructions provided by the </w:t>
      </w:r>
      <w:r w:rsidR="00947E73">
        <w:t>Department of Education’s website</w:t>
      </w:r>
      <w:r>
        <w:t>.</w:t>
      </w:r>
      <w:r w:rsidR="00947E73">
        <w:t xml:space="preserve">  Repeat the copy, paste, save and upload steps for each of your campuses.</w:t>
      </w:r>
      <w:bookmarkStart w:id="0" w:name="_GoBack"/>
      <w:bookmarkEnd w:id="0"/>
    </w:p>
    <w:sectPr w:rsidR="00CD4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71"/>
    <w:rsid w:val="00173CF0"/>
    <w:rsid w:val="002212CE"/>
    <w:rsid w:val="00225B71"/>
    <w:rsid w:val="002D1780"/>
    <w:rsid w:val="003775CB"/>
    <w:rsid w:val="00404F37"/>
    <w:rsid w:val="00432D86"/>
    <w:rsid w:val="00646EC9"/>
    <w:rsid w:val="00800C7A"/>
    <w:rsid w:val="00900FB4"/>
    <w:rsid w:val="00947E73"/>
    <w:rsid w:val="00BD387D"/>
    <w:rsid w:val="00CD4E0D"/>
    <w:rsid w:val="00DB69E4"/>
    <w:rsid w:val="00E154BA"/>
    <w:rsid w:val="00EA637C"/>
    <w:rsid w:val="00EC06B1"/>
    <w:rsid w:val="00ED588F"/>
    <w:rsid w:val="00F1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B5B2"/>
  <w15:chartTrackingRefBased/>
  <w15:docId w15:val="{923DB4BA-BF17-43A4-AB2B-5429B108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E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de.ok.gov/sde/wave-system"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hyperlink" Target="http://sde.ok.gov/sde/wave-system" TargetMode="Externa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dc:description/>
  <cp:lastModifiedBy>Michael Jones</cp:lastModifiedBy>
  <cp:revision>2</cp:revision>
  <dcterms:created xsi:type="dcterms:W3CDTF">2017-05-01T13:17:00Z</dcterms:created>
  <dcterms:modified xsi:type="dcterms:W3CDTF">2017-05-01T13:17:00Z</dcterms:modified>
</cp:coreProperties>
</file>