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30" w:rsidRDefault="00706901" w:rsidP="00C71249">
      <w:pPr>
        <w:spacing w:after="0" w:line="240" w:lineRule="auto"/>
        <w:ind w:left="-720"/>
        <w:jc w:val="center"/>
        <w:rPr>
          <w:b/>
          <w:sz w:val="32"/>
          <w:szCs w:val="32"/>
        </w:rPr>
      </w:pPr>
      <w:r>
        <w:rPr>
          <w:b/>
          <w:noProof/>
          <w:color w:val="FFFFFF" w:themeColor="background1"/>
          <w:sz w:val="18"/>
          <w:szCs w:val="18"/>
        </w:rPr>
        <w:drawing>
          <wp:inline distT="0" distB="0" distL="0" distR="0" wp14:anchorId="36D66074" wp14:editId="593F1456">
            <wp:extent cx="2358091" cy="749300"/>
            <wp:effectExtent l="0" t="0" r="4445" b="0"/>
            <wp:docPr id="1" name="Picture 1" descr="I:\Dept\Student Support\Parent Community Engagement - 21st Century\Communications (website, e-alerts, brochures)\Logo\21stCenturyNEWLogo2017-0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t\Student Support\Parent Community Engagement - 21st Century\Communications (website, e-alerts, brochures)\Logo\21stCenturyNEWLogo2017-01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91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EC" w:rsidRDefault="003700EC" w:rsidP="003700EC">
      <w:pPr>
        <w:spacing w:after="0" w:line="240" w:lineRule="auto"/>
        <w:rPr>
          <w:b/>
          <w:sz w:val="32"/>
          <w:szCs w:val="32"/>
        </w:rPr>
      </w:pPr>
    </w:p>
    <w:p w:rsidR="00DA0686" w:rsidRPr="006B7975" w:rsidRDefault="00400B63" w:rsidP="006B7975">
      <w:pPr>
        <w:spacing w:after="0" w:line="240" w:lineRule="auto"/>
        <w:jc w:val="center"/>
        <w:rPr>
          <w:b/>
          <w:sz w:val="32"/>
          <w:szCs w:val="32"/>
        </w:rPr>
      </w:pPr>
      <w:r w:rsidRPr="006B7975">
        <w:rPr>
          <w:b/>
          <w:sz w:val="32"/>
          <w:szCs w:val="32"/>
        </w:rPr>
        <w:t>Carry</w:t>
      </w:r>
      <w:r w:rsidR="006B7975">
        <w:rPr>
          <w:b/>
          <w:sz w:val="32"/>
          <w:szCs w:val="32"/>
        </w:rPr>
        <w:t>o</w:t>
      </w:r>
      <w:r w:rsidRPr="006B7975">
        <w:rPr>
          <w:b/>
          <w:sz w:val="32"/>
          <w:szCs w:val="32"/>
        </w:rPr>
        <w:t>ver Procedures</w:t>
      </w:r>
      <w:r w:rsidR="00F15D82">
        <w:rPr>
          <w:b/>
          <w:sz w:val="32"/>
          <w:szCs w:val="32"/>
        </w:rPr>
        <w:t xml:space="preserve">, </w:t>
      </w:r>
      <w:r w:rsidR="00B80616">
        <w:rPr>
          <w:b/>
          <w:sz w:val="32"/>
          <w:szCs w:val="32"/>
        </w:rPr>
        <w:t>Year-End Claims</w:t>
      </w:r>
      <w:r w:rsidR="00993A14">
        <w:rPr>
          <w:b/>
          <w:sz w:val="32"/>
          <w:szCs w:val="32"/>
        </w:rPr>
        <w:t>,</w:t>
      </w:r>
      <w:r w:rsidR="00F15D82">
        <w:rPr>
          <w:b/>
          <w:sz w:val="32"/>
          <w:szCs w:val="32"/>
        </w:rPr>
        <w:t xml:space="preserve"> and Closeout </w:t>
      </w:r>
    </w:p>
    <w:p w:rsidR="001C0430" w:rsidRDefault="00A64789" w:rsidP="00026B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40FA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- 201</w:t>
      </w:r>
      <w:r w:rsidR="00640FA7">
        <w:rPr>
          <w:b/>
          <w:sz w:val="32"/>
          <w:szCs w:val="32"/>
        </w:rPr>
        <w:t>7</w:t>
      </w:r>
    </w:p>
    <w:p w:rsidR="006B7975" w:rsidRDefault="006B7975" w:rsidP="006B7975">
      <w:pPr>
        <w:spacing w:after="0" w:line="240" w:lineRule="auto"/>
      </w:pPr>
    </w:p>
    <w:p w:rsidR="00C71249" w:rsidRDefault="00C71249" w:rsidP="006B7975">
      <w:pPr>
        <w:spacing w:after="0" w:line="240" w:lineRule="auto"/>
      </w:pPr>
    </w:p>
    <w:p w:rsidR="007115DD" w:rsidRDefault="007115DD" w:rsidP="007115DD">
      <w:pPr>
        <w:spacing w:after="0" w:line="240" w:lineRule="auto"/>
        <w:rPr>
          <w:b/>
        </w:rPr>
      </w:pPr>
    </w:p>
    <w:p w:rsidR="001C0430" w:rsidRDefault="006B7975" w:rsidP="007115DD">
      <w:pPr>
        <w:spacing w:after="120" w:line="240" w:lineRule="auto"/>
        <w:rPr>
          <w:b/>
        </w:rPr>
      </w:pPr>
      <w:r w:rsidRPr="001C0430">
        <w:rPr>
          <w:b/>
        </w:rPr>
        <w:t>Please read the</w:t>
      </w:r>
      <w:r w:rsidR="001C0430" w:rsidRPr="001C0430">
        <w:rPr>
          <w:b/>
        </w:rPr>
        <w:t xml:space="preserve"> following</w:t>
      </w:r>
      <w:r w:rsidRPr="001C0430">
        <w:rPr>
          <w:b/>
        </w:rPr>
        <w:t xml:space="preserve"> </w:t>
      </w:r>
      <w:r w:rsidR="001C0430" w:rsidRPr="001C0430">
        <w:rPr>
          <w:b/>
        </w:rPr>
        <w:t>carefully and share with your financial office.</w:t>
      </w:r>
    </w:p>
    <w:p w:rsidR="006B7975" w:rsidRDefault="001C0430" w:rsidP="007115DD">
      <w:pPr>
        <w:spacing w:after="120" w:line="240" w:lineRule="auto"/>
      </w:pPr>
      <w:r>
        <w:t xml:space="preserve">The carryover </w:t>
      </w:r>
      <w:r w:rsidR="006B7975">
        <w:t xml:space="preserve">procedures </w:t>
      </w:r>
      <w:r>
        <w:t>for the 21</w:t>
      </w:r>
      <w:r w:rsidRPr="001C0430">
        <w:rPr>
          <w:vertAlign w:val="superscript"/>
        </w:rPr>
        <w:t>st</w:t>
      </w:r>
      <w:r>
        <w:t xml:space="preserve"> Century Community Learning Center </w:t>
      </w:r>
      <w:r w:rsidR="005B6096">
        <w:t>(21</w:t>
      </w:r>
      <w:r w:rsidR="005B6096" w:rsidRPr="005B6096">
        <w:rPr>
          <w:vertAlign w:val="superscript"/>
        </w:rPr>
        <w:t>st</w:t>
      </w:r>
      <w:r w:rsidR="005B6096">
        <w:t xml:space="preserve"> CCLC) </w:t>
      </w:r>
      <w:r>
        <w:t>grant</w:t>
      </w:r>
      <w:r w:rsidR="00A64789">
        <w:t>s</w:t>
      </w:r>
      <w:r>
        <w:t xml:space="preserve"> are as follows: </w:t>
      </w:r>
    </w:p>
    <w:p w:rsidR="00D02CD9" w:rsidRDefault="006B7975" w:rsidP="007115D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All grantees in years 1 – 4 of the grant cycle may carryover </w:t>
      </w:r>
      <w:r w:rsidR="00D02CD9">
        <w:t xml:space="preserve">up to </w:t>
      </w:r>
      <w:r w:rsidR="00EC3634">
        <w:t>15</w:t>
      </w:r>
      <w:r>
        <w:t xml:space="preserve">% of the </w:t>
      </w:r>
      <w:r w:rsidR="00D02CD9">
        <w:t xml:space="preserve">base </w:t>
      </w:r>
      <w:r>
        <w:t xml:space="preserve">allocation </w:t>
      </w:r>
      <w:r w:rsidR="00A64789">
        <w:t xml:space="preserve">for the current year </w:t>
      </w:r>
      <w:r>
        <w:t>without prior approval from the 21</w:t>
      </w:r>
      <w:r w:rsidRPr="006B7975">
        <w:rPr>
          <w:vertAlign w:val="superscript"/>
        </w:rPr>
        <w:t>st</w:t>
      </w:r>
      <w:r>
        <w:t xml:space="preserve"> CCLC program office at the </w:t>
      </w:r>
      <w:r w:rsidR="001C0430">
        <w:t xml:space="preserve">Oklahoma </w:t>
      </w:r>
      <w:r>
        <w:t>State Department of Education</w:t>
      </w:r>
      <w:r w:rsidR="005B6096">
        <w:t xml:space="preserve"> (OSDE)</w:t>
      </w:r>
      <w:r>
        <w:t>.</w:t>
      </w:r>
      <w:r w:rsidR="00D02CD9">
        <w:t xml:space="preserve"> </w:t>
      </w:r>
      <w:r w:rsidR="00CC4E63">
        <w:t xml:space="preserve"> </w:t>
      </w:r>
      <w:r w:rsidR="00D02CD9">
        <w:t xml:space="preserve">The base allocation amount is the </w:t>
      </w:r>
      <w:r w:rsidR="00A64789">
        <w:t xml:space="preserve">current year </w:t>
      </w:r>
      <w:r w:rsidR="00D02CD9">
        <w:t>allocation without any previous year carryover</w:t>
      </w:r>
      <w:r w:rsidR="00CC4E63">
        <w:t>.  Funds exceeding the 15% will be collected and re</w:t>
      </w:r>
      <w:r w:rsidR="00706901">
        <w:t xml:space="preserve">distributed to participating </w:t>
      </w:r>
      <w:r w:rsidR="00CC4E63">
        <w:t>grantees</w:t>
      </w:r>
      <w:r w:rsidR="00D02CD9">
        <w:t>.</w:t>
      </w:r>
      <w:r>
        <w:t xml:space="preserve"> </w:t>
      </w:r>
    </w:p>
    <w:p w:rsidR="00D02CD9" w:rsidRDefault="00EC3634" w:rsidP="007115D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Carryover exceeding 15</w:t>
      </w:r>
      <w:r w:rsidR="00D02CD9">
        <w:t xml:space="preserve">% of the base allocation will </w:t>
      </w:r>
      <w:r w:rsidR="00D02CD9" w:rsidRPr="001C0430">
        <w:rPr>
          <w:u w:val="single"/>
        </w:rPr>
        <w:t xml:space="preserve">not </w:t>
      </w:r>
      <w:r w:rsidR="00D02CD9">
        <w:t>be allowed.</w:t>
      </w:r>
    </w:p>
    <w:p w:rsidR="003700EC" w:rsidRDefault="00D02CD9" w:rsidP="003700EC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Grantees in year 5 of the grant cycle will </w:t>
      </w:r>
      <w:r w:rsidRPr="001C0430">
        <w:rPr>
          <w:u w:val="single"/>
        </w:rPr>
        <w:t>not</w:t>
      </w:r>
      <w:r>
        <w:t xml:space="preserve"> be allowed carryover</w:t>
      </w:r>
      <w:r w:rsidR="00E829DC">
        <w:t xml:space="preserve"> funding</w:t>
      </w:r>
      <w:r>
        <w:t>.</w:t>
      </w:r>
    </w:p>
    <w:p w:rsidR="00B80616" w:rsidRDefault="00F75E75" w:rsidP="007115DD">
      <w:pPr>
        <w:spacing w:after="120" w:line="240" w:lineRule="auto"/>
      </w:pPr>
      <w:r>
        <w:t>Please remember</w:t>
      </w:r>
      <w:r w:rsidR="00B80616">
        <w:t xml:space="preserve"> that </w:t>
      </w:r>
      <w:r w:rsidR="00B97120">
        <w:t>expenditures</w:t>
      </w:r>
      <w:r w:rsidR="00B80616">
        <w:t xml:space="preserve"> </w:t>
      </w:r>
      <w:r w:rsidR="00B97120">
        <w:t>must be preapproved by the 21</w:t>
      </w:r>
      <w:r w:rsidR="00B97120" w:rsidRPr="00F75E75">
        <w:rPr>
          <w:vertAlign w:val="superscript"/>
        </w:rPr>
        <w:t>st</w:t>
      </w:r>
      <w:r w:rsidR="00B97120">
        <w:t xml:space="preserve"> CCLC office prior to purchasing if: 1) </w:t>
      </w:r>
      <w:r w:rsidR="00026BEA">
        <w:t>a single item exceed</w:t>
      </w:r>
      <w:r w:rsidR="00B97120">
        <w:t>s</w:t>
      </w:r>
      <w:r w:rsidR="00026BEA">
        <w:t xml:space="preserve"> $1,000</w:t>
      </w:r>
      <w:r w:rsidR="00B97120">
        <w:t>;</w:t>
      </w:r>
      <w:r w:rsidR="00026BEA">
        <w:t xml:space="preserve"> </w:t>
      </w:r>
      <w:r w:rsidR="00B97120">
        <w:t>2)</w:t>
      </w:r>
      <w:r w:rsidR="008351BF">
        <w:t xml:space="preserve"> the</w:t>
      </w:r>
      <w:r w:rsidR="00B97120">
        <w:t xml:space="preserve"> </w:t>
      </w:r>
      <w:r w:rsidR="00026BEA">
        <w:t>total purchase exceed</w:t>
      </w:r>
      <w:r w:rsidR="00B97120">
        <w:t>s</w:t>
      </w:r>
      <w:r w:rsidR="00B80616">
        <w:t xml:space="preserve"> $2,500</w:t>
      </w:r>
      <w:r w:rsidR="00B97120">
        <w:t>; o</w:t>
      </w:r>
      <w:r>
        <w:t xml:space="preserve">r </w:t>
      </w:r>
      <w:r w:rsidR="00B97120">
        <w:t xml:space="preserve">3) </w:t>
      </w:r>
      <w:r w:rsidR="008351BF">
        <w:t xml:space="preserve">the </w:t>
      </w:r>
      <w:r w:rsidR="00B97120">
        <w:t>purchase is</w:t>
      </w:r>
      <w:r>
        <w:t xml:space="preserve"> outside of your original </w:t>
      </w:r>
      <w:r w:rsidR="00B97120">
        <w:t>grant application.</w:t>
      </w:r>
    </w:p>
    <w:p w:rsidR="00B80616" w:rsidRDefault="00F15D82" w:rsidP="007115DD">
      <w:pPr>
        <w:spacing w:after="120" w:line="240" w:lineRule="auto"/>
      </w:pPr>
      <w:r>
        <w:t>I</w:t>
      </w:r>
      <w:r w:rsidR="00B80616">
        <w:t>mportant dates to remember include:</w:t>
      </w:r>
    </w:p>
    <w:p w:rsidR="00B80616" w:rsidRDefault="00A64789" w:rsidP="007115DD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</w:rPr>
        <w:t>June 1, 201</w:t>
      </w:r>
      <w:r w:rsidR="00CC4E63">
        <w:rPr>
          <w:b/>
        </w:rPr>
        <w:t>7</w:t>
      </w:r>
      <w:r w:rsidR="00B80616">
        <w:t xml:space="preserve"> – Last day to submit a claim </w:t>
      </w:r>
      <w:r w:rsidR="00F15D82">
        <w:t xml:space="preserve">in payable form </w:t>
      </w:r>
      <w:r w:rsidR="00B80616">
        <w:t>to receive payment by the end of the fiscal year</w:t>
      </w:r>
      <w:r>
        <w:t xml:space="preserve"> and record it as FY201</w:t>
      </w:r>
      <w:r w:rsidR="00CC4E63">
        <w:t>7</w:t>
      </w:r>
      <w:r w:rsidR="00F15D82">
        <w:t xml:space="preserve"> revenue</w:t>
      </w:r>
      <w:r w:rsidR="00B80616">
        <w:t>.</w:t>
      </w:r>
    </w:p>
    <w:p w:rsidR="00B80616" w:rsidRDefault="00B80616" w:rsidP="007115DD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rPr>
          <w:b/>
        </w:rPr>
        <w:t xml:space="preserve">August </w:t>
      </w:r>
      <w:r w:rsidR="00EC3634">
        <w:rPr>
          <w:b/>
        </w:rPr>
        <w:t>1</w:t>
      </w:r>
      <w:r w:rsidR="00A64789">
        <w:rPr>
          <w:b/>
        </w:rPr>
        <w:t>, 201</w:t>
      </w:r>
      <w:r w:rsidR="00CC4E63">
        <w:rPr>
          <w:b/>
        </w:rPr>
        <w:t>7</w:t>
      </w:r>
      <w:r w:rsidRPr="00B80616">
        <w:rPr>
          <w:b/>
        </w:rPr>
        <w:t xml:space="preserve"> </w:t>
      </w:r>
      <w:r w:rsidR="00A64789">
        <w:t>– Final day for all 201</w:t>
      </w:r>
      <w:r w:rsidR="00CC4E63">
        <w:t>6-</w:t>
      </w:r>
      <w:r w:rsidR="00A64789">
        <w:t>201</w:t>
      </w:r>
      <w:r w:rsidR="00CC4E63">
        <w:t>7</w:t>
      </w:r>
      <w:r w:rsidR="00A64789">
        <w:t xml:space="preserve"> </w:t>
      </w:r>
      <w:r>
        <w:t>claims to be received at OSDE.</w:t>
      </w:r>
    </w:p>
    <w:p w:rsidR="00C71249" w:rsidRDefault="00EC3634" w:rsidP="003700E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rPr>
          <w:b/>
        </w:rPr>
        <w:t>September 1</w:t>
      </w:r>
      <w:r w:rsidR="00A64789">
        <w:rPr>
          <w:b/>
        </w:rPr>
        <w:t>, 201</w:t>
      </w:r>
      <w:r w:rsidR="00CC4E63">
        <w:rPr>
          <w:b/>
        </w:rPr>
        <w:t>7</w:t>
      </w:r>
      <w:r w:rsidR="00F15D82">
        <w:rPr>
          <w:b/>
        </w:rPr>
        <w:t xml:space="preserve"> </w:t>
      </w:r>
      <w:r w:rsidR="00F15D82" w:rsidRPr="005B6096">
        <w:t>–</w:t>
      </w:r>
      <w:r w:rsidR="00F15D82">
        <w:rPr>
          <w:b/>
        </w:rPr>
        <w:t xml:space="preserve"> </w:t>
      </w:r>
      <w:r w:rsidR="00993A14">
        <w:t>Close</w:t>
      </w:r>
      <w:r w:rsidR="00F15D82">
        <w:t>out in the Grants Management System must be complete</w:t>
      </w:r>
      <w:r w:rsidR="009E1DC0">
        <w:t xml:space="preserve"> and must include a completed Continuation Report </w:t>
      </w:r>
      <w:r w:rsidR="00E7156F">
        <w:t>as an upload within the closeout submission</w:t>
      </w:r>
      <w:r w:rsidR="00F15D82">
        <w:t>.</w:t>
      </w:r>
      <w:r w:rsidR="00F15D82">
        <w:rPr>
          <w:b/>
        </w:rPr>
        <w:t xml:space="preserve"> </w:t>
      </w:r>
    </w:p>
    <w:p w:rsidR="003700EC" w:rsidRDefault="00993A14" w:rsidP="007115DD">
      <w:pPr>
        <w:spacing w:after="360" w:line="240" w:lineRule="auto"/>
      </w:pPr>
      <w:r w:rsidRPr="00993A14">
        <w:rPr>
          <w:b/>
        </w:rPr>
        <w:t>2</w:t>
      </w:r>
      <w:r w:rsidR="00F15D82" w:rsidRPr="00993A14">
        <w:rPr>
          <w:b/>
        </w:rPr>
        <w:t>1</w:t>
      </w:r>
      <w:r w:rsidR="00F15D82" w:rsidRPr="00993A14">
        <w:rPr>
          <w:b/>
          <w:vertAlign w:val="superscript"/>
        </w:rPr>
        <w:t>st</w:t>
      </w:r>
      <w:r w:rsidR="00F15D82" w:rsidRPr="00993A14">
        <w:rPr>
          <w:b/>
        </w:rPr>
        <w:t xml:space="preserve"> CCLC funding is awarded based on a</w:t>
      </w:r>
      <w:r w:rsidR="00A64789">
        <w:rPr>
          <w:b/>
        </w:rPr>
        <w:t xml:space="preserve"> competitive grant competition.  </w:t>
      </w:r>
      <w:r w:rsidR="00F15D82" w:rsidRPr="00993A14">
        <w:rPr>
          <w:b/>
        </w:rPr>
        <w:t>In order to proc</w:t>
      </w:r>
      <w:r>
        <w:rPr>
          <w:b/>
        </w:rPr>
        <w:t>ess allocation</w:t>
      </w:r>
      <w:r w:rsidR="005B6096">
        <w:rPr>
          <w:b/>
        </w:rPr>
        <w:t>s</w:t>
      </w:r>
      <w:r>
        <w:rPr>
          <w:b/>
        </w:rPr>
        <w:t xml:space="preserve"> for the new fiscal year</w:t>
      </w:r>
      <w:r w:rsidR="00057B54">
        <w:rPr>
          <w:b/>
        </w:rPr>
        <w:t>,</w:t>
      </w:r>
      <w:r w:rsidR="00F15D82" w:rsidRPr="00993A14">
        <w:rPr>
          <w:b/>
        </w:rPr>
        <w:t xml:space="preserve"> ALL grantees must </w:t>
      </w:r>
      <w:r>
        <w:rPr>
          <w:b/>
        </w:rPr>
        <w:t>first complete close</w:t>
      </w:r>
      <w:r w:rsidR="00F15D82" w:rsidRPr="00993A14">
        <w:rPr>
          <w:b/>
        </w:rPr>
        <w:t>out</w:t>
      </w:r>
      <w:r w:rsidR="00C71249">
        <w:rPr>
          <w:b/>
        </w:rPr>
        <w:t xml:space="preserve"> in the Grants Manageme</w:t>
      </w:r>
      <w:r w:rsidR="00E7156F">
        <w:rPr>
          <w:b/>
        </w:rPr>
        <w:t>nt System (GMS) and provide a completed Continuation Report</w:t>
      </w:r>
      <w:r w:rsidR="00F15D82" w:rsidRPr="00993A14">
        <w:rPr>
          <w:b/>
        </w:rPr>
        <w:t>.</w:t>
      </w:r>
      <w:r w:rsidR="00706901">
        <w:rPr>
          <w:b/>
        </w:rPr>
        <w:t xml:space="preserve"> </w:t>
      </w:r>
      <w:r w:rsidR="00F15D82">
        <w:t xml:space="preserve"> </w:t>
      </w:r>
      <w:r w:rsidR="00E7156F">
        <w:t>The Continuation Report form for the 2016-2017 year will be available on the OSDE/21</w:t>
      </w:r>
      <w:r w:rsidR="00E7156F" w:rsidRPr="00E7156F">
        <w:rPr>
          <w:vertAlign w:val="superscript"/>
        </w:rPr>
        <w:t>st</w:t>
      </w:r>
      <w:r w:rsidR="00E7156F">
        <w:t xml:space="preserve"> CCLC website prior to the end of the </w:t>
      </w:r>
      <w:bookmarkStart w:id="0" w:name="_GoBack"/>
      <w:bookmarkEnd w:id="0"/>
      <w:r w:rsidR="00E7156F">
        <w:t xml:space="preserve">spring 2017 term.  </w:t>
      </w:r>
      <w:r w:rsidR="001C0430">
        <w:t>If you are unsure of your current base alloc</w:t>
      </w:r>
      <w:r>
        <w:t>ation or have further questions</w:t>
      </w:r>
      <w:r w:rsidR="001C0430">
        <w:t xml:space="preserve"> p</w:t>
      </w:r>
      <w:r w:rsidR="00D02CD9">
        <w:t>lease feel free to contact our office.</w:t>
      </w:r>
      <w:r w:rsidR="00E829DC">
        <w:t xml:space="preserve">  </w:t>
      </w:r>
    </w:p>
    <w:p w:rsidR="00C71249" w:rsidRDefault="00D02CD9" w:rsidP="00C71249">
      <w:pPr>
        <w:spacing w:after="0" w:line="240" w:lineRule="auto"/>
        <w:rPr>
          <w:b/>
          <w:i/>
          <w:sz w:val="24"/>
          <w:szCs w:val="24"/>
        </w:rPr>
      </w:pPr>
      <w:r w:rsidRPr="00D02CD9">
        <w:rPr>
          <w:b/>
          <w:i/>
          <w:sz w:val="24"/>
          <w:szCs w:val="24"/>
        </w:rPr>
        <w:t xml:space="preserve">Sonia Johnson, </w:t>
      </w:r>
      <w:r w:rsidR="00A64789">
        <w:rPr>
          <w:b/>
          <w:i/>
          <w:sz w:val="24"/>
          <w:szCs w:val="24"/>
        </w:rPr>
        <w:t xml:space="preserve">Executive </w:t>
      </w:r>
      <w:r w:rsidRPr="00D02CD9">
        <w:rPr>
          <w:b/>
          <w:i/>
          <w:sz w:val="24"/>
          <w:szCs w:val="24"/>
        </w:rPr>
        <w:t>Director</w:t>
      </w:r>
    </w:p>
    <w:p w:rsidR="00D02CD9" w:rsidRPr="00C71249" w:rsidRDefault="00D02CD9" w:rsidP="00C71249">
      <w:pPr>
        <w:spacing w:after="0" w:line="240" w:lineRule="auto"/>
        <w:rPr>
          <w:b/>
          <w:i/>
          <w:sz w:val="24"/>
          <w:szCs w:val="24"/>
        </w:rPr>
      </w:pPr>
      <w:r>
        <w:t>21</w:t>
      </w:r>
      <w:r w:rsidRPr="00D02CD9">
        <w:rPr>
          <w:vertAlign w:val="superscript"/>
        </w:rPr>
        <w:t>st</w:t>
      </w:r>
      <w:r>
        <w:t xml:space="preserve"> Century Community Learning Centers</w:t>
      </w:r>
    </w:p>
    <w:p w:rsidR="00D02CD9" w:rsidRDefault="00D02CD9" w:rsidP="00C71249">
      <w:pPr>
        <w:spacing w:after="0" w:line="240" w:lineRule="auto"/>
      </w:pPr>
      <w:r>
        <w:t>Oklahoma State Department of Education</w:t>
      </w:r>
    </w:p>
    <w:p w:rsidR="00D02CD9" w:rsidRDefault="00D02CD9" w:rsidP="00C71249">
      <w:pPr>
        <w:spacing w:after="0" w:line="240" w:lineRule="auto"/>
      </w:pPr>
      <w:r>
        <w:t>2500 N. Lincoln Blvd., Suite 414</w:t>
      </w:r>
    </w:p>
    <w:p w:rsidR="00D02CD9" w:rsidRDefault="00D02CD9" w:rsidP="00C71249">
      <w:pPr>
        <w:spacing w:after="0" w:line="240" w:lineRule="auto"/>
      </w:pPr>
      <w:r>
        <w:t>Oklahoma City, Oklahoma 73115</w:t>
      </w:r>
    </w:p>
    <w:p w:rsidR="00D02CD9" w:rsidRDefault="00D02CD9" w:rsidP="00C71249">
      <w:pPr>
        <w:spacing w:after="0" w:line="240" w:lineRule="auto"/>
      </w:pPr>
      <w:r>
        <w:t>(405)522-6225</w:t>
      </w:r>
    </w:p>
    <w:p w:rsidR="007115DD" w:rsidRPr="006B7975" w:rsidRDefault="00D02CD9">
      <w:pPr>
        <w:spacing w:after="0" w:line="240" w:lineRule="auto"/>
      </w:pPr>
      <w:r>
        <w:t>Sonia.Johnson@sde.ok.gov</w:t>
      </w:r>
    </w:p>
    <w:sectPr w:rsidR="007115DD" w:rsidRPr="006B7975" w:rsidSect="007115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A3F"/>
    <w:multiLevelType w:val="hybridMultilevel"/>
    <w:tmpl w:val="FC9C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02AD"/>
    <w:multiLevelType w:val="hybridMultilevel"/>
    <w:tmpl w:val="B8E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3"/>
    <w:rsid w:val="00026BEA"/>
    <w:rsid w:val="00057B54"/>
    <w:rsid w:val="001C0430"/>
    <w:rsid w:val="003700EC"/>
    <w:rsid w:val="00400B63"/>
    <w:rsid w:val="004665F2"/>
    <w:rsid w:val="004A70D2"/>
    <w:rsid w:val="005B6096"/>
    <w:rsid w:val="00640FA7"/>
    <w:rsid w:val="00671ED1"/>
    <w:rsid w:val="006B7975"/>
    <w:rsid w:val="00706901"/>
    <w:rsid w:val="007115DD"/>
    <w:rsid w:val="007705DC"/>
    <w:rsid w:val="007E434A"/>
    <w:rsid w:val="00802929"/>
    <w:rsid w:val="008351BF"/>
    <w:rsid w:val="00993A14"/>
    <w:rsid w:val="009E1DC0"/>
    <w:rsid w:val="00A64789"/>
    <w:rsid w:val="00B21DE8"/>
    <w:rsid w:val="00B60840"/>
    <w:rsid w:val="00B80616"/>
    <w:rsid w:val="00B97120"/>
    <w:rsid w:val="00C129FA"/>
    <w:rsid w:val="00C16348"/>
    <w:rsid w:val="00C71249"/>
    <w:rsid w:val="00CC4E63"/>
    <w:rsid w:val="00D02CD9"/>
    <w:rsid w:val="00DA0686"/>
    <w:rsid w:val="00DA72D7"/>
    <w:rsid w:val="00E7156F"/>
    <w:rsid w:val="00E829DC"/>
    <w:rsid w:val="00EA6A30"/>
    <w:rsid w:val="00EC3634"/>
    <w:rsid w:val="00F15D82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Johnson</dc:creator>
  <cp:lastModifiedBy>OMES</cp:lastModifiedBy>
  <cp:revision>3</cp:revision>
  <cp:lastPrinted>2014-04-24T21:19:00Z</cp:lastPrinted>
  <dcterms:created xsi:type="dcterms:W3CDTF">2017-02-01T19:33:00Z</dcterms:created>
  <dcterms:modified xsi:type="dcterms:W3CDTF">2017-04-27T14:07:00Z</dcterms:modified>
</cp:coreProperties>
</file>