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B4" w:rsidRPr="00502443" w:rsidRDefault="00A74607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 xml:space="preserve">ORAL </w:t>
      </w:r>
      <w:r w:rsidR="00E64F32" w:rsidRPr="00502443">
        <w:rPr>
          <w:b/>
          <w:sz w:val="28"/>
          <w:szCs w:val="28"/>
        </w:rPr>
        <w:t>TESTIMONY OF JOY HOFMEISTER</w:t>
      </w:r>
    </w:p>
    <w:p w:rsidR="00AA7BB4" w:rsidRPr="00502443" w:rsidRDefault="00E64F32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STATE SUPERINTENDENT OF PUBLIC INSTRUCTION</w:t>
      </w:r>
    </w:p>
    <w:p w:rsidR="00AA7BB4" w:rsidRPr="00502443" w:rsidRDefault="00E64F32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OF THE STATE OF OKLAHOMA</w:t>
      </w:r>
    </w:p>
    <w:p w:rsidR="00AA7BB4" w:rsidRPr="00502443" w:rsidRDefault="00E64F32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BEFORE THE HOUSE EDUCATION AND LABOR</w:t>
      </w:r>
      <w:r w:rsidR="00BD7571" w:rsidRPr="00502443">
        <w:rPr>
          <w:b/>
          <w:sz w:val="28"/>
          <w:szCs w:val="28"/>
        </w:rPr>
        <w:t xml:space="preserve"> COMMITTEE</w:t>
      </w:r>
    </w:p>
    <w:p w:rsidR="00BD7571" w:rsidRPr="00502443" w:rsidRDefault="00BD7571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SUBCOMMITTEE ON EARLY CHILDHOOD,</w:t>
      </w:r>
    </w:p>
    <w:p w:rsidR="00BD7571" w:rsidRPr="00502443" w:rsidRDefault="00BD7571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ELEMENTARY AND SECONDARY EDUCATION</w:t>
      </w:r>
    </w:p>
    <w:p w:rsidR="00AA7BB4" w:rsidRPr="00502443" w:rsidRDefault="00E64F32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ON</w:t>
      </w:r>
    </w:p>
    <w:p w:rsidR="00BF7ECF" w:rsidRPr="00502443" w:rsidRDefault="00BF7ECF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“The Importance of Trauma-Informed Practices in Education to Assist Students Impacted by Gun Violence and Other Adversities”</w:t>
      </w:r>
    </w:p>
    <w:p w:rsidR="00AA7BB4" w:rsidRPr="00502443" w:rsidRDefault="00E64F32" w:rsidP="00502443">
      <w:pPr>
        <w:jc w:val="center"/>
        <w:rPr>
          <w:b/>
          <w:sz w:val="28"/>
          <w:szCs w:val="28"/>
        </w:rPr>
      </w:pPr>
      <w:r w:rsidRPr="00502443">
        <w:rPr>
          <w:b/>
          <w:sz w:val="28"/>
          <w:szCs w:val="28"/>
        </w:rPr>
        <w:t>Sept. 11, 2019</w:t>
      </w:r>
    </w:p>
    <w:p w:rsidR="00C81D36" w:rsidRPr="00502443" w:rsidRDefault="00E64F32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Good morning, Chairman </w:t>
      </w:r>
      <w:r w:rsidR="00BD7571" w:rsidRPr="00502443">
        <w:rPr>
          <w:sz w:val="28"/>
          <w:szCs w:val="28"/>
        </w:rPr>
        <w:t>Sablan</w:t>
      </w:r>
      <w:r w:rsidRPr="00502443">
        <w:rPr>
          <w:sz w:val="28"/>
          <w:szCs w:val="28"/>
        </w:rPr>
        <w:t xml:space="preserve">, Ranking Member </w:t>
      </w:r>
      <w:r w:rsidR="00BD7571" w:rsidRPr="00502443">
        <w:rPr>
          <w:sz w:val="28"/>
          <w:szCs w:val="28"/>
        </w:rPr>
        <w:t>Allen</w:t>
      </w:r>
      <w:r w:rsidRPr="00502443">
        <w:rPr>
          <w:sz w:val="28"/>
          <w:szCs w:val="28"/>
        </w:rPr>
        <w:t xml:space="preserve"> and members of the Committee. </w:t>
      </w:r>
      <w:r w:rsidR="00C81D36" w:rsidRPr="00502443">
        <w:rPr>
          <w:sz w:val="28"/>
          <w:szCs w:val="28"/>
        </w:rPr>
        <w:t>My name is</w:t>
      </w:r>
      <w:r w:rsidRPr="00502443">
        <w:rPr>
          <w:sz w:val="28"/>
          <w:szCs w:val="28"/>
        </w:rPr>
        <w:t xml:space="preserve"> Joy</w:t>
      </w:r>
      <w:r w:rsidR="00F16C0E" w:rsidRPr="00502443">
        <w:rPr>
          <w:sz w:val="28"/>
          <w:szCs w:val="28"/>
        </w:rPr>
        <w:t xml:space="preserve"> </w:t>
      </w:r>
      <w:proofErr w:type="spellStart"/>
      <w:r w:rsidR="00F16C0E" w:rsidRPr="00502443">
        <w:rPr>
          <w:sz w:val="28"/>
          <w:szCs w:val="28"/>
        </w:rPr>
        <w:t>Hofmeister</w:t>
      </w:r>
      <w:proofErr w:type="spellEnd"/>
      <w:r w:rsidR="00F16C0E" w:rsidRPr="00502443">
        <w:rPr>
          <w:sz w:val="28"/>
          <w:szCs w:val="28"/>
        </w:rPr>
        <w:t xml:space="preserve">, and I was elected </w:t>
      </w:r>
      <w:r w:rsidRPr="00502443">
        <w:rPr>
          <w:sz w:val="28"/>
          <w:szCs w:val="28"/>
        </w:rPr>
        <w:t>State Superintendent of Public Instruction by the great people of Oklahoma in 2014 and again in 2018.</w:t>
      </w:r>
      <w:r w:rsidR="003719A8" w:rsidRPr="00502443">
        <w:rPr>
          <w:sz w:val="28"/>
          <w:szCs w:val="28"/>
        </w:rPr>
        <w:t xml:space="preserve"> </w:t>
      </w:r>
      <w:r w:rsidRPr="00502443">
        <w:rPr>
          <w:sz w:val="28"/>
          <w:szCs w:val="28"/>
        </w:rPr>
        <w:t>Thank you for the opportunity to appear before you to discuss the effects of childho</w:t>
      </w:r>
      <w:r w:rsidR="00C81D36" w:rsidRPr="00502443">
        <w:rPr>
          <w:sz w:val="28"/>
          <w:szCs w:val="28"/>
        </w:rPr>
        <w:t>od trauma on</w:t>
      </w:r>
      <w:r w:rsidRPr="00502443">
        <w:rPr>
          <w:sz w:val="28"/>
          <w:szCs w:val="28"/>
        </w:rPr>
        <w:t xml:space="preserve"> student academic performance and the social-emotional growth of our schoolchildren.</w:t>
      </w:r>
    </w:p>
    <w:p w:rsidR="00C81D36" w:rsidRPr="00502443" w:rsidRDefault="00C81D36" w:rsidP="00502443">
      <w:pPr>
        <w:rPr>
          <w:sz w:val="28"/>
          <w:szCs w:val="28"/>
        </w:rPr>
      </w:pPr>
    </w:p>
    <w:p w:rsidR="00C81D36" w:rsidRPr="00502443" w:rsidRDefault="00C81D36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Oklahoma has made tremendous strides in a variety of fronts in public education – academic standards, national comparability, accountability and more – but these improvements</w:t>
      </w:r>
      <w:r w:rsidR="00E64F32" w:rsidRPr="00502443">
        <w:rPr>
          <w:sz w:val="28"/>
          <w:szCs w:val="28"/>
        </w:rPr>
        <w:t xml:space="preserve"> </w:t>
      </w:r>
      <w:r w:rsidR="00813FD2" w:rsidRPr="00502443">
        <w:rPr>
          <w:sz w:val="28"/>
          <w:szCs w:val="28"/>
        </w:rPr>
        <w:t>can</w:t>
      </w:r>
      <w:r w:rsidR="00795F41" w:rsidRPr="00502443">
        <w:rPr>
          <w:sz w:val="28"/>
          <w:szCs w:val="28"/>
        </w:rPr>
        <w:t>not</w:t>
      </w:r>
      <w:r w:rsidR="00E64F32" w:rsidRPr="00502443">
        <w:rPr>
          <w:sz w:val="28"/>
          <w:szCs w:val="28"/>
        </w:rPr>
        <w:t xml:space="preserve"> </w:t>
      </w:r>
      <w:r w:rsidRPr="00502443">
        <w:rPr>
          <w:sz w:val="28"/>
          <w:szCs w:val="28"/>
        </w:rPr>
        <w:t>remedy</w:t>
      </w:r>
      <w:r w:rsidR="00E64F32" w:rsidRPr="00502443">
        <w:rPr>
          <w:sz w:val="28"/>
          <w:szCs w:val="28"/>
        </w:rPr>
        <w:t xml:space="preserve"> every challenge. </w:t>
      </w:r>
    </w:p>
    <w:p w:rsidR="00C81D36" w:rsidRPr="00502443" w:rsidRDefault="00C81D36" w:rsidP="00502443">
      <w:pPr>
        <w:rPr>
          <w:sz w:val="28"/>
          <w:szCs w:val="28"/>
        </w:rPr>
      </w:pPr>
    </w:p>
    <w:p w:rsidR="00AA7BB4" w:rsidRPr="00502443" w:rsidRDefault="00795F41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There</w:t>
      </w:r>
      <w:r w:rsidR="00F16C0E" w:rsidRPr="00502443">
        <w:rPr>
          <w:sz w:val="28"/>
          <w:szCs w:val="28"/>
        </w:rPr>
        <w:t xml:space="preserve"> </w:t>
      </w:r>
      <w:r w:rsidRPr="00502443">
        <w:rPr>
          <w:sz w:val="28"/>
          <w:szCs w:val="28"/>
        </w:rPr>
        <w:t xml:space="preserve">are, of course, the stark realities of poverty, child hunger, domestic strife and more. The </w:t>
      </w:r>
      <w:r w:rsidR="00E64F32" w:rsidRPr="00502443">
        <w:rPr>
          <w:sz w:val="28"/>
          <w:szCs w:val="28"/>
        </w:rPr>
        <w:t>world outside</w:t>
      </w:r>
      <w:r w:rsidR="00F16C0E" w:rsidRPr="00502443">
        <w:rPr>
          <w:sz w:val="28"/>
          <w:szCs w:val="28"/>
        </w:rPr>
        <w:t xml:space="preserve"> the</w:t>
      </w:r>
      <w:r w:rsidRPr="00502443">
        <w:rPr>
          <w:sz w:val="28"/>
          <w:szCs w:val="28"/>
        </w:rPr>
        <w:t xml:space="preserve"> classroom </w:t>
      </w:r>
      <w:r w:rsidR="00F16C0E" w:rsidRPr="00502443">
        <w:rPr>
          <w:sz w:val="28"/>
          <w:szCs w:val="28"/>
        </w:rPr>
        <w:t>has an undeniable impact on the world inside the classroom</w:t>
      </w:r>
      <w:r w:rsidR="00E64F32" w:rsidRPr="00502443">
        <w:rPr>
          <w:sz w:val="28"/>
          <w:szCs w:val="28"/>
        </w:rPr>
        <w:t>.</w:t>
      </w:r>
      <w:r w:rsidR="00A4757B" w:rsidRPr="00502443">
        <w:rPr>
          <w:sz w:val="28"/>
          <w:szCs w:val="28"/>
        </w:rPr>
        <w:t xml:space="preserve"> </w:t>
      </w:r>
      <w:r w:rsidR="00BD7571" w:rsidRPr="00502443">
        <w:rPr>
          <w:sz w:val="28"/>
          <w:szCs w:val="28"/>
        </w:rPr>
        <w:t xml:space="preserve">A recent </w:t>
      </w:r>
      <w:r w:rsidR="00E64F32" w:rsidRPr="00502443">
        <w:rPr>
          <w:sz w:val="28"/>
          <w:szCs w:val="28"/>
        </w:rPr>
        <w:t xml:space="preserve">National Survey of Children’s Health reports </w:t>
      </w:r>
      <w:r w:rsidR="00813FD2" w:rsidRPr="00502443">
        <w:rPr>
          <w:sz w:val="28"/>
          <w:szCs w:val="28"/>
        </w:rPr>
        <w:t xml:space="preserve">that </w:t>
      </w:r>
      <w:r w:rsidR="00E64F32" w:rsidRPr="00502443">
        <w:rPr>
          <w:sz w:val="28"/>
          <w:szCs w:val="28"/>
        </w:rPr>
        <w:t>Oklahoma’s youngest children suffer more trauma than those in any other state. According to the Annie E. Casey Foundation, Oklahoma ranks 4</w:t>
      </w:r>
      <w:r w:rsidR="00BD7571" w:rsidRPr="00502443">
        <w:rPr>
          <w:sz w:val="28"/>
          <w:szCs w:val="28"/>
        </w:rPr>
        <w:t>2nd</w:t>
      </w:r>
      <w:r w:rsidR="00E64F32" w:rsidRPr="00502443">
        <w:rPr>
          <w:sz w:val="28"/>
          <w:szCs w:val="28"/>
        </w:rPr>
        <w:t xml:space="preserve"> in </w:t>
      </w:r>
      <w:r w:rsidR="005C418D" w:rsidRPr="00502443">
        <w:rPr>
          <w:sz w:val="28"/>
          <w:szCs w:val="28"/>
        </w:rPr>
        <w:t>the nation in child well-being. Seventy-five</w:t>
      </w:r>
      <w:r w:rsidR="00E64F32" w:rsidRPr="00502443">
        <w:rPr>
          <w:sz w:val="28"/>
          <w:szCs w:val="28"/>
        </w:rPr>
        <w:t xml:space="preserve"> percent </w:t>
      </w:r>
      <w:r w:rsidRPr="00502443">
        <w:rPr>
          <w:sz w:val="28"/>
          <w:szCs w:val="28"/>
        </w:rPr>
        <w:t xml:space="preserve">of our students </w:t>
      </w:r>
      <w:r w:rsidR="00E64F32" w:rsidRPr="00502443">
        <w:rPr>
          <w:sz w:val="28"/>
          <w:szCs w:val="28"/>
        </w:rPr>
        <w:t xml:space="preserve">suffer moderate or serious depression, and a growing number admit to a low commitment to school and a high risk </w:t>
      </w:r>
      <w:r w:rsidRPr="00502443">
        <w:rPr>
          <w:sz w:val="28"/>
          <w:szCs w:val="28"/>
        </w:rPr>
        <w:t xml:space="preserve">for </w:t>
      </w:r>
      <w:r w:rsidR="00E64F32" w:rsidRPr="00502443">
        <w:rPr>
          <w:sz w:val="28"/>
          <w:szCs w:val="28"/>
        </w:rPr>
        <w:t>drug use.</w:t>
      </w:r>
    </w:p>
    <w:p w:rsidR="00BD7571" w:rsidRPr="00502443" w:rsidRDefault="00BD7571" w:rsidP="00502443">
      <w:pPr>
        <w:rPr>
          <w:sz w:val="28"/>
          <w:szCs w:val="28"/>
        </w:rPr>
      </w:pPr>
    </w:p>
    <w:p w:rsidR="00FD64E7" w:rsidRPr="00502443" w:rsidRDefault="007576D6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Bearing this in mind, h</w:t>
      </w:r>
      <w:r w:rsidR="00E64F32" w:rsidRPr="00502443">
        <w:rPr>
          <w:sz w:val="28"/>
          <w:szCs w:val="28"/>
        </w:rPr>
        <w:t>ow can we equip teachers to move students toward resilience</w:t>
      </w:r>
      <w:r w:rsidR="00044C18" w:rsidRPr="00502443">
        <w:rPr>
          <w:sz w:val="28"/>
          <w:szCs w:val="28"/>
        </w:rPr>
        <w:t xml:space="preserve"> and a bright future</w:t>
      </w:r>
      <w:r w:rsidR="00E64F32" w:rsidRPr="00502443">
        <w:rPr>
          <w:sz w:val="28"/>
          <w:szCs w:val="28"/>
        </w:rPr>
        <w:t>? We believe the key is trauma-</w:t>
      </w:r>
      <w:r w:rsidR="00BD7571" w:rsidRPr="00502443">
        <w:rPr>
          <w:sz w:val="28"/>
          <w:szCs w:val="28"/>
        </w:rPr>
        <w:t>sensitive</w:t>
      </w:r>
      <w:r w:rsidR="00E64F32" w:rsidRPr="00502443">
        <w:rPr>
          <w:sz w:val="28"/>
          <w:szCs w:val="28"/>
        </w:rPr>
        <w:t xml:space="preserve"> instruction. </w:t>
      </w:r>
      <w:r w:rsidR="00FD64E7" w:rsidRPr="00502443">
        <w:rPr>
          <w:sz w:val="28"/>
          <w:szCs w:val="28"/>
        </w:rPr>
        <w:t>Recent work on the science of hope</w:t>
      </w:r>
      <w:r w:rsidR="005C418D" w:rsidRPr="00502443">
        <w:rPr>
          <w:sz w:val="28"/>
          <w:szCs w:val="28"/>
        </w:rPr>
        <w:t xml:space="preserve"> </w:t>
      </w:r>
      <w:r w:rsidR="006C1500" w:rsidRPr="00502443">
        <w:rPr>
          <w:sz w:val="28"/>
          <w:szCs w:val="28"/>
        </w:rPr>
        <w:t xml:space="preserve">makes it clear </w:t>
      </w:r>
      <w:r w:rsidR="00FD64E7" w:rsidRPr="00502443">
        <w:rPr>
          <w:sz w:val="28"/>
          <w:szCs w:val="28"/>
        </w:rPr>
        <w:t xml:space="preserve">that a </w:t>
      </w:r>
      <w:r w:rsidR="006C1500" w:rsidRPr="00502443">
        <w:rPr>
          <w:sz w:val="28"/>
          <w:szCs w:val="28"/>
        </w:rPr>
        <w:t xml:space="preserve">connection </w:t>
      </w:r>
      <w:r w:rsidR="00FD64E7" w:rsidRPr="00502443">
        <w:rPr>
          <w:sz w:val="28"/>
          <w:szCs w:val="28"/>
        </w:rPr>
        <w:t>with a stable</w:t>
      </w:r>
      <w:r w:rsidR="006C1500" w:rsidRPr="00502443">
        <w:rPr>
          <w:sz w:val="28"/>
          <w:szCs w:val="28"/>
        </w:rPr>
        <w:t>, caring</w:t>
      </w:r>
      <w:r w:rsidR="00FD64E7" w:rsidRPr="00502443">
        <w:rPr>
          <w:sz w:val="28"/>
          <w:szCs w:val="28"/>
        </w:rPr>
        <w:t xml:space="preserve"> adult is the common factor in moving children from trauma to hope. </w:t>
      </w:r>
    </w:p>
    <w:p w:rsidR="00FD64E7" w:rsidRPr="00502443" w:rsidRDefault="00FD64E7" w:rsidP="00502443">
      <w:pPr>
        <w:rPr>
          <w:sz w:val="28"/>
          <w:szCs w:val="28"/>
        </w:rPr>
      </w:pPr>
    </w:p>
    <w:p w:rsidR="00AA7BB4" w:rsidRPr="00502443" w:rsidRDefault="00E64F32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In October 2018 and February 2019, through </w:t>
      </w:r>
      <w:sdt>
        <w:sdtPr>
          <w:rPr>
            <w:sz w:val="28"/>
            <w:szCs w:val="28"/>
          </w:rPr>
          <w:tag w:val="goog_rdk_1"/>
          <w:id w:val="-997569068"/>
        </w:sdtPr>
        <w:sdtEndPr/>
        <w:sdtContent>
          <w:r w:rsidR="003309EC" w:rsidRPr="00502443">
            <w:rPr>
              <w:sz w:val="28"/>
              <w:szCs w:val="28"/>
            </w:rPr>
            <w:t>grant assistance</w:t>
          </w:r>
          <w:r w:rsidR="00BD7571" w:rsidRPr="00502443">
            <w:rPr>
              <w:sz w:val="28"/>
              <w:szCs w:val="28"/>
            </w:rPr>
            <w:t>, Title IV funding</w:t>
          </w:r>
          <w:r w:rsidR="003309EC" w:rsidRPr="00502443">
            <w:rPr>
              <w:sz w:val="28"/>
              <w:szCs w:val="28"/>
            </w:rPr>
            <w:t xml:space="preserve"> and community partners</w:t>
          </w:r>
          <w:r w:rsidR="00044C18" w:rsidRPr="00502443">
            <w:rPr>
              <w:sz w:val="28"/>
              <w:szCs w:val="28"/>
            </w:rPr>
            <w:t>,</w:t>
          </w:r>
        </w:sdtContent>
      </w:sdt>
      <w:r w:rsidRPr="00502443">
        <w:rPr>
          <w:sz w:val="28"/>
          <w:szCs w:val="28"/>
        </w:rPr>
        <w:t xml:space="preserve"> the </w:t>
      </w:r>
      <w:r w:rsidR="001B6B5E" w:rsidRPr="00502443">
        <w:rPr>
          <w:sz w:val="28"/>
          <w:szCs w:val="28"/>
        </w:rPr>
        <w:t xml:space="preserve">Oklahoma State Department of Education (OSDE) </w:t>
      </w:r>
      <w:r w:rsidR="005C418D" w:rsidRPr="00502443">
        <w:rPr>
          <w:sz w:val="28"/>
          <w:szCs w:val="28"/>
        </w:rPr>
        <w:t>held</w:t>
      </w:r>
      <w:r w:rsidR="006C1500" w:rsidRPr="00502443">
        <w:rPr>
          <w:sz w:val="28"/>
          <w:szCs w:val="28"/>
        </w:rPr>
        <w:t xml:space="preserve"> two statewide trauma summits.</w:t>
      </w:r>
      <w:r w:rsidRPr="00502443">
        <w:rPr>
          <w:sz w:val="28"/>
          <w:szCs w:val="28"/>
        </w:rPr>
        <w:t xml:space="preserve"> </w:t>
      </w:r>
      <w:r w:rsidR="001B6B5E" w:rsidRPr="00502443">
        <w:rPr>
          <w:sz w:val="28"/>
          <w:szCs w:val="28"/>
        </w:rPr>
        <w:t>Both were heavily attended</w:t>
      </w:r>
      <w:r w:rsidRPr="00502443">
        <w:rPr>
          <w:sz w:val="28"/>
          <w:szCs w:val="28"/>
        </w:rPr>
        <w:t xml:space="preserve">. </w:t>
      </w:r>
      <w:r w:rsidR="00A74607" w:rsidRPr="00502443">
        <w:rPr>
          <w:sz w:val="28"/>
          <w:szCs w:val="28"/>
        </w:rPr>
        <w:t>Next February, we</w:t>
      </w:r>
      <w:r w:rsidR="006C1500" w:rsidRPr="00502443">
        <w:rPr>
          <w:sz w:val="28"/>
          <w:szCs w:val="28"/>
        </w:rPr>
        <w:t xml:space="preserve"> will hold another </w:t>
      </w:r>
      <w:r w:rsidR="005F21E2" w:rsidRPr="00502443">
        <w:rPr>
          <w:sz w:val="28"/>
          <w:szCs w:val="28"/>
        </w:rPr>
        <w:t>trauma-</w:t>
      </w:r>
      <w:r w:rsidR="003C1AAF" w:rsidRPr="00502443">
        <w:rPr>
          <w:sz w:val="28"/>
          <w:szCs w:val="28"/>
        </w:rPr>
        <w:t>focused</w:t>
      </w:r>
      <w:r w:rsidR="007576D6" w:rsidRPr="00502443">
        <w:rPr>
          <w:sz w:val="28"/>
          <w:szCs w:val="28"/>
        </w:rPr>
        <w:t xml:space="preserve"> opportunity for</w:t>
      </w:r>
      <w:r w:rsidR="005C418D" w:rsidRPr="00502443">
        <w:rPr>
          <w:sz w:val="28"/>
          <w:szCs w:val="28"/>
        </w:rPr>
        <w:t xml:space="preserve"> all educators. </w:t>
      </w:r>
      <w:r w:rsidRPr="00502443">
        <w:rPr>
          <w:sz w:val="28"/>
          <w:szCs w:val="28"/>
        </w:rPr>
        <w:t>In a state of approximately 42,000 classroom teachers, we expect attendance of up to 10,000 people.</w:t>
      </w:r>
    </w:p>
    <w:p w:rsidR="00AA7BB4" w:rsidRPr="00502443" w:rsidRDefault="00AA7BB4" w:rsidP="00502443">
      <w:pPr>
        <w:rPr>
          <w:sz w:val="28"/>
          <w:szCs w:val="28"/>
        </w:rPr>
      </w:pPr>
    </w:p>
    <w:p w:rsidR="004954F5" w:rsidRPr="00502443" w:rsidRDefault="005525DB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Providing increased support to addr</w:t>
      </w:r>
      <w:r w:rsidR="005C418D" w:rsidRPr="00502443">
        <w:rPr>
          <w:sz w:val="28"/>
          <w:szCs w:val="28"/>
        </w:rPr>
        <w:t>ess the implications of trauma</w:t>
      </w:r>
      <w:r w:rsidRPr="00502443">
        <w:rPr>
          <w:sz w:val="28"/>
          <w:szCs w:val="28"/>
        </w:rPr>
        <w:t xml:space="preserve"> among </w:t>
      </w:r>
      <w:r w:rsidR="0052246D" w:rsidRPr="00502443">
        <w:rPr>
          <w:sz w:val="28"/>
          <w:szCs w:val="28"/>
        </w:rPr>
        <w:t>our state’s</w:t>
      </w:r>
      <w:r w:rsidRPr="00502443">
        <w:rPr>
          <w:sz w:val="28"/>
          <w:szCs w:val="28"/>
        </w:rPr>
        <w:t xml:space="preserve"> yout</w:t>
      </w:r>
      <w:r w:rsidR="00EF1A93" w:rsidRPr="00502443">
        <w:rPr>
          <w:sz w:val="28"/>
          <w:szCs w:val="28"/>
        </w:rPr>
        <w:t xml:space="preserve">h is a priority of the OSDE. </w:t>
      </w:r>
      <w:r w:rsidR="004954F5" w:rsidRPr="00502443">
        <w:rPr>
          <w:sz w:val="28"/>
          <w:szCs w:val="28"/>
        </w:rPr>
        <w:t xml:space="preserve">The agency provides </w:t>
      </w:r>
      <w:r w:rsidR="00F70BDA" w:rsidRPr="00502443">
        <w:rPr>
          <w:sz w:val="28"/>
          <w:szCs w:val="28"/>
        </w:rPr>
        <w:t>professional development opportunities</w:t>
      </w:r>
      <w:r w:rsidR="004954F5" w:rsidRPr="00502443">
        <w:rPr>
          <w:sz w:val="28"/>
          <w:szCs w:val="28"/>
        </w:rPr>
        <w:t xml:space="preserve"> </w:t>
      </w:r>
      <w:r w:rsidR="007576D6" w:rsidRPr="00502443">
        <w:rPr>
          <w:sz w:val="28"/>
          <w:szCs w:val="28"/>
        </w:rPr>
        <w:t>for</w:t>
      </w:r>
      <w:r w:rsidR="004954F5" w:rsidRPr="00502443">
        <w:rPr>
          <w:sz w:val="28"/>
          <w:szCs w:val="28"/>
        </w:rPr>
        <w:t xml:space="preserve"> educators </w:t>
      </w:r>
      <w:r w:rsidR="007576D6" w:rsidRPr="00502443">
        <w:rPr>
          <w:sz w:val="28"/>
          <w:szCs w:val="28"/>
        </w:rPr>
        <w:t>to better understand</w:t>
      </w:r>
      <w:r w:rsidR="00EF1A93" w:rsidRPr="00502443">
        <w:rPr>
          <w:sz w:val="28"/>
          <w:szCs w:val="28"/>
        </w:rPr>
        <w:t xml:space="preserve"> the connection between t</w:t>
      </w:r>
      <w:r w:rsidR="00F70BDA" w:rsidRPr="00502443">
        <w:rPr>
          <w:sz w:val="28"/>
          <w:szCs w:val="28"/>
        </w:rPr>
        <w:t>rauma, the science of the brain</w:t>
      </w:r>
      <w:r w:rsidR="00EF1A93" w:rsidRPr="00502443">
        <w:rPr>
          <w:sz w:val="28"/>
          <w:szCs w:val="28"/>
        </w:rPr>
        <w:t xml:space="preserve"> and the negative impact on student performance</w:t>
      </w:r>
      <w:r w:rsidR="004954F5" w:rsidRPr="00502443">
        <w:rPr>
          <w:sz w:val="28"/>
          <w:szCs w:val="28"/>
        </w:rPr>
        <w:t xml:space="preserve">. </w:t>
      </w:r>
    </w:p>
    <w:p w:rsidR="004954F5" w:rsidRPr="00502443" w:rsidRDefault="004954F5" w:rsidP="00502443">
      <w:pPr>
        <w:rPr>
          <w:sz w:val="28"/>
          <w:szCs w:val="28"/>
        </w:rPr>
      </w:pPr>
    </w:p>
    <w:p w:rsidR="00AA7BB4" w:rsidRPr="00502443" w:rsidRDefault="004954F5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In addition, we </w:t>
      </w:r>
      <w:r w:rsidR="00EF1A93" w:rsidRPr="00502443">
        <w:rPr>
          <w:sz w:val="28"/>
          <w:szCs w:val="28"/>
        </w:rPr>
        <w:t xml:space="preserve">began a more cross-agency collaboration </w:t>
      </w:r>
      <w:r w:rsidR="00BD7571" w:rsidRPr="00502443">
        <w:rPr>
          <w:sz w:val="28"/>
          <w:szCs w:val="28"/>
        </w:rPr>
        <w:t xml:space="preserve">to </w:t>
      </w:r>
      <w:r w:rsidR="00B62E58" w:rsidRPr="00502443">
        <w:rPr>
          <w:sz w:val="28"/>
          <w:szCs w:val="28"/>
        </w:rPr>
        <w:t xml:space="preserve">address </w:t>
      </w:r>
      <w:r w:rsidR="00F70BDA" w:rsidRPr="00502443">
        <w:rPr>
          <w:sz w:val="28"/>
          <w:szCs w:val="28"/>
        </w:rPr>
        <w:t>trauma and it</w:t>
      </w:r>
      <w:r w:rsidR="00EF1A93" w:rsidRPr="00502443">
        <w:rPr>
          <w:sz w:val="28"/>
          <w:szCs w:val="28"/>
        </w:rPr>
        <w:t>s connectedness to student a</w:t>
      </w:r>
      <w:r w:rsidR="00F70BDA" w:rsidRPr="00502443">
        <w:rPr>
          <w:sz w:val="28"/>
          <w:szCs w:val="28"/>
        </w:rPr>
        <w:t xml:space="preserve">cademic performance, </w:t>
      </w:r>
      <w:r w:rsidR="00EF1A93" w:rsidRPr="00502443">
        <w:rPr>
          <w:sz w:val="28"/>
          <w:szCs w:val="28"/>
        </w:rPr>
        <w:t xml:space="preserve">chronic absenteeism and behavior. </w:t>
      </w:r>
      <w:r w:rsidR="00A74607" w:rsidRPr="00502443">
        <w:rPr>
          <w:sz w:val="28"/>
          <w:szCs w:val="28"/>
        </w:rPr>
        <w:t>Our</w:t>
      </w:r>
      <w:r w:rsidR="005525DB" w:rsidRPr="00502443">
        <w:rPr>
          <w:sz w:val="28"/>
          <w:szCs w:val="28"/>
        </w:rPr>
        <w:t xml:space="preserve"> O</w:t>
      </w:r>
      <w:r w:rsidR="0023530E" w:rsidRPr="00502443">
        <w:rPr>
          <w:sz w:val="28"/>
          <w:szCs w:val="28"/>
        </w:rPr>
        <w:t>ffic</w:t>
      </w:r>
      <w:r w:rsidR="00706CA6" w:rsidRPr="00502443">
        <w:rPr>
          <w:sz w:val="28"/>
          <w:szCs w:val="28"/>
        </w:rPr>
        <w:t xml:space="preserve">e of Student Support provides on-site interventions and professional development to schools and districts. </w:t>
      </w:r>
      <w:r w:rsidR="000B1AFC" w:rsidRPr="00502443">
        <w:rPr>
          <w:sz w:val="28"/>
          <w:szCs w:val="28"/>
        </w:rPr>
        <w:t>D</w:t>
      </w:r>
      <w:r w:rsidR="00A74607" w:rsidRPr="00502443">
        <w:rPr>
          <w:sz w:val="28"/>
          <w:szCs w:val="28"/>
        </w:rPr>
        <w:t>eveloped last spring</w:t>
      </w:r>
      <w:r w:rsidR="0023530E" w:rsidRPr="00502443">
        <w:rPr>
          <w:sz w:val="28"/>
          <w:szCs w:val="28"/>
        </w:rPr>
        <w:t>,</w:t>
      </w:r>
      <w:r w:rsidR="00E64F32" w:rsidRPr="00502443">
        <w:rPr>
          <w:sz w:val="28"/>
          <w:szCs w:val="28"/>
        </w:rPr>
        <w:t xml:space="preserve"> </w:t>
      </w:r>
      <w:r w:rsidR="008E1601" w:rsidRPr="00502443">
        <w:rPr>
          <w:sz w:val="28"/>
          <w:szCs w:val="28"/>
        </w:rPr>
        <w:t>it</w:t>
      </w:r>
      <w:r w:rsidR="000B1AFC" w:rsidRPr="00502443">
        <w:rPr>
          <w:sz w:val="28"/>
          <w:szCs w:val="28"/>
        </w:rPr>
        <w:t xml:space="preserve"> </w:t>
      </w:r>
      <w:r w:rsidR="00E64F32" w:rsidRPr="00502443">
        <w:rPr>
          <w:sz w:val="28"/>
          <w:szCs w:val="28"/>
        </w:rPr>
        <w:t xml:space="preserve">consists of </w:t>
      </w:r>
      <w:r w:rsidR="00044C18" w:rsidRPr="00502443">
        <w:rPr>
          <w:sz w:val="28"/>
          <w:szCs w:val="28"/>
        </w:rPr>
        <w:t xml:space="preserve">directors of social-emotional </w:t>
      </w:r>
      <w:r w:rsidR="003179DE" w:rsidRPr="00502443">
        <w:rPr>
          <w:sz w:val="28"/>
          <w:szCs w:val="28"/>
        </w:rPr>
        <w:t xml:space="preserve">counseling, </w:t>
      </w:r>
      <w:r w:rsidR="00044C18" w:rsidRPr="00502443">
        <w:rPr>
          <w:sz w:val="28"/>
          <w:szCs w:val="28"/>
        </w:rPr>
        <w:t>academic counseling, prevention services</w:t>
      </w:r>
      <w:r w:rsidR="00E64F32" w:rsidRPr="00502443">
        <w:rPr>
          <w:sz w:val="28"/>
          <w:szCs w:val="28"/>
        </w:rPr>
        <w:t xml:space="preserve">, </w:t>
      </w:r>
      <w:r w:rsidR="00044C18" w:rsidRPr="00502443">
        <w:rPr>
          <w:sz w:val="28"/>
          <w:szCs w:val="28"/>
        </w:rPr>
        <w:t>college and career readiness</w:t>
      </w:r>
      <w:r w:rsidR="0023530E" w:rsidRPr="00502443">
        <w:rPr>
          <w:sz w:val="28"/>
          <w:szCs w:val="28"/>
        </w:rPr>
        <w:t xml:space="preserve">, </w:t>
      </w:r>
      <w:r w:rsidR="00044C18" w:rsidRPr="00502443">
        <w:rPr>
          <w:sz w:val="28"/>
          <w:szCs w:val="28"/>
        </w:rPr>
        <w:t>work-based learning, family and community engagement</w:t>
      </w:r>
      <w:r w:rsidR="005C418D" w:rsidRPr="00502443">
        <w:rPr>
          <w:sz w:val="28"/>
          <w:szCs w:val="28"/>
        </w:rPr>
        <w:t xml:space="preserve"> and</w:t>
      </w:r>
      <w:r w:rsidR="00E64F32" w:rsidRPr="00502443">
        <w:rPr>
          <w:sz w:val="28"/>
          <w:szCs w:val="28"/>
        </w:rPr>
        <w:t xml:space="preserve"> </w:t>
      </w:r>
      <w:r w:rsidR="00044C18" w:rsidRPr="00502443">
        <w:rPr>
          <w:sz w:val="28"/>
          <w:szCs w:val="28"/>
        </w:rPr>
        <w:t xml:space="preserve">suicide prevention. </w:t>
      </w:r>
      <w:r w:rsidR="00BD7571" w:rsidRPr="00502443">
        <w:rPr>
          <w:sz w:val="28"/>
          <w:szCs w:val="28"/>
        </w:rPr>
        <w:t>We will soon</w:t>
      </w:r>
      <w:r w:rsidR="0052246D" w:rsidRPr="00502443">
        <w:rPr>
          <w:sz w:val="28"/>
          <w:szCs w:val="28"/>
        </w:rPr>
        <w:t xml:space="preserve"> </w:t>
      </w:r>
      <w:r w:rsidR="00044C18" w:rsidRPr="00502443">
        <w:rPr>
          <w:sz w:val="28"/>
          <w:szCs w:val="28"/>
        </w:rPr>
        <w:t>add a specialist devoted to bullying prevention and a statewide crisis response team</w:t>
      </w:r>
      <w:r w:rsidR="005D21D3" w:rsidRPr="00502443">
        <w:rPr>
          <w:sz w:val="28"/>
          <w:szCs w:val="28"/>
        </w:rPr>
        <w:t xml:space="preserve">. </w:t>
      </w:r>
      <w:r w:rsidR="003E761D" w:rsidRPr="00502443">
        <w:rPr>
          <w:sz w:val="28"/>
          <w:szCs w:val="28"/>
        </w:rPr>
        <w:t xml:space="preserve">Since July, </w:t>
      </w:r>
      <w:r w:rsidR="00A74607" w:rsidRPr="00502443">
        <w:rPr>
          <w:sz w:val="28"/>
          <w:szCs w:val="28"/>
        </w:rPr>
        <w:t>our</w:t>
      </w:r>
      <w:r w:rsidR="00781B5D" w:rsidRPr="00502443">
        <w:rPr>
          <w:sz w:val="28"/>
          <w:szCs w:val="28"/>
        </w:rPr>
        <w:t xml:space="preserve"> </w:t>
      </w:r>
      <w:r w:rsidR="00BD7571" w:rsidRPr="00502443">
        <w:rPr>
          <w:sz w:val="28"/>
          <w:szCs w:val="28"/>
        </w:rPr>
        <w:t xml:space="preserve">Student Support </w:t>
      </w:r>
      <w:r w:rsidR="00781B5D" w:rsidRPr="00502443">
        <w:rPr>
          <w:sz w:val="28"/>
          <w:szCs w:val="28"/>
        </w:rPr>
        <w:t xml:space="preserve">team </w:t>
      </w:r>
      <w:r w:rsidR="007576D6" w:rsidRPr="00502443">
        <w:rPr>
          <w:sz w:val="28"/>
          <w:szCs w:val="28"/>
        </w:rPr>
        <w:t xml:space="preserve">has </w:t>
      </w:r>
      <w:r w:rsidR="00781B5D" w:rsidRPr="00502443">
        <w:rPr>
          <w:sz w:val="28"/>
          <w:szCs w:val="28"/>
        </w:rPr>
        <w:t>provided educational opportunities and classroom interventions</w:t>
      </w:r>
      <w:r w:rsidR="00706CA6" w:rsidRPr="00502443">
        <w:rPr>
          <w:sz w:val="28"/>
          <w:szCs w:val="28"/>
        </w:rPr>
        <w:t xml:space="preserve"> </w:t>
      </w:r>
      <w:r w:rsidR="00781B5D" w:rsidRPr="00502443">
        <w:rPr>
          <w:sz w:val="28"/>
          <w:szCs w:val="28"/>
        </w:rPr>
        <w:t>for</w:t>
      </w:r>
      <w:r w:rsidR="00E64F32" w:rsidRPr="00502443">
        <w:rPr>
          <w:sz w:val="28"/>
          <w:szCs w:val="28"/>
        </w:rPr>
        <w:t xml:space="preserve"> </w:t>
      </w:r>
      <w:r w:rsidR="00781B5D" w:rsidRPr="00502443">
        <w:rPr>
          <w:sz w:val="28"/>
          <w:szCs w:val="28"/>
        </w:rPr>
        <w:t>more than 4,000 teachers</w:t>
      </w:r>
      <w:r w:rsidR="003E761D" w:rsidRPr="00502443">
        <w:rPr>
          <w:sz w:val="28"/>
          <w:szCs w:val="28"/>
        </w:rPr>
        <w:t>.</w:t>
      </w:r>
    </w:p>
    <w:p w:rsidR="00AA7BB4" w:rsidRPr="00502443" w:rsidRDefault="00AA7BB4" w:rsidP="00502443">
      <w:pPr>
        <w:rPr>
          <w:sz w:val="28"/>
          <w:szCs w:val="28"/>
        </w:rPr>
      </w:pPr>
    </w:p>
    <w:p w:rsidR="00AA7BB4" w:rsidRPr="00502443" w:rsidRDefault="00E64F32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Through </w:t>
      </w:r>
      <w:r w:rsidR="00A74607" w:rsidRPr="00502443">
        <w:rPr>
          <w:sz w:val="28"/>
          <w:szCs w:val="28"/>
        </w:rPr>
        <w:t xml:space="preserve">our </w:t>
      </w:r>
      <w:r w:rsidR="00737CED" w:rsidRPr="00502443">
        <w:rPr>
          <w:sz w:val="28"/>
          <w:szCs w:val="28"/>
        </w:rPr>
        <w:t>work toward</w:t>
      </w:r>
      <w:r w:rsidRPr="00502443">
        <w:rPr>
          <w:sz w:val="28"/>
          <w:szCs w:val="28"/>
        </w:rPr>
        <w:t xml:space="preserve"> college and career readiness </w:t>
      </w:r>
      <w:r w:rsidR="00C63225" w:rsidRPr="00502443">
        <w:rPr>
          <w:sz w:val="28"/>
          <w:szCs w:val="28"/>
        </w:rPr>
        <w:t>and a new focus on</w:t>
      </w:r>
      <w:r w:rsidRPr="00502443">
        <w:rPr>
          <w:sz w:val="28"/>
          <w:szCs w:val="28"/>
        </w:rPr>
        <w:t xml:space="preserve"> Indi</w:t>
      </w:r>
      <w:r w:rsidR="00781B5D" w:rsidRPr="00502443">
        <w:rPr>
          <w:sz w:val="28"/>
          <w:szCs w:val="28"/>
        </w:rPr>
        <w:t>v</w:t>
      </w:r>
      <w:r w:rsidR="00B62E58" w:rsidRPr="00502443">
        <w:rPr>
          <w:sz w:val="28"/>
          <w:szCs w:val="28"/>
        </w:rPr>
        <w:t xml:space="preserve">idual Career Academic Planning, </w:t>
      </w:r>
      <w:r w:rsidR="0052246D" w:rsidRPr="00502443">
        <w:rPr>
          <w:sz w:val="28"/>
          <w:szCs w:val="28"/>
        </w:rPr>
        <w:t>or</w:t>
      </w:r>
      <w:r w:rsidR="00B62E58" w:rsidRPr="00502443">
        <w:rPr>
          <w:sz w:val="28"/>
          <w:szCs w:val="28"/>
        </w:rPr>
        <w:t xml:space="preserve"> ICAP</w:t>
      </w:r>
      <w:r w:rsidR="00781B5D" w:rsidRPr="00502443">
        <w:rPr>
          <w:sz w:val="28"/>
          <w:szCs w:val="28"/>
        </w:rPr>
        <w:t>,</w:t>
      </w:r>
      <w:r w:rsidRPr="00502443">
        <w:rPr>
          <w:sz w:val="28"/>
          <w:szCs w:val="28"/>
        </w:rPr>
        <w:t xml:space="preserve"> we</w:t>
      </w:r>
      <w:r w:rsidR="00781B5D" w:rsidRPr="00502443">
        <w:rPr>
          <w:sz w:val="28"/>
          <w:szCs w:val="28"/>
        </w:rPr>
        <w:t xml:space="preserve"> have</w:t>
      </w:r>
      <w:r w:rsidRPr="00502443">
        <w:rPr>
          <w:sz w:val="28"/>
          <w:szCs w:val="28"/>
        </w:rPr>
        <w:t xml:space="preserve"> learned that st</w:t>
      </w:r>
      <w:r w:rsidR="00781B5D" w:rsidRPr="00502443">
        <w:rPr>
          <w:sz w:val="28"/>
          <w:szCs w:val="28"/>
        </w:rPr>
        <w:t>udents who inte</w:t>
      </w:r>
      <w:r w:rsidR="007576D6" w:rsidRPr="00502443">
        <w:rPr>
          <w:sz w:val="28"/>
          <w:szCs w:val="28"/>
        </w:rPr>
        <w:t>ntionally plan for their future are</w:t>
      </w:r>
      <w:r w:rsidR="00781B5D" w:rsidRPr="00502443">
        <w:rPr>
          <w:sz w:val="28"/>
          <w:szCs w:val="28"/>
        </w:rPr>
        <w:t xml:space="preserve"> more</w:t>
      </w:r>
      <w:r w:rsidR="007576D6" w:rsidRPr="00502443">
        <w:rPr>
          <w:sz w:val="28"/>
          <w:szCs w:val="28"/>
        </w:rPr>
        <w:t xml:space="preserve"> </w:t>
      </w:r>
      <w:r w:rsidR="00781B5D" w:rsidRPr="00502443">
        <w:rPr>
          <w:sz w:val="28"/>
          <w:szCs w:val="28"/>
        </w:rPr>
        <w:t xml:space="preserve">hopeful and </w:t>
      </w:r>
      <w:r w:rsidR="005D21D3" w:rsidRPr="00502443">
        <w:rPr>
          <w:sz w:val="28"/>
          <w:szCs w:val="28"/>
        </w:rPr>
        <w:t>resilient</w:t>
      </w:r>
      <w:r w:rsidR="00737CED" w:rsidRPr="00502443">
        <w:rPr>
          <w:sz w:val="28"/>
          <w:szCs w:val="28"/>
        </w:rPr>
        <w:t xml:space="preserve">. The results can mitigate </w:t>
      </w:r>
      <w:r w:rsidRPr="00502443">
        <w:rPr>
          <w:sz w:val="28"/>
          <w:szCs w:val="28"/>
        </w:rPr>
        <w:t xml:space="preserve">the negative implications of </w:t>
      </w:r>
      <w:r w:rsidR="005D21D3" w:rsidRPr="00502443">
        <w:rPr>
          <w:sz w:val="28"/>
          <w:szCs w:val="28"/>
        </w:rPr>
        <w:t>trauma</w:t>
      </w:r>
      <w:r w:rsidRPr="00502443">
        <w:rPr>
          <w:sz w:val="28"/>
          <w:szCs w:val="28"/>
        </w:rPr>
        <w:t xml:space="preserve">. </w:t>
      </w:r>
      <w:r w:rsidR="005D21D3" w:rsidRPr="00502443">
        <w:rPr>
          <w:sz w:val="28"/>
          <w:szCs w:val="28"/>
        </w:rPr>
        <w:t>ICAP is required statewide beginning</w:t>
      </w:r>
      <w:r w:rsidR="00706CA6" w:rsidRPr="00502443">
        <w:rPr>
          <w:sz w:val="28"/>
          <w:szCs w:val="28"/>
        </w:rPr>
        <w:t xml:space="preserve"> this school year, but </w:t>
      </w:r>
      <w:r w:rsidR="005C418D" w:rsidRPr="00502443">
        <w:rPr>
          <w:sz w:val="28"/>
          <w:szCs w:val="28"/>
        </w:rPr>
        <w:t>already s</w:t>
      </w:r>
      <w:r w:rsidR="00706CA6" w:rsidRPr="00502443">
        <w:rPr>
          <w:sz w:val="28"/>
          <w:szCs w:val="28"/>
        </w:rPr>
        <w:t>tudents</w:t>
      </w:r>
      <w:r w:rsidR="00A74607" w:rsidRPr="00502443">
        <w:rPr>
          <w:sz w:val="28"/>
          <w:szCs w:val="28"/>
        </w:rPr>
        <w:t xml:space="preserve"> in our</w:t>
      </w:r>
      <w:r w:rsidR="005C418D" w:rsidRPr="00502443">
        <w:rPr>
          <w:sz w:val="28"/>
          <w:szCs w:val="28"/>
        </w:rPr>
        <w:t xml:space="preserve"> ICAP pilot study</w:t>
      </w:r>
      <w:r w:rsidR="00737CED" w:rsidRPr="00502443">
        <w:rPr>
          <w:sz w:val="28"/>
          <w:szCs w:val="28"/>
        </w:rPr>
        <w:t xml:space="preserve"> </w:t>
      </w:r>
      <w:r w:rsidR="00A74607" w:rsidRPr="00502443">
        <w:rPr>
          <w:sz w:val="28"/>
          <w:szCs w:val="28"/>
        </w:rPr>
        <w:t>tell</w:t>
      </w:r>
      <w:r w:rsidR="00737CED" w:rsidRPr="00502443">
        <w:rPr>
          <w:sz w:val="28"/>
          <w:szCs w:val="28"/>
        </w:rPr>
        <w:t xml:space="preserve"> us that</w:t>
      </w:r>
      <w:r w:rsidRPr="00502443">
        <w:rPr>
          <w:sz w:val="28"/>
          <w:szCs w:val="28"/>
        </w:rPr>
        <w:t xml:space="preserve"> their friends </w:t>
      </w:r>
      <w:r w:rsidR="00A74607" w:rsidRPr="00502443">
        <w:rPr>
          <w:sz w:val="28"/>
          <w:szCs w:val="28"/>
        </w:rPr>
        <w:t xml:space="preserve">are coming to school more, feel </w:t>
      </w:r>
      <w:r w:rsidRPr="00502443">
        <w:rPr>
          <w:sz w:val="28"/>
          <w:szCs w:val="28"/>
        </w:rPr>
        <w:t xml:space="preserve">more purposeful in their work and </w:t>
      </w:r>
      <w:r w:rsidR="00A74607" w:rsidRPr="00502443">
        <w:rPr>
          <w:sz w:val="28"/>
          <w:szCs w:val="28"/>
        </w:rPr>
        <w:t>are</w:t>
      </w:r>
      <w:r w:rsidRPr="00502443">
        <w:rPr>
          <w:sz w:val="28"/>
          <w:szCs w:val="28"/>
        </w:rPr>
        <w:t xml:space="preserve"> more </w:t>
      </w:r>
      <w:r w:rsidR="00737CED" w:rsidRPr="00502443">
        <w:rPr>
          <w:sz w:val="28"/>
          <w:szCs w:val="28"/>
        </w:rPr>
        <w:t xml:space="preserve">optimistic about </w:t>
      </w:r>
      <w:r w:rsidR="00A55CFD" w:rsidRPr="00502443">
        <w:rPr>
          <w:sz w:val="28"/>
          <w:szCs w:val="28"/>
        </w:rPr>
        <w:t>life after high school.</w:t>
      </w:r>
    </w:p>
    <w:p w:rsidR="005F21E2" w:rsidRPr="00502443" w:rsidRDefault="005F21E2" w:rsidP="00502443">
      <w:pPr>
        <w:rPr>
          <w:sz w:val="28"/>
          <w:szCs w:val="28"/>
        </w:rPr>
      </w:pPr>
      <w:bookmarkStart w:id="0" w:name="_heading=h.bjpw8pibdvt5" w:colFirst="0" w:colLast="0"/>
      <w:bookmarkEnd w:id="0"/>
    </w:p>
    <w:p w:rsidR="003179DE" w:rsidRPr="00502443" w:rsidRDefault="00D60CA2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Through heightened</w:t>
      </w:r>
      <w:r w:rsidR="00212DA0" w:rsidRPr="00502443">
        <w:rPr>
          <w:sz w:val="28"/>
          <w:szCs w:val="28"/>
        </w:rPr>
        <w:t xml:space="preserve"> trauma</w:t>
      </w:r>
      <w:r w:rsidR="00BD7571" w:rsidRPr="00502443">
        <w:rPr>
          <w:sz w:val="28"/>
          <w:szCs w:val="28"/>
        </w:rPr>
        <w:t xml:space="preserve"> </w:t>
      </w:r>
      <w:r w:rsidR="00E64F32" w:rsidRPr="00502443">
        <w:rPr>
          <w:sz w:val="28"/>
          <w:szCs w:val="28"/>
        </w:rPr>
        <w:t xml:space="preserve">awareness among our educators, we </w:t>
      </w:r>
      <w:r w:rsidR="005D21D3" w:rsidRPr="00502443">
        <w:rPr>
          <w:sz w:val="28"/>
          <w:szCs w:val="28"/>
        </w:rPr>
        <w:t>see</w:t>
      </w:r>
      <w:r w:rsidR="00E64F32" w:rsidRPr="00502443">
        <w:rPr>
          <w:sz w:val="28"/>
          <w:szCs w:val="28"/>
        </w:rPr>
        <w:t xml:space="preserve"> richer learning environment</w:t>
      </w:r>
      <w:r w:rsidR="00C63225" w:rsidRPr="00502443">
        <w:rPr>
          <w:sz w:val="28"/>
          <w:szCs w:val="28"/>
        </w:rPr>
        <w:t>s</w:t>
      </w:r>
      <w:r w:rsidR="00E64F32" w:rsidRPr="00502443">
        <w:rPr>
          <w:sz w:val="28"/>
          <w:szCs w:val="28"/>
        </w:rPr>
        <w:t xml:space="preserve"> </w:t>
      </w:r>
      <w:r w:rsidR="00212DA0" w:rsidRPr="00502443">
        <w:rPr>
          <w:sz w:val="28"/>
          <w:szCs w:val="28"/>
        </w:rPr>
        <w:t xml:space="preserve">and </w:t>
      </w:r>
      <w:r w:rsidR="00E64F32" w:rsidRPr="00502443">
        <w:rPr>
          <w:sz w:val="28"/>
          <w:szCs w:val="28"/>
        </w:rPr>
        <w:t>increased trust and rapport between teacher</w:t>
      </w:r>
      <w:r w:rsidR="00454624" w:rsidRPr="00502443">
        <w:rPr>
          <w:sz w:val="28"/>
          <w:szCs w:val="28"/>
        </w:rPr>
        <w:t>s</w:t>
      </w:r>
      <w:r w:rsidR="00E64F32" w:rsidRPr="00502443">
        <w:rPr>
          <w:sz w:val="28"/>
          <w:szCs w:val="28"/>
        </w:rPr>
        <w:t xml:space="preserve"> and student</w:t>
      </w:r>
      <w:r w:rsidR="00454624" w:rsidRPr="00502443">
        <w:rPr>
          <w:sz w:val="28"/>
          <w:szCs w:val="28"/>
        </w:rPr>
        <w:t>s</w:t>
      </w:r>
      <w:r w:rsidR="00E64F32" w:rsidRPr="00502443">
        <w:rPr>
          <w:sz w:val="28"/>
          <w:szCs w:val="28"/>
        </w:rPr>
        <w:t xml:space="preserve">. </w:t>
      </w:r>
      <w:r w:rsidR="007576D6" w:rsidRPr="00502443">
        <w:rPr>
          <w:sz w:val="28"/>
          <w:szCs w:val="28"/>
        </w:rPr>
        <w:t>Trauma-</w:t>
      </w:r>
      <w:r w:rsidR="00390D01" w:rsidRPr="00502443">
        <w:rPr>
          <w:sz w:val="28"/>
          <w:szCs w:val="28"/>
        </w:rPr>
        <w:t>informed</w:t>
      </w:r>
      <w:r w:rsidR="007576D6" w:rsidRPr="00502443">
        <w:rPr>
          <w:sz w:val="28"/>
          <w:szCs w:val="28"/>
        </w:rPr>
        <w:t xml:space="preserve"> instruction is</w:t>
      </w:r>
      <w:r w:rsidR="003179DE" w:rsidRPr="00502443">
        <w:rPr>
          <w:sz w:val="28"/>
          <w:szCs w:val="28"/>
        </w:rPr>
        <w:t xml:space="preserve"> working. </w:t>
      </w:r>
    </w:p>
    <w:p w:rsidR="003179DE" w:rsidRPr="00502443" w:rsidRDefault="003179DE" w:rsidP="00502443">
      <w:pPr>
        <w:rPr>
          <w:sz w:val="28"/>
          <w:szCs w:val="28"/>
        </w:rPr>
      </w:pPr>
    </w:p>
    <w:p w:rsidR="003179DE" w:rsidRPr="00502443" w:rsidRDefault="003179DE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One teacher said, “After attending trauma-informed instruction professional development, our school brought back classroom intervention strategies. We started implementing them in a few of our classrooms and noticed </w:t>
      </w:r>
      <w:r w:rsidR="003C1AAF" w:rsidRPr="00502443">
        <w:rPr>
          <w:sz w:val="28"/>
          <w:szCs w:val="28"/>
        </w:rPr>
        <w:t>student discipline referrals</w:t>
      </w:r>
      <w:r w:rsidRPr="00502443">
        <w:rPr>
          <w:sz w:val="28"/>
          <w:szCs w:val="28"/>
        </w:rPr>
        <w:t xml:space="preserve"> went to zero with these teachers. We are already seeing a change in student behavior and test scores.”</w:t>
      </w:r>
    </w:p>
    <w:p w:rsidR="00BE2D53" w:rsidRPr="00502443" w:rsidRDefault="00BE2D53" w:rsidP="00502443">
      <w:pPr>
        <w:rPr>
          <w:sz w:val="28"/>
          <w:szCs w:val="28"/>
        </w:rPr>
      </w:pPr>
    </w:p>
    <w:p w:rsidR="00D55E8E" w:rsidRPr="00502443" w:rsidRDefault="00390D01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 xml:space="preserve">Such results are hardly surprising. </w:t>
      </w:r>
      <w:r w:rsidR="00D55E8E" w:rsidRPr="00502443">
        <w:rPr>
          <w:sz w:val="28"/>
          <w:szCs w:val="28"/>
        </w:rPr>
        <w:t xml:space="preserve">When we ask students what they need from their teachers, </w:t>
      </w:r>
      <w:r w:rsidR="00CC0BB6" w:rsidRPr="00502443">
        <w:rPr>
          <w:sz w:val="28"/>
          <w:szCs w:val="28"/>
        </w:rPr>
        <w:t>their</w:t>
      </w:r>
      <w:r w:rsidR="00D55E8E" w:rsidRPr="00502443">
        <w:rPr>
          <w:sz w:val="28"/>
          <w:szCs w:val="28"/>
        </w:rPr>
        <w:t xml:space="preserve"> message</w:t>
      </w:r>
      <w:r w:rsidR="00CC0BB6" w:rsidRPr="00502443">
        <w:rPr>
          <w:sz w:val="28"/>
          <w:szCs w:val="28"/>
        </w:rPr>
        <w:t xml:space="preserve"> is consistent</w:t>
      </w:r>
      <w:r w:rsidR="00D55E8E" w:rsidRPr="00502443">
        <w:rPr>
          <w:sz w:val="28"/>
          <w:szCs w:val="28"/>
        </w:rPr>
        <w:t>: “Get to know us. Connect with us. Care about us as people.”</w:t>
      </w:r>
    </w:p>
    <w:p w:rsidR="00D55E8E" w:rsidRPr="00502443" w:rsidRDefault="00D55E8E" w:rsidP="00502443">
      <w:pPr>
        <w:rPr>
          <w:sz w:val="28"/>
          <w:szCs w:val="28"/>
        </w:rPr>
      </w:pPr>
    </w:p>
    <w:p w:rsidR="00AA7BB4" w:rsidRPr="00502443" w:rsidRDefault="0015463C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When we empower teachers with</w:t>
      </w:r>
      <w:r w:rsidR="005C418D" w:rsidRPr="00502443">
        <w:rPr>
          <w:sz w:val="28"/>
          <w:szCs w:val="28"/>
        </w:rPr>
        <w:t xml:space="preserve"> evidence-based strategies and</w:t>
      </w:r>
      <w:r w:rsidR="00E64F32" w:rsidRPr="00502443">
        <w:rPr>
          <w:sz w:val="28"/>
          <w:szCs w:val="28"/>
        </w:rPr>
        <w:t xml:space="preserve"> greater awareness of </w:t>
      </w:r>
      <w:r w:rsidRPr="00502443">
        <w:rPr>
          <w:sz w:val="28"/>
          <w:szCs w:val="28"/>
        </w:rPr>
        <w:t xml:space="preserve">trauma, we </w:t>
      </w:r>
      <w:r w:rsidR="005C418D" w:rsidRPr="00502443">
        <w:rPr>
          <w:sz w:val="28"/>
          <w:szCs w:val="28"/>
        </w:rPr>
        <w:t>allow them to</w:t>
      </w:r>
      <w:r w:rsidRPr="00502443">
        <w:rPr>
          <w:sz w:val="28"/>
          <w:szCs w:val="28"/>
        </w:rPr>
        <w:t xml:space="preserve"> </w:t>
      </w:r>
      <w:r w:rsidR="005C418D" w:rsidRPr="00502443">
        <w:rPr>
          <w:sz w:val="28"/>
          <w:szCs w:val="28"/>
        </w:rPr>
        <w:t>harness</w:t>
      </w:r>
      <w:r w:rsidRPr="00502443">
        <w:rPr>
          <w:sz w:val="28"/>
          <w:szCs w:val="28"/>
        </w:rPr>
        <w:t xml:space="preserve"> their</w:t>
      </w:r>
      <w:r w:rsidR="00CC0BB6" w:rsidRPr="00502443">
        <w:rPr>
          <w:sz w:val="28"/>
          <w:szCs w:val="28"/>
        </w:rPr>
        <w:t xml:space="preserve"> </w:t>
      </w:r>
      <w:r w:rsidR="00E64F32" w:rsidRPr="00502443">
        <w:rPr>
          <w:sz w:val="28"/>
          <w:szCs w:val="28"/>
        </w:rPr>
        <w:t xml:space="preserve">creativity to develop positive connections with students. </w:t>
      </w:r>
    </w:p>
    <w:p w:rsidR="00AA7BB4" w:rsidRPr="00502443" w:rsidRDefault="00AA7BB4" w:rsidP="00502443">
      <w:pPr>
        <w:rPr>
          <w:sz w:val="28"/>
          <w:szCs w:val="28"/>
        </w:rPr>
      </w:pPr>
    </w:p>
    <w:p w:rsidR="00AA7BB4" w:rsidRPr="00502443" w:rsidRDefault="00E64F32" w:rsidP="00502443">
      <w:pPr>
        <w:ind w:firstLine="720"/>
        <w:rPr>
          <w:sz w:val="28"/>
          <w:szCs w:val="28"/>
        </w:rPr>
      </w:pPr>
      <w:r w:rsidRPr="00502443">
        <w:rPr>
          <w:sz w:val="28"/>
          <w:szCs w:val="28"/>
        </w:rPr>
        <w:t>Trauma expert Peter A. Levine said, “Trauma is a fact of life. It does not, however, have to be a life sentence.” Among the most critical of our missions in public education is ensuring our students have the opportunity to achieve academic exce</w:t>
      </w:r>
      <w:r w:rsidR="00313ED6" w:rsidRPr="00502443">
        <w:rPr>
          <w:sz w:val="28"/>
          <w:szCs w:val="28"/>
        </w:rPr>
        <w:t xml:space="preserve">llence. Through meaningful </w:t>
      </w:r>
      <w:r w:rsidRPr="00502443">
        <w:rPr>
          <w:sz w:val="28"/>
          <w:szCs w:val="28"/>
        </w:rPr>
        <w:t>connection, our educators can help our students move beyond trauma to hope — and the promise of the bright future they deserve.</w:t>
      </w:r>
      <w:r w:rsidR="00212DA0" w:rsidRPr="00502443">
        <w:rPr>
          <w:sz w:val="28"/>
          <w:szCs w:val="28"/>
        </w:rPr>
        <w:t xml:space="preserve"> </w:t>
      </w:r>
    </w:p>
    <w:sectPr w:rsidR="00AA7BB4" w:rsidRPr="0050244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3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CE" w:rsidRDefault="004035CE">
      <w:pPr>
        <w:spacing w:after="0" w:line="240" w:lineRule="auto"/>
      </w:pPr>
      <w:r>
        <w:separator/>
      </w:r>
    </w:p>
  </w:endnote>
  <w:endnote w:type="continuationSeparator" w:id="0">
    <w:p w:rsidR="004035CE" w:rsidRDefault="0040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546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ECF" w:rsidRDefault="00BF7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BB4" w:rsidRDefault="00AA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CE" w:rsidRDefault="004035CE">
      <w:pPr>
        <w:spacing w:after="0" w:line="240" w:lineRule="auto"/>
      </w:pPr>
      <w:r>
        <w:separator/>
      </w:r>
    </w:p>
  </w:footnote>
  <w:footnote w:type="continuationSeparator" w:id="0">
    <w:p w:rsidR="004035CE" w:rsidRDefault="0040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CF" w:rsidRDefault="00BF7E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CF" w:rsidRDefault="00BF7E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CF" w:rsidRDefault="00BF7E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55D"/>
    <w:multiLevelType w:val="hybridMultilevel"/>
    <w:tmpl w:val="4630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74C5"/>
    <w:multiLevelType w:val="hybridMultilevel"/>
    <w:tmpl w:val="0B46D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24953"/>
    <w:multiLevelType w:val="multilevel"/>
    <w:tmpl w:val="8362C2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D69179D"/>
    <w:multiLevelType w:val="hybridMultilevel"/>
    <w:tmpl w:val="1CE60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B4"/>
    <w:rsid w:val="00000505"/>
    <w:rsid w:val="00007FC4"/>
    <w:rsid w:val="00044C18"/>
    <w:rsid w:val="000665D4"/>
    <w:rsid w:val="000B1AFC"/>
    <w:rsid w:val="001018C0"/>
    <w:rsid w:val="00110106"/>
    <w:rsid w:val="00135B82"/>
    <w:rsid w:val="0015463C"/>
    <w:rsid w:val="00157D29"/>
    <w:rsid w:val="001B6B5E"/>
    <w:rsid w:val="001F6662"/>
    <w:rsid w:val="00212DA0"/>
    <w:rsid w:val="0023530E"/>
    <w:rsid w:val="00287719"/>
    <w:rsid w:val="002B0239"/>
    <w:rsid w:val="002E0BD8"/>
    <w:rsid w:val="00313ED6"/>
    <w:rsid w:val="003179DE"/>
    <w:rsid w:val="003309EC"/>
    <w:rsid w:val="00362BAB"/>
    <w:rsid w:val="003719A8"/>
    <w:rsid w:val="00390D01"/>
    <w:rsid w:val="003C1AAF"/>
    <w:rsid w:val="003E1883"/>
    <w:rsid w:val="003E761D"/>
    <w:rsid w:val="004035CE"/>
    <w:rsid w:val="004041E1"/>
    <w:rsid w:val="004427B1"/>
    <w:rsid w:val="00454624"/>
    <w:rsid w:val="004825BC"/>
    <w:rsid w:val="004954F5"/>
    <w:rsid w:val="0049604A"/>
    <w:rsid w:val="004D09FC"/>
    <w:rsid w:val="004D5607"/>
    <w:rsid w:val="00502443"/>
    <w:rsid w:val="0052246D"/>
    <w:rsid w:val="005313B7"/>
    <w:rsid w:val="00545652"/>
    <w:rsid w:val="005525DB"/>
    <w:rsid w:val="00592FC3"/>
    <w:rsid w:val="005C418D"/>
    <w:rsid w:val="005D21D3"/>
    <w:rsid w:val="005F21E2"/>
    <w:rsid w:val="00685382"/>
    <w:rsid w:val="006C1500"/>
    <w:rsid w:val="00706CA6"/>
    <w:rsid w:val="00711521"/>
    <w:rsid w:val="00737CED"/>
    <w:rsid w:val="007576D6"/>
    <w:rsid w:val="00763899"/>
    <w:rsid w:val="00781B5D"/>
    <w:rsid w:val="00795F41"/>
    <w:rsid w:val="007A1305"/>
    <w:rsid w:val="007E2091"/>
    <w:rsid w:val="00813FD2"/>
    <w:rsid w:val="00825FD5"/>
    <w:rsid w:val="008B4A90"/>
    <w:rsid w:val="008C06E5"/>
    <w:rsid w:val="008E1601"/>
    <w:rsid w:val="00923DEE"/>
    <w:rsid w:val="00994AF2"/>
    <w:rsid w:val="009F5A6C"/>
    <w:rsid w:val="00A4458A"/>
    <w:rsid w:val="00A4757B"/>
    <w:rsid w:val="00A53956"/>
    <w:rsid w:val="00A55CFD"/>
    <w:rsid w:val="00A62A9F"/>
    <w:rsid w:val="00A74607"/>
    <w:rsid w:val="00A82E1B"/>
    <w:rsid w:val="00AA7BB4"/>
    <w:rsid w:val="00AF5556"/>
    <w:rsid w:val="00B00DCF"/>
    <w:rsid w:val="00B25434"/>
    <w:rsid w:val="00B62E58"/>
    <w:rsid w:val="00B85987"/>
    <w:rsid w:val="00BD45AF"/>
    <w:rsid w:val="00BD7571"/>
    <w:rsid w:val="00BE2D53"/>
    <w:rsid w:val="00BF7ECF"/>
    <w:rsid w:val="00C04660"/>
    <w:rsid w:val="00C15DDC"/>
    <w:rsid w:val="00C31001"/>
    <w:rsid w:val="00C63225"/>
    <w:rsid w:val="00C67F56"/>
    <w:rsid w:val="00C81D36"/>
    <w:rsid w:val="00CC0BB6"/>
    <w:rsid w:val="00CC2696"/>
    <w:rsid w:val="00D05985"/>
    <w:rsid w:val="00D45CAC"/>
    <w:rsid w:val="00D464FC"/>
    <w:rsid w:val="00D55E8E"/>
    <w:rsid w:val="00D60CA2"/>
    <w:rsid w:val="00D64A65"/>
    <w:rsid w:val="00DA321B"/>
    <w:rsid w:val="00E1431A"/>
    <w:rsid w:val="00E5196A"/>
    <w:rsid w:val="00E64F32"/>
    <w:rsid w:val="00E73724"/>
    <w:rsid w:val="00E93CA6"/>
    <w:rsid w:val="00EC0464"/>
    <w:rsid w:val="00EF1A93"/>
    <w:rsid w:val="00F07EC5"/>
    <w:rsid w:val="00F16C0E"/>
    <w:rsid w:val="00F20E1D"/>
    <w:rsid w:val="00F70BDA"/>
    <w:rsid w:val="00F84E49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87770"/>
  <w15:docId w15:val="{5EBEEEB9-81F8-4A2C-B47F-A6F5F764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8F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75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E4"/>
  </w:style>
  <w:style w:type="paragraph" w:styleId="Footer">
    <w:name w:val="footer"/>
    <w:basedOn w:val="Normal"/>
    <w:link w:val="FooterChar"/>
    <w:uiPriority w:val="99"/>
    <w:unhideWhenUsed/>
    <w:rsid w:val="0050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E4"/>
  </w:style>
  <w:style w:type="paragraph" w:styleId="NormalWeb">
    <w:name w:val="Normal (Web)"/>
    <w:basedOn w:val="Normal"/>
    <w:uiPriority w:val="99"/>
    <w:unhideWhenUsed/>
    <w:rsid w:val="002A3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006"/>
    <w:rPr>
      <w:b/>
      <w:bCs/>
    </w:rPr>
  </w:style>
  <w:style w:type="character" w:styleId="Emphasis">
    <w:name w:val="Emphasis"/>
    <w:basedOn w:val="DefaultParagraphFont"/>
    <w:uiPriority w:val="20"/>
    <w:qFormat/>
    <w:rsid w:val="002A30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1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54F1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825F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5FD5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BxnvF0/xeSWXKtJi3iDWr1Hnw==">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800355-2DEC-1F40-9904-30B1E6EE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Deana Silk</dc:creator>
  <cp:lastModifiedBy>Phil Bacharach</cp:lastModifiedBy>
  <cp:revision>23</cp:revision>
  <cp:lastPrinted>2019-09-06T23:03:00Z</cp:lastPrinted>
  <dcterms:created xsi:type="dcterms:W3CDTF">2019-09-06T18:36:00Z</dcterms:created>
  <dcterms:modified xsi:type="dcterms:W3CDTF">2019-09-06T23:20:00Z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