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66" w:rsidRDefault="00DE5948">
      <w:r>
        <w:rPr>
          <w:noProof/>
        </w:rPr>
        <w:drawing>
          <wp:inline distT="0" distB="0" distL="0" distR="0" wp14:anchorId="3FB0BF80" wp14:editId="7AAF6EB5">
            <wp:extent cx="5895340" cy="2676525"/>
            <wp:effectExtent l="0" t="0" r="0" b="9525"/>
            <wp:docPr id="1" name="Picture 1" descr="https://admin.govdelivery.com/attachments/fancy_images/OKSDE/2017/08/1510816/header-seal-el-proficiency-assessments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govdelivery.com/attachments/fancy_images/OKSDE/2017/08/1510816/header-seal-el-proficiency-assessments_orig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2676525"/>
                    </a:xfrm>
                    <a:prstGeom prst="rect">
                      <a:avLst/>
                    </a:prstGeom>
                    <a:noFill/>
                    <a:ln>
                      <a:noFill/>
                    </a:ln>
                  </pic:spPr>
                </pic:pic>
              </a:graphicData>
            </a:graphic>
          </wp:inline>
        </w:drawing>
      </w:r>
      <w:bookmarkStart w:id="0" w:name="_GoBack"/>
      <w:bookmarkEnd w:id="0"/>
    </w:p>
    <w:p w:rsidR="00DE5948" w:rsidRPr="00DE5948" w:rsidRDefault="00DE5948" w:rsidP="00DE5948">
      <w:pPr>
        <w:jc w:val="center"/>
        <w:rPr>
          <w:b/>
          <w:sz w:val="36"/>
          <w:szCs w:val="36"/>
        </w:rPr>
      </w:pPr>
      <w:r>
        <w:rPr>
          <w:b/>
          <w:sz w:val="36"/>
          <w:szCs w:val="36"/>
        </w:rPr>
        <w:t>English Language Placement and Proficiency Assessments: Entry and Exit Criteria</w:t>
      </w:r>
    </w:p>
    <w:tbl>
      <w:tblPr>
        <w:tblStyle w:val="TableGrid"/>
        <w:tblW w:w="11610" w:type="dxa"/>
        <w:tblInd w:w="-1085" w:type="dxa"/>
        <w:tblLook w:val="04A0" w:firstRow="1" w:lastRow="0" w:firstColumn="1" w:lastColumn="0" w:noHBand="0" w:noVBand="1"/>
      </w:tblPr>
      <w:tblGrid>
        <w:gridCol w:w="11610"/>
      </w:tblGrid>
      <w:tr w:rsidR="00DE5948" w:rsidRPr="00493166" w:rsidTr="00DE5948">
        <w:tc>
          <w:tcPr>
            <w:tcW w:w="11610" w:type="dxa"/>
          </w:tcPr>
          <w:p w:rsidR="00DE5948" w:rsidRPr="00DE5948" w:rsidRDefault="00DE5948" w:rsidP="00443F97">
            <w:pPr>
              <w:rPr>
                <w:b/>
                <w:color w:val="FF0000"/>
              </w:rPr>
            </w:pPr>
            <w:r w:rsidRPr="00DE5948">
              <w:rPr>
                <w:b/>
              </w:rPr>
              <w:t xml:space="preserve">***PLEASE NOTE***: </w:t>
            </w:r>
            <w:r w:rsidRPr="00DE5948">
              <w:rPr>
                <w:b/>
                <w:color w:val="FF0000"/>
                <w:u w:val="single"/>
              </w:rPr>
              <w:t>There are no cut scores for kindergarteners and first semester first graders taking the Kindergarten W-APT or Kindergarten MODEL. All scores on these placement tests qualify for EL services.</w:t>
            </w:r>
            <w:r w:rsidRPr="00DE5948">
              <w:rPr>
                <w:b/>
                <w:color w:val="FF0000"/>
              </w:rPr>
              <w:t xml:space="preserve"> </w:t>
            </w:r>
            <w:r w:rsidRPr="00DE5948">
              <w:rPr>
                <w:b/>
              </w:rPr>
              <w:t xml:space="preserve">Students in these grades will have a chance to test as English proficient and exit EL services on the Kindergarten ACCESS or ACCESS for ELLs 2.0, Grade 1 cluster. </w:t>
            </w:r>
          </w:p>
        </w:tc>
      </w:tr>
    </w:tbl>
    <w:p w:rsidR="00DE5948" w:rsidRDefault="00DE5948" w:rsidP="00DE5948">
      <w:pPr>
        <w:rPr>
          <w:b/>
          <w:sz w:val="36"/>
          <w:szCs w:val="36"/>
        </w:rPr>
      </w:pPr>
    </w:p>
    <w:tbl>
      <w:tblPr>
        <w:tblStyle w:val="TableGrid"/>
        <w:tblW w:w="11610" w:type="dxa"/>
        <w:tblInd w:w="-1085" w:type="dxa"/>
        <w:tblLook w:val="04A0" w:firstRow="1" w:lastRow="0" w:firstColumn="1" w:lastColumn="0" w:noHBand="0" w:noVBand="1"/>
      </w:tblPr>
      <w:tblGrid>
        <w:gridCol w:w="2700"/>
        <w:gridCol w:w="2880"/>
        <w:gridCol w:w="6030"/>
      </w:tblGrid>
      <w:tr w:rsidR="00DE5948" w:rsidRPr="00285AB7" w:rsidTr="00DE5948">
        <w:tc>
          <w:tcPr>
            <w:tcW w:w="11610" w:type="dxa"/>
            <w:gridSpan w:val="3"/>
          </w:tcPr>
          <w:p w:rsidR="00DE5948" w:rsidRPr="00DE5948" w:rsidRDefault="00DE5948" w:rsidP="00443F97">
            <w:pPr>
              <w:jc w:val="center"/>
              <w:rPr>
                <w:b/>
              </w:rPr>
            </w:pPr>
            <w:r w:rsidRPr="00DE5948">
              <w:rPr>
                <w:b/>
              </w:rPr>
              <w:t>WIDA Screener/WIDA MODEL Placement Criteria</w:t>
            </w:r>
          </w:p>
        </w:tc>
      </w:tr>
      <w:tr w:rsidR="00DE5948" w:rsidTr="00DE5948">
        <w:tc>
          <w:tcPr>
            <w:tcW w:w="2700" w:type="dxa"/>
          </w:tcPr>
          <w:p w:rsidR="00DE5948" w:rsidRPr="00273449" w:rsidRDefault="00DE5948" w:rsidP="00443F97">
            <w:pPr>
              <w:rPr>
                <w:b/>
              </w:rPr>
            </w:pPr>
            <w:r>
              <w:rPr>
                <w:b/>
              </w:rPr>
              <w:t>All Domains Taken? Y/N</w:t>
            </w:r>
          </w:p>
        </w:tc>
        <w:tc>
          <w:tcPr>
            <w:tcW w:w="2880" w:type="dxa"/>
          </w:tcPr>
          <w:p w:rsidR="00DE5948" w:rsidRPr="00DE5948" w:rsidRDefault="00DE5948" w:rsidP="00443F97">
            <w:pPr>
              <w:rPr>
                <w:b/>
              </w:rPr>
            </w:pPr>
            <w:r w:rsidRPr="00DE5948">
              <w:rPr>
                <w:b/>
              </w:rPr>
              <w:t>Qualifies as EL</w:t>
            </w:r>
          </w:p>
        </w:tc>
        <w:tc>
          <w:tcPr>
            <w:tcW w:w="6030" w:type="dxa"/>
          </w:tcPr>
          <w:p w:rsidR="00DE5948" w:rsidRPr="00DE5948" w:rsidRDefault="00DE5948" w:rsidP="00443F97">
            <w:pPr>
              <w:rPr>
                <w:b/>
              </w:rPr>
            </w:pPr>
            <w:r w:rsidRPr="00DE5948">
              <w:rPr>
                <w:b/>
              </w:rPr>
              <w:t>Does Not Qualify as EL</w:t>
            </w:r>
          </w:p>
        </w:tc>
      </w:tr>
      <w:tr w:rsidR="00DE5948" w:rsidTr="00DE5948">
        <w:tc>
          <w:tcPr>
            <w:tcW w:w="2700" w:type="dxa"/>
          </w:tcPr>
          <w:p w:rsidR="00DE5948" w:rsidRPr="00273449" w:rsidRDefault="00DE5948" w:rsidP="00443F97">
            <w:pPr>
              <w:rPr>
                <w:b/>
              </w:rPr>
            </w:pPr>
            <w:r>
              <w:rPr>
                <w:b/>
              </w:rPr>
              <w:t>YES</w:t>
            </w:r>
          </w:p>
        </w:tc>
        <w:tc>
          <w:tcPr>
            <w:tcW w:w="2880" w:type="dxa"/>
          </w:tcPr>
          <w:p w:rsidR="00DE5948" w:rsidRPr="00DE5948" w:rsidRDefault="00DE5948" w:rsidP="00443F97">
            <w:pPr>
              <w:rPr>
                <w:b/>
                <w:color w:val="FF0000"/>
              </w:rPr>
            </w:pPr>
            <w:r w:rsidRPr="00DE5948">
              <w:rPr>
                <w:b/>
                <w:color w:val="FF0000"/>
              </w:rPr>
              <w:t>Second semester 1</w:t>
            </w:r>
            <w:r w:rsidRPr="00DE5948">
              <w:rPr>
                <w:b/>
                <w:color w:val="FF0000"/>
                <w:vertAlign w:val="superscript"/>
              </w:rPr>
              <w:t>st</w:t>
            </w:r>
            <w:r w:rsidRPr="00DE5948">
              <w:rPr>
                <w:b/>
                <w:color w:val="FF0000"/>
              </w:rPr>
              <w:t xml:space="preserve"> grade-12</w:t>
            </w:r>
            <w:r w:rsidRPr="00DE5948">
              <w:rPr>
                <w:b/>
                <w:color w:val="FF0000"/>
                <w:vertAlign w:val="superscript"/>
              </w:rPr>
              <w:t>th</w:t>
            </w:r>
            <w:r w:rsidRPr="00DE5948">
              <w:rPr>
                <w:b/>
                <w:color w:val="FF0000"/>
              </w:rPr>
              <w:t xml:space="preserve"> grade:</w:t>
            </w:r>
          </w:p>
          <w:p w:rsidR="00DE5948" w:rsidRPr="00DE5948" w:rsidRDefault="00DE5948" w:rsidP="00443F97">
            <w:r w:rsidRPr="00DE5948">
              <w:rPr>
                <w:b/>
              </w:rPr>
              <w:t>Composite Score of 4.7 or below</w:t>
            </w:r>
            <w:r w:rsidRPr="00DE5948">
              <w:t>=Student qualifies as EL and needs EL services and testing.</w:t>
            </w:r>
          </w:p>
        </w:tc>
        <w:tc>
          <w:tcPr>
            <w:tcW w:w="6030" w:type="dxa"/>
          </w:tcPr>
          <w:p w:rsidR="00DE5948" w:rsidRPr="00DE5948" w:rsidRDefault="00DE5948" w:rsidP="00443F97">
            <w:pPr>
              <w:rPr>
                <w:b/>
                <w:color w:val="FF0000"/>
              </w:rPr>
            </w:pPr>
            <w:r w:rsidRPr="00DE5948">
              <w:rPr>
                <w:b/>
                <w:color w:val="FF0000"/>
              </w:rPr>
              <w:t>Second semester 1</w:t>
            </w:r>
            <w:r w:rsidRPr="00DE5948">
              <w:rPr>
                <w:b/>
                <w:color w:val="FF0000"/>
                <w:vertAlign w:val="superscript"/>
              </w:rPr>
              <w:t>st</w:t>
            </w:r>
            <w:r w:rsidRPr="00DE5948">
              <w:rPr>
                <w:b/>
                <w:color w:val="FF0000"/>
              </w:rPr>
              <w:t xml:space="preserve"> grade-12</w:t>
            </w:r>
            <w:r w:rsidRPr="00DE5948">
              <w:rPr>
                <w:b/>
                <w:color w:val="FF0000"/>
                <w:vertAlign w:val="superscript"/>
              </w:rPr>
              <w:t>th</w:t>
            </w:r>
            <w:r w:rsidRPr="00DE5948">
              <w:rPr>
                <w:b/>
                <w:color w:val="FF0000"/>
              </w:rPr>
              <w:t xml:space="preserve"> grade:</w:t>
            </w:r>
          </w:p>
          <w:p w:rsidR="00DE5948" w:rsidRPr="00DE5948" w:rsidRDefault="00DE5948" w:rsidP="00443F97">
            <w:r w:rsidRPr="00DE5948">
              <w:rPr>
                <w:b/>
              </w:rPr>
              <w:t>Composite Score of 4.8 or above</w:t>
            </w:r>
            <w:r w:rsidRPr="00DE5948">
              <w:t>=Student is not EL and does not need EL services or spring proficiency testing.</w:t>
            </w:r>
          </w:p>
        </w:tc>
      </w:tr>
      <w:tr w:rsidR="00DE5948" w:rsidTr="00DE5948">
        <w:tc>
          <w:tcPr>
            <w:tcW w:w="2700" w:type="dxa"/>
          </w:tcPr>
          <w:p w:rsidR="00DE5948" w:rsidRDefault="00DE5948" w:rsidP="00443F97">
            <w:pPr>
              <w:rPr>
                <w:b/>
              </w:rPr>
            </w:pPr>
            <w:r>
              <w:rPr>
                <w:b/>
              </w:rPr>
              <w:t>NO</w:t>
            </w:r>
          </w:p>
        </w:tc>
        <w:tc>
          <w:tcPr>
            <w:tcW w:w="2880" w:type="dxa"/>
          </w:tcPr>
          <w:p w:rsidR="00DE5948" w:rsidRPr="00DE5948" w:rsidRDefault="00DE5948" w:rsidP="00443F97">
            <w:pPr>
              <w:rPr>
                <w:b/>
                <w:color w:val="FF0000"/>
              </w:rPr>
            </w:pPr>
            <w:r w:rsidRPr="00DE5948">
              <w:rPr>
                <w:b/>
                <w:color w:val="FF0000"/>
              </w:rPr>
              <w:t>Second semester 1</w:t>
            </w:r>
            <w:r w:rsidRPr="00DE5948">
              <w:rPr>
                <w:b/>
                <w:color w:val="FF0000"/>
                <w:vertAlign w:val="superscript"/>
              </w:rPr>
              <w:t>st</w:t>
            </w:r>
            <w:r w:rsidRPr="00DE5948">
              <w:rPr>
                <w:b/>
                <w:color w:val="FF0000"/>
              </w:rPr>
              <w:t xml:space="preserve"> grade-12</w:t>
            </w:r>
            <w:r w:rsidRPr="00DE5948">
              <w:rPr>
                <w:b/>
                <w:color w:val="FF0000"/>
                <w:vertAlign w:val="superscript"/>
              </w:rPr>
              <w:t>th</w:t>
            </w:r>
            <w:r w:rsidRPr="00DE5948">
              <w:rPr>
                <w:b/>
                <w:color w:val="FF0000"/>
              </w:rPr>
              <w:t xml:space="preserve"> grade:</w:t>
            </w:r>
          </w:p>
          <w:p w:rsidR="00DE5948" w:rsidRPr="00DE5948" w:rsidRDefault="00DE5948" w:rsidP="00443F97">
            <w:r w:rsidRPr="00DE5948">
              <w:rPr>
                <w:b/>
              </w:rPr>
              <w:t xml:space="preserve">Score of 4.7 or below on </w:t>
            </w:r>
            <w:r w:rsidRPr="00DE5948">
              <w:rPr>
                <w:b/>
                <w:u w:val="single"/>
              </w:rPr>
              <w:t>any</w:t>
            </w:r>
            <w:r w:rsidRPr="00DE5948">
              <w:rPr>
                <w:b/>
              </w:rPr>
              <w:t xml:space="preserve"> domain taken</w:t>
            </w:r>
            <w:r w:rsidRPr="00DE5948">
              <w:t>= Student qualifies as EL and needs EL services and testing.</w:t>
            </w:r>
          </w:p>
        </w:tc>
        <w:tc>
          <w:tcPr>
            <w:tcW w:w="6030" w:type="dxa"/>
          </w:tcPr>
          <w:p w:rsidR="00DE5948" w:rsidRPr="00DE5948" w:rsidRDefault="00DE5948" w:rsidP="00443F97">
            <w:pPr>
              <w:rPr>
                <w:b/>
                <w:color w:val="FF0000"/>
              </w:rPr>
            </w:pPr>
            <w:r w:rsidRPr="00DE5948">
              <w:rPr>
                <w:b/>
                <w:color w:val="FF0000"/>
              </w:rPr>
              <w:t>Second semester 1</w:t>
            </w:r>
            <w:r w:rsidRPr="00DE5948">
              <w:rPr>
                <w:b/>
                <w:color w:val="FF0000"/>
                <w:vertAlign w:val="superscript"/>
              </w:rPr>
              <w:t>st</w:t>
            </w:r>
            <w:r w:rsidRPr="00DE5948">
              <w:rPr>
                <w:b/>
                <w:color w:val="FF0000"/>
              </w:rPr>
              <w:t xml:space="preserve"> grade-12</w:t>
            </w:r>
            <w:r w:rsidRPr="00DE5948">
              <w:rPr>
                <w:b/>
                <w:color w:val="FF0000"/>
                <w:vertAlign w:val="superscript"/>
              </w:rPr>
              <w:t>th</w:t>
            </w:r>
            <w:r w:rsidRPr="00DE5948">
              <w:rPr>
                <w:b/>
                <w:color w:val="FF0000"/>
              </w:rPr>
              <w:t xml:space="preserve"> grade:</w:t>
            </w:r>
          </w:p>
          <w:p w:rsidR="00DE5948" w:rsidRPr="00DE5948" w:rsidRDefault="00DE5948" w:rsidP="00443F97">
            <w:r w:rsidRPr="00DE5948">
              <w:rPr>
                <w:b/>
              </w:rPr>
              <w:t xml:space="preserve">Score of 4.8 or above on </w:t>
            </w:r>
            <w:r w:rsidRPr="00DE5948">
              <w:rPr>
                <w:b/>
                <w:u w:val="single"/>
              </w:rPr>
              <w:t>all</w:t>
            </w:r>
            <w:r w:rsidRPr="00DE5948">
              <w:rPr>
                <w:b/>
              </w:rPr>
              <w:t xml:space="preserve"> domains taken=</w:t>
            </w:r>
          </w:p>
          <w:p w:rsidR="00DE5948" w:rsidRPr="00DE5948" w:rsidRDefault="00DE5948" w:rsidP="00443F97">
            <w:pPr>
              <w:rPr>
                <w:b/>
              </w:rPr>
            </w:pPr>
            <w:r w:rsidRPr="00DE5948">
              <w:t>Student is not EL and does not need EL services or spring proficiency testing.</w:t>
            </w:r>
          </w:p>
        </w:tc>
      </w:tr>
    </w:tbl>
    <w:p w:rsidR="00DE5948" w:rsidRDefault="00DE5948" w:rsidP="00DE5948">
      <w:pPr>
        <w:rPr>
          <w:sz w:val="24"/>
          <w:szCs w:val="24"/>
        </w:rPr>
      </w:pPr>
    </w:p>
    <w:p w:rsidR="00DE5948" w:rsidRDefault="00DE5948" w:rsidP="00DE5948"/>
    <w:p w:rsidR="00DE5948" w:rsidRDefault="00DE5948" w:rsidP="00DE5948"/>
    <w:p w:rsidR="00DE5948" w:rsidRDefault="00DE5948" w:rsidP="00DE5948"/>
    <w:p w:rsidR="00DE5948" w:rsidRDefault="00DE5948" w:rsidP="00DE5948"/>
    <w:tbl>
      <w:tblPr>
        <w:tblStyle w:val="TableGrid"/>
        <w:tblW w:w="11610" w:type="dxa"/>
        <w:tblInd w:w="-1085" w:type="dxa"/>
        <w:tblLook w:val="04A0" w:firstRow="1" w:lastRow="0" w:firstColumn="1" w:lastColumn="0" w:noHBand="0" w:noVBand="1"/>
      </w:tblPr>
      <w:tblGrid>
        <w:gridCol w:w="2790"/>
        <w:gridCol w:w="2697"/>
        <w:gridCol w:w="6123"/>
      </w:tblGrid>
      <w:tr w:rsidR="00DE5948" w:rsidTr="00DE5948">
        <w:tc>
          <w:tcPr>
            <w:tcW w:w="11610" w:type="dxa"/>
            <w:gridSpan w:val="3"/>
          </w:tcPr>
          <w:p w:rsidR="00DE5948" w:rsidRPr="00DE5948" w:rsidRDefault="00DE5948" w:rsidP="00443F97">
            <w:pPr>
              <w:jc w:val="center"/>
              <w:rPr>
                <w:b/>
              </w:rPr>
            </w:pPr>
            <w:r w:rsidRPr="00DE5948">
              <w:rPr>
                <w:b/>
              </w:rPr>
              <w:lastRenderedPageBreak/>
              <w:t>Kindergarten ACCESS and ACCESS for ELLs 2.0 Automatic Exit Criteria</w:t>
            </w:r>
          </w:p>
        </w:tc>
      </w:tr>
      <w:tr w:rsidR="00DE5948" w:rsidTr="00DE5948">
        <w:tc>
          <w:tcPr>
            <w:tcW w:w="2790" w:type="dxa"/>
          </w:tcPr>
          <w:p w:rsidR="00DE5948" w:rsidRPr="00A012A7" w:rsidRDefault="00DE5948" w:rsidP="00443F97">
            <w:pPr>
              <w:rPr>
                <w:b/>
              </w:rPr>
            </w:pPr>
            <w:r w:rsidRPr="00A012A7">
              <w:rPr>
                <w:b/>
              </w:rPr>
              <w:t>All Domains Taken? Y/N</w:t>
            </w:r>
          </w:p>
        </w:tc>
        <w:tc>
          <w:tcPr>
            <w:tcW w:w="2697" w:type="dxa"/>
          </w:tcPr>
          <w:p w:rsidR="00DE5948" w:rsidRPr="00DE5948" w:rsidRDefault="00DE5948" w:rsidP="00443F97">
            <w:r w:rsidRPr="00DE5948">
              <w:rPr>
                <w:b/>
              </w:rPr>
              <w:t>Does Not Qualify as English Proficient/Does Not Exit</w:t>
            </w:r>
          </w:p>
        </w:tc>
        <w:tc>
          <w:tcPr>
            <w:tcW w:w="6123" w:type="dxa"/>
          </w:tcPr>
          <w:p w:rsidR="00DE5948" w:rsidRPr="00DE5948" w:rsidRDefault="00DE5948" w:rsidP="00443F97">
            <w:pPr>
              <w:rPr>
                <w:b/>
              </w:rPr>
            </w:pPr>
            <w:r w:rsidRPr="00DE5948">
              <w:rPr>
                <w:b/>
              </w:rPr>
              <w:t>Qualifies as English Proficient/Exits</w:t>
            </w:r>
          </w:p>
        </w:tc>
      </w:tr>
      <w:tr w:rsidR="00DE5948" w:rsidTr="00DE5948">
        <w:tc>
          <w:tcPr>
            <w:tcW w:w="2790" w:type="dxa"/>
          </w:tcPr>
          <w:p w:rsidR="00DE5948" w:rsidRPr="006A7B1D" w:rsidRDefault="00DE5948" w:rsidP="00443F97">
            <w:pPr>
              <w:rPr>
                <w:b/>
              </w:rPr>
            </w:pPr>
            <w:r w:rsidRPr="006A7B1D">
              <w:rPr>
                <w:b/>
              </w:rPr>
              <w:t>YES</w:t>
            </w:r>
          </w:p>
        </w:tc>
        <w:tc>
          <w:tcPr>
            <w:tcW w:w="2697" w:type="dxa"/>
          </w:tcPr>
          <w:p w:rsidR="00DE5948" w:rsidRPr="00DE5948" w:rsidRDefault="00DE5948" w:rsidP="00443F97">
            <w:pPr>
              <w:rPr>
                <w:b/>
                <w:color w:val="FF0000"/>
              </w:rPr>
            </w:pPr>
            <w:r w:rsidRPr="00DE5948">
              <w:rPr>
                <w:b/>
                <w:color w:val="FF0000"/>
              </w:rPr>
              <w:t>GRADES K-2:</w:t>
            </w:r>
          </w:p>
          <w:p w:rsidR="00DE5948" w:rsidRPr="00DE5948" w:rsidRDefault="00DE5948" w:rsidP="00443F97">
            <w:r w:rsidRPr="00DE5948">
              <w:rPr>
                <w:b/>
              </w:rPr>
              <w:t>Composite Score of 4.7 or below</w:t>
            </w:r>
            <w:r w:rsidRPr="00DE5948">
              <w:t>=Student still qualifies as EL and needs further EL services and spring proficiency testing.</w:t>
            </w:r>
          </w:p>
          <w:p w:rsidR="00DE5948" w:rsidRPr="00DE5948" w:rsidRDefault="00DE5948" w:rsidP="00443F97"/>
          <w:p w:rsidR="00DE5948" w:rsidRPr="00DE5948" w:rsidRDefault="00DE5948" w:rsidP="00443F97">
            <w:pPr>
              <w:rPr>
                <w:b/>
                <w:color w:val="FF0000"/>
              </w:rPr>
            </w:pPr>
            <w:r w:rsidRPr="00DE5948">
              <w:rPr>
                <w:b/>
                <w:color w:val="FF0000"/>
              </w:rPr>
              <w:t>GRADES 3-12:</w:t>
            </w:r>
          </w:p>
          <w:p w:rsidR="00DE5948" w:rsidRPr="00DE5948" w:rsidRDefault="00DE5948" w:rsidP="00443F97">
            <w:pPr>
              <w:rPr>
                <w:b/>
              </w:rPr>
            </w:pPr>
            <w:r w:rsidRPr="00DE5948">
              <w:rPr>
                <w:b/>
              </w:rPr>
              <w:t>SEE ACCESS 2.0 ELP BAND TABLE BELOW</w:t>
            </w:r>
          </w:p>
        </w:tc>
        <w:tc>
          <w:tcPr>
            <w:tcW w:w="6123" w:type="dxa"/>
          </w:tcPr>
          <w:p w:rsidR="00DE5948" w:rsidRPr="00DE5948" w:rsidRDefault="00DE5948" w:rsidP="00443F97">
            <w:pPr>
              <w:rPr>
                <w:b/>
                <w:color w:val="FF0000"/>
              </w:rPr>
            </w:pPr>
            <w:r w:rsidRPr="00DE5948">
              <w:rPr>
                <w:b/>
                <w:color w:val="FF0000"/>
              </w:rPr>
              <w:t>ALL GRADES:</w:t>
            </w:r>
          </w:p>
          <w:p w:rsidR="00DE5948" w:rsidRPr="00DE5948" w:rsidRDefault="00DE5948" w:rsidP="00443F97">
            <w:r w:rsidRPr="00DE5948">
              <w:rPr>
                <w:b/>
              </w:rPr>
              <w:t>Composite Score of 4.8 or above</w:t>
            </w:r>
            <w:r w:rsidRPr="00DE5948">
              <w:t>=Student is no longer EL and does not need further spring proficiency testing. May continue to receive EL classroom accommodations and OSTP EL accommodations during first two years of monitor period if:</w:t>
            </w:r>
          </w:p>
          <w:p w:rsidR="00DE5948" w:rsidRPr="00DE5948" w:rsidRDefault="00DE5948" w:rsidP="00DE5948">
            <w:pPr>
              <w:pStyle w:val="ListParagraph"/>
              <w:numPr>
                <w:ilvl w:val="0"/>
                <w:numId w:val="3"/>
              </w:numPr>
              <w:rPr>
                <w:b/>
              </w:rPr>
            </w:pPr>
            <w:r w:rsidRPr="00DE5948">
              <w:t>Academic team deems necessary and</w:t>
            </w:r>
          </w:p>
          <w:p w:rsidR="00DE5948" w:rsidRPr="00DE5948" w:rsidRDefault="00DE5948" w:rsidP="00DE5948">
            <w:pPr>
              <w:pStyle w:val="ListParagraph"/>
              <w:numPr>
                <w:ilvl w:val="0"/>
                <w:numId w:val="3"/>
              </w:numPr>
              <w:rPr>
                <w:b/>
              </w:rPr>
            </w:pPr>
            <w:r w:rsidRPr="00DE5948">
              <w:t>Student meets criteria listed in current OSTP EL Accommodations Manual.</w:t>
            </w:r>
          </w:p>
        </w:tc>
      </w:tr>
      <w:tr w:rsidR="00DE5948" w:rsidTr="00DE5948">
        <w:tc>
          <w:tcPr>
            <w:tcW w:w="2790" w:type="dxa"/>
          </w:tcPr>
          <w:p w:rsidR="00DE5948" w:rsidRPr="006A7B1D" w:rsidRDefault="00DE5948" w:rsidP="00443F97">
            <w:pPr>
              <w:rPr>
                <w:b/>
              </w:rPr>
            </w:pPr>
            <w:r w:rsidRPr="006A7B1D">
              <w:rPr>
                <w:b/>
              </w:rPr>
              <w:t>NO</w:t>
            </w:r>
          </w:p>
        </w:tc>
        <w:tc>
          <w:tcPr>
            <w:tcW w:w="2697" w:type="dxa"/>
          </w:tcPr>
          <w:p w:rsidR="00DE5948" w:rsidRPr="00DE5948" w:rsidRDefault="00DE5948" w:rsidP="00443F97">
            <w:pPr>
              <w:rPr>
                <w:b/>
                <w:color w:val="FF0000"/>
              </w:rPr>
            </w:pPr>
            <w:r w:rsidRPr="00DE5948">
              <w:rPr>
                <w:b/>
                <w:color w:val="FF0000"/>
              </w:rPr>
              <w:t>GRADES K-2:</w:t>
            </w:r>
          </w:p>
          <w:p w:rsidR="00DE5948" w:rsidRPr="00DE5948" w:rsidRDefault="00DE5948" w:rsidP="00443F97">
            <w:r w:rsidRPr="00DE5948">
              <w:rPr>
                <w:b/>
              </w:rPr>
              <w:t xml:space="preserve">Score of 4.7 or below on </w:t>
            </w:r>
            <w:r w:rsidRPr="00DE5948">
              <w:rPr>
                <w:b/>
                <w:u w:val="single"/>
              </w:rPr>
              <w:t>any</w:t>
            </w:r>
            <w:r w:rsidRPr="00DE5948">
              <w:rPr>
                <w:b/>
              </w:rPr>
              <w:t xml:space="preserve"> domain taken</w:t>
            </w:r>
            <w:r w:rsidRPr="00DE5948">
              <w:t>= Student still qualifies as EL and needs further EL services and spring proficiency testing.</w:t>
            </w:r>
          </w:p>
          <w:p w:rsidR="00DE5948" w:rsidRPr="00DE5948" w:rsidRDefault="00DE5948" w:rsidP="00443F97"/>
          <w:p w:rsidR="00DE5948" w:rsidRPr="00DE5948" w:rsidRDefault="00DE5948" w:rsidP="00443F97">
            <w:pPr>
              <w:rPr>
                <w:b/>
                <w:color w:val="FF0000"/>
              </w:rPr>
            </w:pPr>
            <w:r w:rsidRPr="00DE5948">
              <w:rPr>
                <w:b/>
                <w:color w:val="FF0000"/>
              </w:rPr>
              <w:t>GRADES 3-12:</w:t>
            </w:r>
          </w:p>
          <w:p w:rsidR="00DE5948" w:rsidRPr="00DE5948" w:rsidRDefault="00DE5948" w:rsidP="00443F97">
            <w:pPr>
              <w:rPr>
                <w:b/>
              </w:rPr>
            </w:pPr>
            <w:r w:rsidRPr="00DE5948">
              <w:rPr>
                <w:b/>
              </w:rPr>
              <w:t>SEE ACCESS 2.0 ELP BAND TABLE BELOW</w:t>
            </w:r>
          </w:p>
        </w:tc>
        <w:tc>
          <w:tcPr>
            <w:tcW w:w="6123" w:type="dxa"/>
          </w:tcPr>
          <w:p w:rsidR="00DE5948" w:rsidRPr="00DE5948" w:rsidRDefault="00DE5948" w:rsidP="00443F97">
            <w:pPr>
              <w:rPr>
                <w:b/>
                <w:color w:val="FF0000"/>
              </w:rPr>
            </w:pPr>
            <w:r w:rsidRPr="00DE5948">
              <w:rPr>
                <w:b/>
                <w:color w:val="FF0000"/>
              </w:rPr>
              <w:t>ALL GRADES:</w:t>
            </w:r>
          </w:p>
          <w:p w:rsidR="00DE5948" w:rsidRPr="00DE5948" w:rsidRDefault="00DE5948" w:rsidP="00443F97">
            <w:r w:rsidRPr="00DE5948">
              <w:rPr>
                <w:b/>
              </w:rPr>
              <w:t xml:space="preserve">Score of 4.8 or above on </w:t>
            </w:r>
            <w:r w:rsidRPr="00DE5948">
              <w:rPr>
                <w:b/>
                <w:u w:val="single"/>
              </w:rPr>
              <w:t>all</w:t>
            </w:r>
            <w:r w:rsidRPr="00DE5948">
              <w:rPr>
                <w:b/>
              </w:rPr>
              <w:t xml:space="preserve"> domains taken=</w:t>
            </w:r>
          </w:p>
          <w:p w:rsidR="00DE5948" w:rsidRPr="00DE5948" w:rsidRDefault="00DE5948" w:rsidP="00443F97">
            <w:r w:rsidRPr="00DE5948">
              <w:t>Student is not EL and does not need further spring proficiency testing. May continue to receive EL classroom accommodations and OSTP EL accommodations during first two years of monitor period if:</w:t>
            </w:r>
          </w:p>
          <w:p w:rsidR="00DE5948" w:rsidRPr="00DE5948" w:rsidRDefault="00DE5948" w:rsidP="00DE5948">
            <w:pPr>
              <w:pStyle w:val="ListParagraph"/>
              <w:numPr>
                <w:ilvl w:val="0"/>
                <w:numId w:val="4"/>
              </w:numPr>
            </w:pPr>
            <w:r w:rsidRPr="00DE5948">
              <w:t xml:space="preserve">Academic team deems necessary and </w:t>
            </w:r>
          </w:p>
          <w:p w:rsidR="00DE5948" w:rsidRPr="00DE5948" w:rsidRDefault="00DE5948" w:rsidP="00DE5948">
            <w:pPr>
              <w:pStyle w:val="ListParagraph"/>
              <w:numPr>
                <w:ilvl w:val="0"/>
                <w:numId w:val="4"/>
              </w:numPr>
            </w:pPr>
            <w:r w:rsidRPr="00DE5948">
              <w:t>Student meets criteria listed in current OSTP EL Accommodations Manual.</w:t>
            </w:r>
          </w:p>
        </w:tc>
      </w:tr>
    </w:tbl>
    <w:p w:rsidR="00DE5948" w:rsidRDefault="00DE5948" w:rsidP="00DE5948"/>
    <w:p w:rsidR="00DE5948" w:rsidRDefault="00DE5948" w:rsidP="00DE5948"/>
    <w:p w:rsidR="00DE5948" w:rsidRDefault="00DE5948" w:rsidP="00DE5948"/>
    <w:p w:rsidR="00DE5948" w:rsidRDefault="00DE5948" w:rsidP="00DE5948"/>
    <w:p w:rsidR="00DE5948" w:rsidRDefault="00DE5948" w:rsidP="00DE5948"/>
    <w:p w:rsidR="00DE5948" w:rsidRDefault="00DE5948" w:rsidP="00DE5948"/>
    <w:p w:rsidR="00DE5948" w:rsidRDefault="00DE5948" w:rsidP="00DE5948"/>
    <w:p w:rsidR="00DE5948" w:rsidRDefault="00DE5948" w:rsidP="00DE5948"/>
    <w:p w:rsidR="00DE5948" w:rsidRDefault="00DE5948" w:rsidP="00DE5948"/>
    <w:p w:rsidR="00DE5948" w:rsidRDefault="00DE5948" w:rsidP="00DE5948"/>
    <w:p w:rsidR="00DE5948" w:rsidRDefault="00DE5948" w:rsidP="00DE5948"/>
    <w:p w:rsidR="00DE5948" w:rsidRDefault="00DE5948" w:rsidP="00DE5948"/>
    <w:p w:rsidR="00DE5948" w:rsidRDefault="00DE5948" w:rsidP="00DE5948"/>
    <w:p w:rsidR="00DE5948" w:rsidRDefault="00DE5948" w:rsidP="00DE5948"/>
    <w:tbl>
      <w:tblPr>
        <w:tblStyle w:val="TableGrid"/>
        <w:tblW w:w="11610" w:type="dxa"/>
        <w:tblInd w:w="-1085" w:type="dxa"/>
        <w:tblLook w:val="04A0" w:firstRow="1" w:lastRow="0" w:firstColumn="1" w:lastColumn="0" w:noHBand="0" w:noVBand="1"/>
      </w:tblPr>
      <w:tblGrid>
        <w:gridCol w:w="2790"/>
        <w:gridCol w:w="2697"/>
        <w:gridCol w:w="6123"/>
      </w:tblGrid>
      <w:tr w:rsidR="00DE5948" w:rsidTr="00DE5948">
        <w:tc>
          <w:tcPr>
            <w:tcW w:w="11610" w:type="dxa"/>
            <w:gridSpan w:val="3"/>
          </w:tcPr>
          <w:p w:rsidR="00DE5948" w:rsidRPr="00DE5948" w:rsidRDefault="00DE5948" w:rsidP="00443F97">
            <w:pPr>
              <w:jc w:val="center"/>
              <w:rPr>
                <w:b/>
              </w:rPr>
            </w:pPr>
            <w:r w:rsidRPr="00DE5948">
              <w:rPr>
                <w:b/>
              </w:rPr>
              <w:lastRenderedPageBreak/>
              <w:t>ACCESS for ELLs 2.0 ELP Band ***GRADES 3-12 ONLY***</w:t>
            </w:r>
          </w:p>
        </w:tc>
      </w:tr>
      <w:tr w:rsidR="00DE5948" w:rsidTr="00DE5948">
        <w:tc>
          <w:tcPr>
            <w:tcW w:w="2790" w:type="dxa"/>
          </w:tcPr>
          <w:p w:rsidR="00DE5948" w:rsidRPr="00493166" w:rsidRDefault="00DE5948" w:rsidP="00443F97">
            <w:pPr>
              <w:rPr>
                <w:b/>
                <w:sz w:val="24"/>
                <w:szCs w:val="24"/>
              </w:rPr>
            </w:pPr>
            <w:r w:rsidRPr="00493166">
              <w:rPr>
                <w:b/>
                <w:sz w:val="24"/>
                <w:szCs w:val="24"/>
              </w:rPr>
              <w:t>All Domains Taken? Y/N</w:t>
            </w:r>
          </w:p>
        </w:tc>
        <w:tc>
          <w:tcPr>
            <w:tcW w:w="2697" w:type="dxa"/>
          </w:tcPr>
          <w:p w:rsidR="00DE5948" w:rsidRPr="00DE5948" w:rsidRDefault="00DE5948" w:rsidP="00443F97">
            <w:r w:rsidRPr="00DE5948">
              <w:rPr>
                <w:b/>
              </w:rPr>
              <w:t>Does Not Qualify as English Proficient/Does Not Exit</w:t>
            </w:r>
          </w:p>
        </w:tc>
        <w:tc>
          <w:tcPr>
            <w:tcW w:w="6123" w:type="dxa"/>
          </w:tcPr>
          <w:p w:rsidR="00DE5948" w:rsidRPr="00DE5948" w:rsidRDefault="00DE5948" w:rsidP="00443F97">
            <w:pPr>
              <w:rPr>
                <w:b/>
              </w:rPr>
            </w:pPr>
            <w:r w:rsidRPr="00DE5948">
              <w:rPr>
                <w:b/>
              </w:rPr>
              <w:t>Qualifies as English Proficient/Exits</w:t>
            </w:r>
          </w:p>
        </w:tc>
      </w:tr>
      <w:tr w:rsidR="00DE5948" w:rsidRPr="006D42B1" w:rsidTr="00DE5948">
        <w:tc>
          <w:tcPr>
            <w:tcW w:w="2790" w:type="dxa"/>
          </w:tcPr>
          <w:p w:rsidR="00DE5948" w:rsidRPr="00493166" w:rsidRDefault="00DE5948" w:rsidP="00443F97">
            <w:pPr>
              <w:rPr>
                <w:b/>
                <w:sz w:val="24"/>
                <w:szCs w:val="24"/>
              </w:rPr>
            </w:pPr>
            <w:r w:rsidRPr="00493166">
              <w:rPr>
                <w:b/>
                <w:sz w:val="24"/>
                <w:szCs w:val="24"/>
              </w:rPr>
              <w:t>YES</w:t>
            </w:r>
          </w:p>
        </w:tc>
        <w:tc>
          <w:tcPr>
            <w:tcW w:w="2697" w:type="dxa"/>
          </w:tcPr>
          <w:p w:rsidR="00DE5948" w:rsidRPr="00DE5948" w:rsidRDefault="00DE5948" w:rsidP="00443F97">
            <w:pPr>
              <w:rPr>
                <w:b/>
                <w:color w:val="FF0000"/>
              </w:rPr>
            </w:pPr>
            <w:r w:rsidRPr="00DE5948">
              <w:rPr>
                <w:b/>
                <w:color w:val="FF0000"/>
              </w:rPr>
              <w:t>GRADES 3-12:</w:t>
            </w:r>
          </w:p>
          <w:p w:rsidR="00DE5948" w:rsidRPr="00DE5948" w:rsidRDefault="00DE5948" w:rsidP="00443F97">
            <w:pPr>
              <w:rPr>
                <w:b/>
              </w:rPr>
            </w:pPr>
            <w:r w:rsidRPr="00DE5948">
              <w:rPr>
                <w:b/>
              </w:rPr>
              <w:t>Composite Score of 4.2 or below</w:t>
            </w:r>
          </w:p>
          <w:p w:rsidR="00DE5948" w:rsidRPr="00DE5948" w:rsidRDefault="00DE5948" w:rsidP="00443F97">
            <w:pPr>
              <w:rPr>
                <w:b/>
              </w:rPr>
            </w:pPr>
          </w:p>
          <w:p w:rsidR="00DE5948" w:rsidRPr="00DE5948" w:rsidRDefault="00DE5948" w:rsidP="00443F97">
            <w:pPr>
              <w:rPr>
                <w:b/>
              </w:rPr>
            </w:pPr>
            <w:r w:rsidRPr="00DE5948">
              <w:rPr>
                <w:b/>
              </w:rPr>
              <w:t>OR</w:t>
            </w:r>
          </w:p>
          <w:p w:rsidR="00DE5948" w:rsidRPr="00DE5948" w:rsidRDefault="00DE5948" w:rsidP="00443F97">
            <w:pPr>
              <w:rPr>
                <w:b/>
              </w:rPr>
            </w:pPr>
          </w:p>
          <w:p w:rsidR="00DE5948" w:rsidRPr="00DE5948" w:rsidRDefault="00DE5948" w:rsidP="00443F97">
            <w:r w:rsidRPr="00DE5948">
              <w:rPr>
                <w:b/>
              </w:rPr>
              <w:t>Composite Score of 4.3-4.7 + Academic Team Decision Not to Reclassify Student as English Proficient (Using OSDE ELPA Rubric)</w:t>
            </w:r>
            <w:r w:rsidRPr="00DE5948">
              <w:t>= Student still qualifies as EL and needs further EL services and spring proficiency testing.</w:t>
            </w:r>
          </w:p>
        </w:tc>
        <w:tc>
          <w:tcPr>
            <w:tcW w:w="6123" w:type="dxa"/>
          </w:tcPr>
          <w:p w:rsidR="00DE5948" w:rsidRPr="00DE5948" w:rsidRDefault="00DE5948" w:rsidP="00443F97">
            <w:pPr>
              <w:rPr>
                <w:b/>
                <w:color w:val="FF0000"/>
              </w:rPr>
            </w:pPr>
            <w:r w:rsidRPr="00DE5948">
              <w:rPr>
                <w:b/>
                <w:color w:val="FF0000"/>
              </w:rPr>
              <w:t>GRADES 3-12:</w:t>
            </w:r>
          </w:p>
          <w:p w:rsidR="00DE5948" w:rsidRPr="00DE5948" w:rsidRDefault="00DE5948" w:rsidP="00443F97">
            <w:r w:rsidRPr="00DE5948">
              <w:rPr>
                <w:b/>
              </w:rPr>
              <w:t>Composite Score of 4.3-4.7 + Academic Team Decision to Reclassify Student as English Proficient (Using OSDE ELPA Rubric)</w:t>
            </w:r>
            <w:r w:rsidRPr="00DE5948">
              <w:t>= Student is no longer EL and does not need further spring proficiency testing. May continue to receive EL classroom accommodations and OSTP accommodations during first two years of monitor period if:</w:t>
            </w:r>
          </w:p>
          <w:p w:rsidR="00DE5948" w:rsidRPr="00DE5948" w:rsidRDefault="00DE5948" w:rsidP="00443F97">
            <w:pPr>
              <w:pStyle w:val="ListParagraph"/>
              <w:numPr>
                <w:ilvl w:val="0"/>
                <w:numId w:val="1"/>
              </w:numPr>
            </w:pPr>
            <w:r w:rsidRPr="00DE5948">
              <w:t>Academic team deems necessary and</w:t>
            </w:r>
          </w:p>
          <w:p w:rsidR="00DE5948" w:rsidRPr="00DE5948" w:rsidRDefault="00DE5948" w:rsidP="00443F97">
            <w:pPr>
              <w:pStyle w:val="ListParagraph"/>
              <w:numPr>
                <w:ilvl w:val="0"/>
                <w:numId w:val="1"/>
              </w:numPr>
            </w:pPr>
            <w:r w:rsidRPr="00DE5948">
              <w:t>Student meets criteria in current OSTP EL Accommodations Manual.</w:t>
            </w:r>
          </w:p>
        </w:tc>
      </w:tr>
      <w:tr w:rsidR="00DE5948" w:rsidRPr="006D42B1" w:rsidTr="00DE5948">
        <w:tc>
          <w:tcPr>
            <w:tcW w:w="2790" w:type="dxa"/>
          </w:tcPr>
          <w:p w:rsidR="00DE5948" w:rsidRPr="00493166" w:rsidRDefault="00DE5948" w:rsidP="00443F97">
            <w:pPr>
              <w:rPr>
                <w:b/>
                <w:sz w:val="24"/>
                <w:szCs w:val="24"/>
              </w:rPr>
            </w:pPr>
            <w:r w:rsidRPr="00493166">
              <w:rPr>
                <w:b/>
                <w:sz w:val="24"/>
                <w:szCs w:val="24"/>
              </w:rPr>
              <w:t>NO</w:t>
            </w:r>
          </w:p>
        </w:tc>
        <w:tc>
          <w:tcPr>
            <w:tcW w:w="2697" w:type="dxa"/>
          </w:tcPr>
          <w:p w:rsidR="00DE5948" w:rsidRPr="00DE5948" w:rsidRDefault="00DE5948" w:rsidP="00443F97">
            <w:pPr>
              <w:rPr>
                <w:b/>
                <w:color w:val="FF0000"/>
              </w:rPr>
            </w:pPr>
            <w:r w:rsidRPr="00DE5948">
              <w:rPr>
                <w:b/>
                <w:color w:val="FF0000"/>
              </w:rPr>
              <w:t>GRADES 3-12:</w:t>
            </w:r>
          </w:p>
          <w:p w:rsidR="00DE5948" w:rsidRPr="00DE5948" w:rsidRDefault="00DE5948" w:rsidP="00443F97">
            <w:pPr>
              <w:rPr>
                <w:b/>
              </w:rPr>
            </w:pPr>
            <w:r w:rsidRPr="00DE5948">
              <w:rPr>
                <w:b/>
              </w:rPr>
              <w:t xml:space="preserve">Score of 4.2 or below on </w:t>
            </w:r>
            <w:r w:rsidRPr="00DE5948">
              <w:rPr>
                <w:b/>
                <w:u w:val="single"/>
              </w:rPr>
              <w:t>any</w:t>
            </w:r>
            <w:r w:rsidRPr="00DE5948">
              <w:rPr>
                <w:b/>
              </w:rPr>
              <w:t xml:space="preserve"> domain taken</w:t>
            </w:r>
          </w:p>
          <w:p w:rsidR="00DE5948" w:rsidRPr="00DE5948" w:rsidRDefault="00DE5948" w:rsidP="00443F97">
            <w:pPr>
              <w:rPr>
                <w:b/>
              </w:rPr>
            </w:pPr>
          </w:p>
          <w:p w:rsidR="00DE5948" w:rsidRPr="00DE5948" w:rsidRDefault="00DE5948" w:rsidP="00443F97">
            <w:pPr>
              <w:rPr>
                <w:b/>
              </w:rPr>
            </w:pPr>
            <w:r w:rsidRPr="00DE5948">
              <w:rPr>
                <w:b/>
              </w:rPr>
              <w:t>OR</w:t>
            </w:r>
          </w:p>
          <w:p w:rsidR="00DE5948" w:rsidRPr="00DE5948" w:rsidRDefault="00DE5948" w:rsidP="00443F97">
            <w:pPr>
              <w:rPr>
                <w:b/>
              </w:rPr>
            </w:pPr>
          </w:p>
          <w:p w:rsidR="00DE5948" w:rsidRPr="00DE5948" w:rsidRDefault="00DE5948" w:rsidP="00443F97">
            <w:r w:rsidRPr="00DE5948">
              <w:rPr>
                <w:b/>
              </w:rPr>
              <w:t xml:space="preserve">Score of 4.3-4.7 or above on </w:t>
            </w:r>
            <w:r w:rsidRPr="00DE5948">
              <w:rPr>
                <w:b/>
                <w:u w:val="single"/>
              </w:rPr>
              <w:t>all</w:t>
            </w:r>
            <w:r w:rsidRPr="00DE5948">
              <w:rPr>
                <w:b/>
              </w:rPr>
              <w:t xml:space="preserve"> domains taken + Academic Team Decision Not to Reclassify Student as English Proficient (Using OSDE ELPA Rubric)</w:t>
            </w:r>
            <w:r w:rsidRPr="00DE5948">
              <w:t>= Student still qualifies as EL and needs further EL services and spring proficiency testing.</w:t>
            </w:r>
          </w:p>
        </w:tc>
        <w:tc>
          <w:tcPr>
            <w:tcW w:w="6123" w:type="dxa"/>
          </w:tcPr>
          <w:p w:rsidR="00DE5948" w:rsidRPr="00DE5948" w:rsidRDefault="00DE5948" w:rsidP="00443F97">
            <w:pPr>
              <w:rPr>
                <w:b/>
                <w:color w:val="FF0000"/>
              </w:rPr>
            </w:pPr>
            <w:r w:rsidRPr="00DE5948">
              <w:rPr>
                <w:b/>
                <w:color w:val="FF0000"/>
              </w:rPr>
              <w:t>GRADES 3-12:</w:t>
            </w:r>
          </w:p>
          <w:p w:rsidR="00DE5948" w:rsidRPr="00DE5948" w:rsidRDefault="00DE5948" w:rsidP="00443F97">
            <w:r w:rsidRPr="00DE5948">
              <w:rPr>
                <w:b/>
              </w:rPr>
              <w:t xml:space="preserve">Score of 4.3-4.7 or above on </w:t>
            </w:r>
            <w:r w:rsidRPr="00DE5948">
              <w:rPr>
                <w:b/>
                <w:u w:val="single"/>
              </w:rPr>
              <w:t xml:space="preserve">all </w:t>
            </w:r>
            <w:r w:rsidRPr="00DE5948">
              <w:rPr>
                <w:b/>
              </w:rPr>
              <w:t>domains taken + Academic Team Decision to Reclassify Student as English Proficient (Using OSDE ELPA Rubric)=</w:t>
            </w:r>
            <w:r w:rsidRPr="00DE5948">
              <w:t xml:space="preserve"> Student is no longer EL and does not need further spring proficiency testing. May continue to receive EL classroom accommodations and OSTP accommodations during first two years of monitor period if:</w:t>
            </w:r>
          </w:p>
          <w:p w:rsidR="00DE5948" w:rsidRPr="00DE5948" w:rsidRDefault="00DE5948" w:rsidP="00DE5948">
            <w:pPr>
              <w:pStyle w:val="ListParagraph"/>
              <w:numPr>
                <w:ilvl w:val="0"/>
                <w:numId w:val="2"/>
              </w:numPr>
            </w:pPr>
            <w:r w:rsidRPr="00DE5948">
              <w:t>Academic team deems necessary and</w:t>
            </w:r>
          </w:p>
          <w:p w:rsidR="00DE5948" w:rsidRPr="00DE5948" w:rsidRDefault="00DE5948" w:rsidP="00DE5948">
            <w:pPr>
              <w:pStyle w:val="ListParagraph"/>
              <w:numPr>
                <w:ilvl w:val="0"/>
                <w:numId w:val="2"/>
              </w:numPr>
            </w:pPr>
            <w:r w:rsidRPr="00DE5948">
              <w:t>Student meets criteria in current OSTP EL Accommodations Manual.</w:t>
            </w:r>
          </w:p>
        </w:tc>
      </w:tr>
    </w:tbl>
    <w:p w:rsidR="00DE5948" w:rsidRDefault="00DE5948" w:rsidP="00DE5948">
      <w:pPr>
        <w:rPr>
          <w:b/>
        </w:rPr>
      </w:pPr>
    </w:p>
    <w:p w:rsidR="00DE5948" w:rsidRDefault="00DE5948" w:rsidP="00DE5948">
      <w:pPr>
        <w:rPr>
          <w:b/>
        </w:rPr>
      </w:pPr>
    </w:p>
    <w:p w:rsidR="00DE5948" w:rsidRDefault="00DE5948" w:rsidP="00DE5948">
      <w:pPr>
        <w:rPr>
          <w:b/>
        </w:rPr>
      </w:pPr>
    </w:p>
    <w:p w:rsidR="00DE5948" w:rsidRDefault="00DE5948" w:rsidP="00DE5948">
      <w:pPr>
        <w:rPr>
          <w:b/>
        </w:rPr>
      </w:pPr>
    </w:p>
    <w:p w:rsidR="00DE5948" w:rsidRDefault="00DE5948" w:rsidP="00DE5948">
      <w:pPr>
        <w:rPr>
          <w:b/>
        </w:rPr>
      </w:pPr>
    </w:p>
    <w:p w:rsidR="00DE5948" w:rsidRDefault="00DE5948" w:rsidP="00DE5948">
      <w:pPr>
        <w:rPr>
          <w:b/>
        </w:rPr>
      </w:pPr>
    </w:p>
    <w:p w:rsidR="00DE5948" w:rsidRDefault="00DE5948" w:rsidP="00DE5948">
      <w:pPr>
        <w:rPr>
          <w:b/>
        </w:rPr>
      </w:pPr>
    </w:p>
    <w:p w:rsidR="00DE5948" w:rsidRDefault="00DE5948" w:rsidP="00DE5948">
      <w:pPr>
        <w:rPr>
          <w:b/>
        </w:rPr>
      </w:pPr>
    </w:p>
    <w:tbl>
      <w:tblPr>
        <w:tblStyle w:val="TableGrid"/>
        <w:tblW w:w="11520" w:type="dxa"/>
        <w:tblInd w:w="-1085" w:type="dxa"/>
        <w:tblLook w:val="04A0" w:firstRow="1" w:lastRow="0" w:firstColumn="1" w:lastColumn="0" w:noHBand="0" w:noVBand="1"/>
      </w:tblPr>
      <w:tblGrid>
        <w:gridCol w:w="3422"/>
        <w:gridCol w:w="2338"/>
        <w:gridCol w:w="5760"/>
      </w:tblGrid>
      <w:tr w:rsidR="00DE5948" w:rsidRPr="00DE5948" w:rsidTr="00DE5948">
        <w:tc>
          <w:tcPr>
            <w:tcW w:w="11520" w:type="dxa"/>
            <w:gridSpan w:val="3"/>
          </w:tcPr>
          <w:p w:rsidR="00DE5948" w:rsidRPr="00DE5948" w:rsidRDefault="00DE5948" w:rsidP="00443F97">
            <w:pPr>
              <w:jc w:val="center"/>
              <w:rPr>
                <w:b/>
              </w:rPr>
            </w:pPr>
            <w:r w:rsidRPr="00DE5948">
              <w:rPr>
                <w:b/>
              </w:rPr>
              <w:lastRenderedPageBreak/>
              <w:t>Alternate ACCESS for ELLs Automatic Exit Criteria</w:t>
            </w:r>
          </w:p>
        </w:tc>
      </w:tr>
      <w:tr w:rsidR="00DE5948" w:rsidRPr="00DE5948" w:rsidTr="00DE5948">
        <w:tc>
          <w:tcPr>
            <w:tcW w:w="3422" w:type="dxa"/>
          </w:tcPr>
          <w:p w:rsidR="00DE5948" w:rsidRPr="00DE5948" w:rsidRDefault="00DE5948" w:rsidP="00443F97">
            <w:pPr>
              <w:rPr>
                <w:b/>
              </w:rPr>
            </w:pPr>
            <w:r w:rsidRPr="00DE5948">
              <w:rPr>
                <w:b/>
              </w:rPr>
              <w:t>All Domains Taken? Y/N</w:t>
            </w:r>
          </w:p>
        </w:tc>
        <w:tc>
          <w:tcPr>
            <w:tcW w:w="2338" w:type="dxa"/>
          </w:tcPr>
          <w:p w:rsidR="00DE5948" w:rsidRPr="00DE5948" w:rsidRDefault="00DE5948" w:rsidP="00443F97">
            <w:r w:rsidRPr="00DE5948">
              <w:rPr>
                <w:b/>
              </w:rPr>
              <w:t>Does Not Qualify as English Proficient/Does Not Exit</w:t>
            </w:r>
          </w:p>
        </w:tc>
        <w:tc>
          <w:tcPr>
            <w:tcW w:w="5760" w:type="dxa"/>
          </w:tcPr>
          <w:p w:rsidR="00DE5948" w:rsidRPr="00DE5948" w:rsidRDefault="00DE5948" w:rsidP="00443F97">
            <w:pPr>
              <w:rPr>
                <w:b/>
              </w:rPr>
            </w:pPr>
            <w:r w:rsidRPr="00DE5948">
              <w:rPr>
                <w:b/>
              </w:rPr>
              <w:t>Qualifies as English Proficient/Exits</w:t>
            </w:r>
          </w:p>
        </w:tc>
      </w:tr>
      <w:tr w:rsidR="00DE5948" w:rsidRPr="00DE5948" w:rsidTr="00DE5948">
        <w:tc>
          <w:tcPr>
            <w:tcW w:w="3422" w:type="dxa"/>
          </w:tcPr>
          <w:p w:rsidR="00DE5948" w:rsidRPr="00DE5948" w:rsidRDefault="00DE5948" w:rsidP="00443F97">
            <w:pPr>
              <w:rPr>
                <w:b/>
              </w:rPr>
            </w:pPr>
            <w:r w:rsidRPr="00DE5948">
              <w:rPr>
                <w:b/>
              </w:rPr>
              <w:t>YES</w:t>
            </w:r>
          </w:p>
        </w:tc>
        <w:tc>
          <w:tcPr>
            <w:tcW w:w="2338" w:type="dxa"/>
          </w:tcPr>
          <w:p w:rsidR="00DE5948" w:rsidRPr="00DE5948" w:rsidRDefault="00DE5948" w:rsidP="00443F97">
            <w:pPr>
              <w:rPr>
                <w:b/>
                <w:color w:val="FF0000"/>
              </w:rPr>
            </w:pPr>
            <w:r w:rsidRPr="00DE5948">
              <w:rPr>
                <w:b/>
                <w:color w:val="FF0000"/>
              </w:rPr>
              <w:t>GRADES 1-2:</w:t>
            </w:r>
          </w:p>
          <w:p w:rsidR="00DE5948" w:rsidRPr="00DE5948" w:rsidRDefault="00DE5948" w:rsidP="00443F97">
            <w:r w:rsidRPr="00DE5948">
              <w:rPr>
                <w:b/>
              </w:rPr>
              <w:t>Composite Score of P1 or below</w:t>
            </w:r>
            <w:r w:rsidRPr="00DE5948">
              <w:t>= Student still qualifies as EL and needs further EL services and spring proficiency testing.</w:t>
            </w:r>
          </w:p>
          <w:p w:rsidR="00DE5948" w:rsidRPr="00DE5948" w:rsidRDefault="00DE5948" w:rsidP="00443F97"/>
          <w:p w:rsidR="00DE5948" w:rsidRPr="00DE5948" w:rsidRDefault="00DE5948" w:rsidP="00443F97">
            <w:pPr>
              <w:rPr>
                <w:b/>
              </w:rPr>
            </w:pPr>
            <w:r w:rsidRPr="00DE5948">
              <w:rPr>
                <w:b/>
                <w:color w:val="FF0000"/>
              </w:rPr>
              <w:t>GRADES 3-12:</w:t>
            </w:r>
          </w:p>
          <w:p w:rsidR="00DE5948" w:rsidRPr="00DE5948" w:rsidRDefault="00DE5948" w:rsidP="00443F97">
            <w:pPr>
              <w:rPr>
                <w:b/>
              </w:rPr>
            </w:pPr>
            <w:r w:rsidRPr="00DE5948">
              <w:rPr>
                <w:b/>
              </w:rPr>
              <w:t>SEE ALTERNATE ACCESS FOR ELLS ELP BAND TABLE BELOW</w:t>
            </w:r>
          </w:p>
        </w:tc>
        <w:tc>
          <w:tcPr>
            <w:tcW w:w="5760" w:type="dxa"/>
          </w:tcPr>
          <w:p w:rsidR="00DE5948" w:rsidRPr="00DE5948" w:rsidRDefault="00DE5948" w:rsidP="00443F97">
            <w:pPr>
              <w:rPr>
                <w:b/>
                <w:color w:val="FF0000"/>
              </w:rPr>
            </w:pPr>
            <w:r w:rsidRPr="00DE5948">
              <w:rPr>
                <w:b/>
                <w:color w:val="FF0000"/>
              </w:rPr>
              <w:t>ALL GRADES:</w:t>
            </w:r>
          </w:p>
          <w:p w:rsidR="00DE5948" w:rsidRPr="00DE5948" w:rsidRDefault="00DE5948" w:rsidP="00443F97">
            <w:r w:rsidRPr="00DE5948">
              <w:rPr>
                <w:b/>
              </w:rPr>
              <w:t xml:space="preserve">Composite Score of P2 for </w:t>
            </w:r>
            <w:r w:rsidRPr="00DE5948">
              <w:rPr>
                <w:b/>
                <w:u w:val="single"/>
              </w:rPr>
              <w:t>two consecutive years of testing</w:t>
            </w:r>
            <w:r w:rsidRPr="00DE5948">
              <w:rPr>
                <w:b/>
              </w:rPr>
              <w:t>=</w:t>
            </w:r>
            <w:r w:rsidRPr="00DE5948">
              <w:t xml:space="preserve"> Student is no longer EL and does not need further spring proficiency testing. May continue to receive EL classroom accommodations and OSTP accommodations during first two years of monitor period if:</w:t>
            </w:r>
          </w:p>
          <w:p w:rsidR="00DE5948" w:rsidRPr="00DE5948" w:rsidRDefault="00DE5948" w:rsidP="00DE5948">
            <w:pPr>
              <w:pStyle w:val="ListParagraph"/>
              <w:numPr>
                <w:ilvl w:val="0"/>
                <w:numId w:val="2"/>
              </w:numPr>
            </w:pPr>
            <w:r w:rsidRPr="00DE5948">
              <w:t>Academic team deems necessary and</w:t>
            </w:r>
          </w:p>
          <w:p w:rsidR="00DE5948" w:rsidRPr="00DE5948" w:rsidRDefault="00DE5948" w:rsidP="00DE5948">
            <w:pPr>
              <w:pStyle w:val="ListParagraph"/>
              <w:numPr>
                <w:ilvl w:val="0"/>
                <w:numId w:val="2"/>
              </w:numPr>
            </w:pPr>
            <w:r w:rsidRPr="00DE5948">
              <w:t>Student meets criteria in current OSTP EL Accommodations Manual.</w:t>
            </w:r>
          </w:p>
        </w:tc>
      </w:tr>
      <w:tr w:rsidR="00DE5948" w:rsidRPr="00DE5948" w:rsidTr="00DE5948">
        <w:tc>
          <w:tcPr>
            <w:tcW w:w="3422" w:type="dxa"/>
          </w:tcPr>
          <w:p w:rsidR="00DE5948" w:rsidRPr="00DE5948" w:rsidRDefault="00DE5948" w:rsidP="00443F97">
            <w:pPr>
              <w:rPr>
                <w:b/>
              </w:rPr>
            </w:pPr>
            <w:r w:rsidRPr="00DE5948">
              <w:rPr>
                <w:b/>
              </w:rPr>
              <w:t>NO</w:t>
            </w:r>
          </w:p>
        </w:tc>
        <w:tc>
          <w:tcPr>
            <w:tcW w:w="2338" w:type="dxa"/>
          </w:tcPr>
          <w:p w:rsidR="00DE5948" w:rsidRPr="00DE5948" w:rsidRDefault="00DE5948" w:rsidP="00443F97">
            <w:pPr>
              <w:rPr>
                <w:b/>
                <w:color w:val="FF0000"/>
              </w:rPr>
            </w:pPr>
            <w:r w:rsidRPr="00DE5948">
              <w:rPr>
                <w:b/>
                <w:color w:val="FF0000"/>
              </w:rPr>
              <w:t>GRADES 1-2:</w:t>
            </w:r>
          </w:p>
          <w:p w:rsidR="00DE5948" w:rsidRPr="00DE5948" w:rsidRDefault="00DE5948" w:rsidP="00443F97">
            <w:r w:rsidRPr="00DE5948">
              <w:rPr>
                <w:b/>
              </w:rPr>
              <w:t>Score of P1 or below on any domain taken in either year of testing</w:t>
            </w:r>
            <w:r w:rsidRPr="00DE5948">
              <w:t>= Student still qualifies as EL and needs further EL services and spring proficiency testing.</w:t>
            </w:r>
          </w:p>
          <w:p w:rsidR="00DE5948" w:rsidRPr="00DE5948" w:rsidRDefault="00DE5948" w:rsidP="00443F97"/>
          <w:p w:rsidR="00DE5948" w:rsidRPr="00DE5948" w:rsidRDefault="00DE5948" w:rsidP="00443F97">
            <w:pPr>
              <w:rPr>
                <w:b/>
              </w:rPr>
            </w:pPr>
            <w:r w:rsidRPr="00DE5948">
              <w:rPr>
                <w:b/>
                <w:color w:val="FF0000"/>
              </w:rPr>
              <w:t>GRADES 3-12:</w:t>
            </w:r>
          </w:p>
          <w:p w:rsidR="00DE5948" w:rsidRPr="00DE5948" w:rsidRDefault="00DE5948" w:rsidP="00443F97">
            <w:pPr>
              <w:rPr>
                <w:b/>
              </w:rPr>
            </w:pPr>
            <w:r w:rsidRPr="00DE5948">
              <w:rPr>
                <w:b/>
              </w:rPr>
              <w:t>SEE ALTERNATE ACCESS FOR ELLS ELP BAND TABLE BELOW</w:t>
            </w:r>
          </w:p>
        </w:tc>
        <w:tc>
          <w:tcPr>
            <w:tcW w:w="5760" w:type="dxa"/>
          </w:tcPr>
          <w:p w:rsidR="00DE5948" w:rsidRPr="00DE5948" w:rsidRDefault="00DE5948" w:rsidP="00443F97">
            <w:pPr>
              <w:rPr>
                <w:b/>
                <w:color w:val="FF0000"/>
              </w:rPr>
            </w:pPr>
            <w:r w:rsidRPr="00DE5948">
              <w:rPr>
                <w:b/>
                <w:color w:val="FF0000"/>
              </w:rPr>
              <w:t>ALL GRADES:</w:t>
            </w:r>
          </w:p>
          <w:p w:rsidR="00DE5948" w:rsidRPr="00DE5948" w:rsidRDefault="00DE5948" w:rsidP="00443F97">
            <w:r w:rsidRPr="00DE5948">
              <w:rPr>
                <w:b/>
              </w:rPr>
              <w:t xml:space="preserve">Score of P2 for </w:t>
            </w:r>
            <w:r w:rsidRPr="00DE5948">
              <w:rPr>
                <w:b/>
                <w:u w:val="single"/>
              </w:rPr>
              <w:t xml:space="preserve">two consecutive years of testing </w:t>
            </w:r>
            <w:r w:rsidRPr="00DE5948">
              <w:rPr>
                <w:b/>
              </w:rPr>
              <w:t xml:space="preserve">on </w:t>
            </w:r>
            <w:r w:rsidRPr="00DE5948">
              <w:rPr>
                <w:b/>
                <w:u w:val="single"/>
              </w:rPr>
              <w:t>all</w:t>
            </w:r>
            <w:r w:rsidRPr="00DE5948">
              <w:rPr>
                <w:b/>
              </w:rPr>
              <w:t xml:space="preserve"> domains taken=</w:t>
            </w:r>
            <w:r w:rsidRPr="00DE5948">
              <w:t xml:space="preserve"> Student is no longer EL and does not need further spring proficiency testing. May continue to receive EL classroom accommodations and OSTP accommodations during first two years of monitor period if:</w:t>
            </w:r>
          </w:p>
          <w:p w:rsidR="00DE5948" w:rsidRPr="00DE5948" w:rsidRDefault="00DE5948" w:rsidP="00DE5948">
            <w:pPr>
              <w:pStyle w:val="ListParagraph"/>
              <w:numPr>
                <w:ilvl w:val="0"/>
                <w:numId w:val="2"/>
              </w:numPr>
            </w:pPr>
            <w:r w:rsidRPr="00DE5948">
              <w:t>Academic team deems necessary and</w:t>
            </w:r>
          </w:p>
          <w:p w:rsidR="00DE5948" w:rsidRPr="00DE5948" w:rsidRDefault="00DE5948" w:rsidP="00DE5948">
            <w:pPr>
              <w:pStyle w:val="ListParagraph"/>
              <w:numPr>
                <w:ilvl w:val="0"/>
                <w:numId w:val="2"/>
              </w:numPr>
            </w:pPr>
            <w:r w:rsidRPr="00DE5948">
              <w:t>Student meets criteria in current OSTP EL Accommodations Manual.</w:t>
            </w:r>
          </w:p>
        </w:tc>
      </w:tr>
    </w:tbl>
    <w:p w:rsidR="00DE5948" w:rsidRPr="00DE5948" w:rsidRDefault="00DE5948" w:rsidP="00DE5948"/>
    <w:p w:rsidR="00DE5948" w:rsidRPr="00DE5948" w:rsidRDefault="00DE5948" w:rsidP="00DE5948"/>
    <w:tbl>
      <w:tblPr>
        <w:tblStyle w:val="TableGrid"/>
        <w:tblW w:w="11520" w:type="dxa"/>
        <w:tblInd w:w="-1085" w:type="dxa"/>
        <w:tblLook w:val="04A0" w:firstRow="1" w:lastRow="0" w:firstColumn="1" w:lastColumn="0" w:noHBand="0" w:noVBand="1"/>
      </w:tblPr>
      <w:tblGrid>
        <w:gridCol w:w="3422"/>
        <w:gridCol w:w="8098"/>
      </w:tblGrid>
      <w:tr w:rsidR="00DE5948" w:rsidRPr="00DE5948" w:rsidTr="00DE5948">
        <w:tc>
          <w:tcPr>
            <w:tcW w:w="11520" w:type="dxa"/>
            <w:gridSpan w:val="2"/>
          </w:tcPr>
          <w:p w:rsidR="00DE5948" w:rsidRPr="00DE5948" w:rsidRDefault="00DE5948" w:rsidP="00443F97">
            <w:pPr>
              <w:jc w:val="center"/>
              <w:rPr>
                <w:b/>
              </w:rPr>
            </w:pPr>
            <w:r w:rsidRPr="00DE5948">
              <w:rPr>
                <w:b/>
              </w:rPr>
              <w:t>Alternate ACCESS for ELLs Additional Exit Criteria ***All Grades***</w:t>
            </w:r>
          </w:p>
        </w:tc>
      </w:tr>
      <w:tr w:rsidR="00DE5948" w:rsidRPr="00DE5948" w:rsidTr="00DE5948">
        <w:tc>
          <w:tcPr>
            <w:tcW w:w="3422" w:type="dxa"/>
          </w:tcPr>
          <w:p w:rsidR="00DE5948" w:rsidRPr="00DE5948" w:rsidRDefault="00DE5948" w:rsidP="00443F97">
            <w:pPr>
              <w:rPr>
                <w:b/>
              </w:rPr>
            </w:pPr>
            <w:r w:rsidRPr="00DE5948">
              <w:rPr>
                <w:b/>
              </w:rPr>
              <w:t>All Domains Taken? Y/N</w:t>
            </w:r>
          </w:p>
        </w:tc>
        <w:tc>
          <w:tcPr>
            <w:tcW w:w="8098" w:type="dxa"/>
          </w:tcPr>
          <w:p w:rsidR="00DE5948" w:rsidRPr="00DE5948" w:rsidRDefault="00DE5948" w:rsidP="00443F97">
            <w:r w:rsidRPr="00DE5948">
              <w:rPr>
                <w:b/>
              </w:rPr>
              <w:t>Qualifies as English Proficient/Exits</w:t>
            </w:r>
          </w:p>
        </w:tc>
      </w:tr>
      <w:tr w:rsidR="00DE5948" w:rsidRPr="00DE5948" w:rsidTr="00DE5948">
        <w:tc>
          <w:tcPr>
            <w:tcW w:w="3422" w:type="dxa"/>
          </w:tcPr>
          <w:p w:rsidR="00DE5948" w:rsidRPr="00DE5948" w:rsidRDefault="00DE5948" w:rsidP="00443F97">
            <w:pPr>
              <w:rPr>
                <w:b/>
              </w:rPr>
            </w:pPr>
            <w:r w:rsidRPr="00DE5948">
              <w:rPr>
                <w:b/>
              </w:rPr>
              <w:t>YES</w:t>
            </w:r>
          </w:p>
        </w:tc>
        <w:tc>
          <w:tcPr>
            <w:tcW w:w="8098" w:type="dxa"/>
          </w:tcPr>
          <w:p w:rsidR="00DE5948" w:rsidRPr="00DE5948" w:rsidRDefault="00DE5948" w:rsidP="00443F97">
            <w:pPr>
              <w:rPr>
                <w:b/>
                <w:color w:val="FF0000"/>
              </w:rPr>
            </w:pPr>
            <w:r w:rsidRPr="00DE5948">
              <w:rPr>
                <w:b/>
                <w:color w:val="FF0000"/>
              </w:rPr>
              <w:t>ALL GRADES:</w:t>
            </w:r>
          </w:p>
          <w:p w:rsidR="00DE5948" w:rsidRPr="00DE5948" w:rsidRDefault="00DE5948" w:rsidP="00443F97">
            <w:pPr>
              <w:rPr>
                <w:b/>
              </w:rPr>
            </w:pPr>
            <w:r w:rsidRPr="00DE5948">
              <w:rPr>
                <w:b/>
              </w:rPr>
              <w:t xml:space="preserve">Composite score does not progress—even incrementally—for </w:t>
            </w:r>
            <w:r w:rsidRPr="00DE5948">
              <w:rPr>
                <w:b/>
                <w:u w:val="single"/>
              </w:rPr>
              <w:t>three consecutive years of testing</w:t>
            </w:r>
            <w:r w:rsidRPr="00DE5948">
              <w:rPr>
                <w:b/>
              </w:rPr>
              <w:t xml:space="preserve"> + EL Representative </w:t>
            </w:r>
            <w:r w:rsidRPr="00DE5948">
              <w:rPr>
                <w:b/>
                <w:u w:val="single"/>
              </w:rPr>
              <w:t>and</w:t>
            </w:r>
            <w:r w:rsidRPr="00DE5948">
              <w:rPr>
                <w:b/>
              </w:rPr>
              <w:t xml:space="preserve"> IEP Representative both recommend student be reclassified and exited from services=</w:t>
            </w:r>
            <w:r w:rsidRPr="00DE5948">
              <w:t xml:space="preserve"> Student is no longer EL and does not need further spring proficiency testing or EL services.</w:t>
            </w:r>
          </w:p>
        </w:tc>
      </w:tr>
      <w:tr w:rsidR="00DE5948" w:rsidRPr="00DE5948" w:rsidTr="00DE5948">
        <w:tc>
          <w:tcPr>
            <w:tcW w:w="3422" w:type="dxa"/>
          </w:tcPr>
          <w:p w:rsidR="00DE5948" w:rsidRPr="00DE5948" w:rsidRDefault="00DE5948" w:rsidP="00443F97">
            <w:pPr>
              <w:rPr>
                <w:b/>
              </w:rPr>
            </w:pPr>
            <w:r w:rsidRPr="00DE5948">
              <w:rPr>
                <w:b/>
              </w:rPr>
              <w:t>NO</w:t>
            </w:r>
          </w:p>
        </w:tc>
        <w:tc>
          <w:tcPr>
            <w:tcW w:w="8098" w:type="dxa"/>
          </w:tcPr>
          <w:p w:rsidR="00DE5948" w:rsidRPr="00DE5948" w:rsidRDefault="00DE5948" w:rsidP="00443F97">
            <w:pPr>
              <w:rPr>
                <w:b/>
                <w:color w:val="FF0000"/>
              </w:rPr>
            </w:pPr>
            <w:r w:rsidRPr="00DE5948">
              <w:rPr>
                <w:b/>
                <w:color w:val="FF0000"/>
              </w:rPr>
              <w:t>ALL GRADES:</w:t>
            </w:r>
          </w:p>
          <w:p w:rsidR="00DE5948" w:rsidRPr="00DE5948" w:rsidRDefault="00DE5948" w:rsidP="00443F97">
            <w:r w:rsidRPr="00DE5948">
              <w:rPr>
                <w:b/>
              </w:rPr>
              <w:t xml:space="preserve">Scores on </w:t>
            </w:r>
            <w:r w:rsidRPr="00DE5948">
              <w:rPr>
                <w:b/>
                <w:u w:val="single"/>
              </w:rPr>
              <w:t>all</w:t>
            </w:r>
            <w:r w:rsidRPr="00DE5948">
              <w:rPr>
                <w:b/>
              </w:rPr>
              <w:t xml:space="preserve"> domains taken do not progress—even incrementally—for </w:t>
            </w:r>
            <w:r w:rsidRPr="00DE5948">
              <w:rPr>
                <w:b/>
                <w:u w:val="single"/>
              </w:rPr>
              <w:t>three consecutive years of testing</w:t>
            </w:r>
            <w:r w:rsidRPr="00DE5948">
              <w:rPr>
                <w:b/>
              </w:rPr>
              <w:t xml:space="preserve"> + EL Representative </w:t>
            </w:r>
            <w:r w:rsidRPr="00DE5948">
              <w:rPr>
                <w:b/>
                <w:u w:val="single"/>
              </w:rPr>
              <w:t>and</w:t>
            </w:r>
            <w:r w:rsidRPr="00DE5948">
              <w:rPr>
                <w:b/>
              </w:rPr>
              <w:t xml:space="preserve"> IEP Representative both recommend student be reclassified and exited from services=</w:t>
            </w:r>
            <w:r w:rsidRPr="00DE5948">
              <w:t xml:space="preserve"> Student is no longer EL and does not need further spring proficiency testing or EL services.</w:t>
            </w:r>
          </w:p>
        </w:tc>
      </w:tr>
    </w:tbl>
    <w:p w:rsidR="00DE5948" w:rsidRDefault="00DE5948" w:rsidP="00DE5948"/>
    <w:tbl>
      <w:tblPr>
        <w:tblStyle w:val="TableGrid"/>
        <w:tblpPr w:leftFromText="180" w:rightFromText="180" w:vertAnchor="page" w:horzAnchor="margin" w:tblpXSpec="center" w:tblpY="1936"/>
        <w:tblW w:w="11515" w:type="dxa"/>
        <w:tblLook w:val="04A0" w:firstRow="1" w:lastRow="0" w:firstColumn="1" w:lastColumn="0" w:noHBand="0" w:noVBand="1"/>
      </w:tblPr>
      <w:tblGrid>
        <w:gridCol w:w="1885"/>
        <w:gridCol w:w="2789"/>
        <w:gridCol w:w="6841"/>
      </w:tblGrid>
      <w:tr w:rsidR="00DE5948" w:rsidTr="00443F97">
        <w:tc>
          <w:tcPr>
            <w:tcW w:w="11515" w:type="dxa"/>
            <w:gridSpan w:val="3"/>
          </w:tcPr>
          <w:p w:rsidR="00DE5948" w:rsidRPr="00DE5948" w:rsidRDefault="00DE5948" w:rsidP="00443F97">
            <w:pPr>
              <w:jc w:val="center"/>
              <w:rPr>
                <w:b/>
              </w:rPr>
            </w:pPr>
            <w:r w:rsidRPr="00DE5948">
              <w:rPr>
                <w:b/>
              </w:rPr>
              <w:lastRenderedPageBreak/>
              <w:t>Alternate ACCESS for ELLs ELP Band ***Grades 3-12 Only***</w:t>
            </w:r>
          </w:p>
        </w:tc>
      </w:tr>
      <w:tr w:rsidR="00DE5948" w:rsidTr="00443F97">
        <w:tc>
          <w:tcPr>
            <w:tcW w:w="1885" w:type="dxa"/>
          </w:tcPr>
          <w:p w:rsidR="00DE5948" w:rsidRPr="00E14532" w:rsidRDefault="00DE5948" w:rsidP="00443F97">
            <w:pPr>
              <w:rPr>
                <w:b/>
                <w:sz w:val="20"/>
                <w:szCs w:val="20"/>
              </w:rPr>
            </w:pPr>
            <w:r w:rsidRPr="00E14532">
              <w:rPr>
                <w:b/>
                <w:sz w:val="20"/>
                <w:szCs w:val="20"/>
              </w:rPr>
              <w:t>All Domains Taken? Y/N</w:t>
            </w:r>
          </w:p>
        </w:tc>
        <w:tc>
          <w:tcPr>
            <w:tcW w:w="2789" w:type="dxa"/>
          </w:tcPr>
          <w:p w:rsidR="00DE5948" w:rsidRPr="00DE5948" w:rsidRDefault="00DE5948" w:rsidP="00443F97">
            <w:r w:rsidRPr="00DE5948">
              <w:rPr>
                <w:b/>
              </w:rPr>
              <w:t>Does Not Qualify as English Proficient/Does Not Exit</w:t>
            </w:r>
          </w:p>
        </w:tc>
        <w:tc>
          <w:tcPr>
            <w:tcW w:w="6841" w:type="dxa"/>
          </w:tcPr>
          <w:p w:rsidR="00DE5948" w:rsidRPr="00DE5948" w:rsidRDefault="00DE5948" w:rsidP="00443F97">
            <w:pPr>
              <w:rPr>
                <w:b/>
              </w:rPr>
            </w:pPr>
            <w:r w:rsidRPr="00DE5948">
              <w:rPr>
                <w:b/>
              </w:rPr>
              <w:t>Qualifies as English Proficient/Exits</w:t>
            </w:r>
          </w:p>
        </w:tc>
      </w:tr>
      <w:tr w:rsidR="00DE5948" w:rsidTr="00443F97">
        <w:tc>
          <w:tcPr>
            <w:tcW w:w="1885" w:type="dxa"/>
          </w:tcPr>
          <w:p w:rsidR="00DE5948" w:rsidRPr="00E14532" w:rsidRDefault="00DE5948" w:rsidP="00443F97">
            <w:pPr>
              <w:rPr>
                <w:b/>
              </w:rPr>
            </w:pPr>
            <w:r w:rsidRPr="00E14532">
              <w:rPr>
                <w:b/>
              </w:rPr>
              <w:t>YES</w:t>
            </w:r>
          </w:p>
        </w:tc>
        <w:tc>
          <w:tcPr>
            <w:tcW w:w="2789" w:type="dxa"/>
          </w:tcPr>
          <w:p w:rsidR="00DE5948" w:rsidRPr="00DE5948" w:rsidRDefault="00DE5948" w:rsidP="00443F97">
            <w:pPr>
              <w:rPr>
                <w:b/>
                <w:color w:val="FF0000"/>
              </w:rPr>
            </w:pPr>
            <w:r w:rsidRPr="00DE5948">
              <w:rPr>
                <w:b/>
                <w:color w:val="FF0000"/>
              </w:rPr>
              <w:t>GRADES 3-12:</w:t>
            </w:r>
          </w:p>
          <w:p w:rsidR="00DE5948" w:rsidRPr="00DE5948" w:rsidRDefault="00DE5948" w:rsidP="00443F97">
            <w:r w:rsidRPr="00DE5948">
              <w:rPr>
                <w:b/>
              </w:rPr>
              <w:t>Composite score of A2 or below in either year of testing</w:t>
            </w:r>
          </w:p>
          <w:p w:rsidR="00DE5948" w:rsidRPr="00DE5948" w:rsidRDefault="00DE5948" w:rsidP="00443F97"/>
          <w:p w:rsidR="00DE5948" w:rsidRPr="00DE5948" w:rsidRDefault="00DE5948" w:rsidP="00443F97">
            <w:pPr>
              <w:rPr>
                <w:b/>
              </w:rPr>
            </w:pPr>
            <w:r w:rsidRPr="00DE5948">
              <w:rPr>
                <w:b/>
              </w:rPr>
              <w:t>OR</w:t>
            </w:r>
          </w:p>
          <w:p w:rsidR="00DE5948" w:rsidRPr="00DE5948" w:rsidRDefault="00DE5948" w:rsidP="00443F97">
            <w:pPr>
              <w:rPr>
                <w:b/>
              </w:rPr>
            </w:pPr>
          </w:p>
          <w:p w:rsidR="00DE5948" w:rsidRPr="00DE5948" w:rsidRDefault="00DE5948" w:rsidP="00443F97">
            <w:pPr>
              <w:rPr>
                <w:b/>
              </w:rPr>
            </w:pPr>
            <w:r w:rsidRPr="00DE5948">
              <w:rPr>
                <w:b/>
              </w:rPr>
              <w:t>Composite score of A3-P1 or above for two consecutive years of testing + Academic Team Decision Not to Reclassify Student as English Proficient (Using OSDE ELPA Rubric)</w:t>
            </w:r>
            <w:r w:rsidRPr="00DE5948">
              <w:t>= Student still qualifies as EL and needs further EL services and spring proficiency testing.</w:t>
            </w:r>
          </w:p>
        </w:tc>
        <w:tc>
          <w:tcPr>
            <w:tcW w:w="6841" w:type="dxa"/>
          </w:tcPr>
          <w:p w:rsidR="00DE5948" w:rsidRPr="00DE5948" w:rsidRDefault="00DE5948" w:rsidP="00443F97">
            <w:pPr>
              <w:rPr>
                <w:b/>
                <w:color w:val="FF0000"/>
              </w:rPr>
            </w:pPr>
            <w:r w:rsidRPr="00DE5948">
              <w:rPr>
                <w:b/>
                <w:color w:val="FF0000"/>
              </w:rPr>
              <w:t>GRADES 3-12:</w:t>
            </w:r>
          </w:p>
          <w:p w:rsidR="00DE5948" w:rsidRPr="00DE5948" w:rsidRDefault="00DE5948" w:rsidP="00443F97">
            <w:r w:rsidRPr="00DE5948">
              <w:rPr>
                <w:b/>
              </w:rPr>
              <w:t xml:space="preserve">Composite score of A3-P1 or above for </w:t>
            </w:r>
            <w:r w:rsidRPr="00DE5948">
              <w:rPr>
                <w:b/>
                <w:u w:val="single"/>
              </w:rPr>
              <w:t>two consecutive years of testing</w:t>
            </w:r>
            <w:r w:rsidRPr="00DE5948">
              <w:rPr>
                <w:b/>
              </w:rPr>
              <w:t xml:space="preserve"> + Academic Team Decision to Reclassify Student as English Proficient (Using OSDE ELPA Rubric)</w:t>
            </w:r>
            <w:r w:rsidRPr="00DE5948">
              <w:t>= Student is no longer EL and does not need further spring proficiency testing. May continue to receive EL classroom accommodations and OSTP accommodations during first two years of monitor period if:</w:t>
            </w:r>
          </w:p>
          <w:p w:rsidR="00DE5948" w:rsidRPr="00DE5948" w:rsidRDefault="00DE5948" w:rsidP="00443F97">
            <w:pPr>
              <w:pStyle w:val="ListParagraph"/>
              <w:numPr>
                <w:ilvl w:val="0"/>
                <w:numId w:val="2"/>
              </w:numPr>
            </w:pPr>
            <w:r w:rsidRPr="00DE5948">
              <w:t>Academic team deems necessary and</w:t>
            </w:r>
          </w:p>
          <w:p w:rsidR="00DE5948" w:rsidRPr="00DE5948" w:rsidRDefault="00DE5948" w:rsidP="00443F97">
            <w:pPr>
              <w:pStyle w:val="ListParagraph"/>
              <w:numPr>
                <w:ilvl w:val="0"/>
                <w:numId w:val="2"/>
              </w:numPr>
            </w:pPr>
            <w:r w:rsidRPr="00DE5948">
              <w:t>Student meets criteria in current OSTP EL Accommodations Manual.</w:t>
            </w:r>
          </w:p>
        </w:tc>
      </w:tr>
      <w:tr w:rsidR="00DE5948" w:rsidTr="00443F97">
        <w:trPr>
          <w:trHeight w:val="2240"/>
        </w:trPr>
        <w:tc>
          <w:tcPr>
            <w:tcW w:w="1885" w:type="dxa"/>
          </w:tcPr>
          <w:p w:rsidR="00DE5948" w:rsidRPr="00E14532" w:rsidRDefault="00DE5948" w:rsidP="00443F97">
            <w:pPr>
              <w:rPr>
                <w:b/>
              </w:rPr>
            </w:pPr>
            <w:r w:rsidRPr="00E14532">
              <w:rPr>
                <w:b/>
              </w:rPr>
              <w:t>NO</w:t>
            </w:r>
          </w:p>
        </w:tc>
        <w:tc>
          <w:tcPr>
            <w:tcW w:w="2789" w:type="dxa"/>
          </w:tcPr>
          <w:p w:rsidR="00DE5948" w:rsidRPr="00DE5948" w:rsidRDefault="00DE5948" w:rsidP="00443F97">
            <w:pPr>
              <w:rPr>
                <w:b/>
                <w:color w:val="FF0000"/>
              </w:rPr>
            </w:pPr>
            <w:r w:rsidRPr="00DE5948">
              <w:rPr>
                <w:b/>
                <w:color w:val="FF0000"/>
              </w:rPr>
              <w:t>GRADES 3-12:</w:t>
            </w:r>
          </w:p>
          <w:p w:rsidR="00DE5948" w:rsidRPr="00DE5948" w:rsidRDefault="00DE5948" w:rsidP="00443F97">
            <w:r w:rsidRPr="00DE5948">
              <w:rPr>
                <w:b/>
              </w:rPr>
              <w:t xml:space="preserve">Score of A2 or below on </w:t>
            </w:r>
            <w:r w:rsidRPr="00DE5948">
              <w:rPr>
                <w:b/>
                <w:u w:val="single"/>
              </w:rPr>
              <w:t>any</w:t>
            </w:r>
            <w:r w:rsidRPr="00DE5948">
              <w:rPr>
                <w:b/>
              </w:rPr>
              <w:t xml:space="preserve"> domain taken in either year of testing</w:t>
            </w:r>
          </w:p>
          <w:p w:rsidR="00DE5948" w:rsidRPr="00DE5948" w:rsidRDefault="00DE5948" w:rsidP="00443F97"/>
          <w:p w:rsidR="00DE5948" w:rsidRPr="00DE5948" w:rsidRDefault="00DE5948" w:rsidP="00443F97">
            <w:pPr>
              <w:rPr>
                <w:b/>
              </w:rPr>
            </w:pPr>
            <w:r w:rsidRPr="00DE5948">
              <w:rPr>
                <w:b/>
              </w:rPr>
              <w:t>OR</w:t>
            </w:r>
          </w:p>
          <w:p w:rsidR="00DE5948" w:rsidRPr="00DE5948" w:rsidRDefault="00DE5948" w:rsidP="00443F97">
            <w:pPr>
              <w:rPr>
                <w:b/>
              </w:rPr>
            </w:pPr>
          </w:p>
          <w:p w:rsidR="00DE5948" w:rsidRPr="00DE5948" w:rsidRDefault="00DE5948" w:rsidP="00443F97">
            <w:pPr>
              <w:rPr>
                <w:b/>
              </w:rPr>
            </w:pPr>
            <w:r w:rsidRPr="00DE5948">
              <w:rPr>
                <w:b/>
              </w:rPr>
              <w:t xml:space="preserve">Score of A3-P1 or above on </w:t>
            </w:r>
            <w:r w:rsidRPr="00DE5948">
              <w:rPr>
                <w:b/>
                <w:u w:val="single"/>
              </w:rPr>
              <w:t xml:space="preserve">all </w:t>
            </w:r>
            <w:r w:rsidRPr="00DE5948">
              <w:rPr>
                <w:b/>
              </w:rPr>
              <w:t xml:space="preserve"> domains taken for two consecutive years of testing + Academic Team Decision Not to Reclassify Student as English Proficient (Using OSDE ELPA Rubric)</w:t>
            </w:r>
            <w:r w:rsidRPr="00DE5948">
              <w:t>= Student still qualifies as EL and needs further EL services and spring proficiency testing.</w:t>
            </w:r>
          </w:p>
        </w:tc>
        <w:tc>
          <w:tcPr>
            <w:tcW w:w="6841" w:type="dxa"/>
          </w:tcPr>
          <w:p w:rsidR="00DE5948" w:rsidRPr="00DE5948" w:rsidRDefault="00DE5948" w:rsidP="00443F97">
            <w:pPr>
              <w:rPr>
                <w:b/>
                <w:color w:val="FF0000"/>
              </w:rPr>
            </w:pPr>
            <w:r w:rsidRPr="00DE5948">
              <w:rPr>
                <w:b/>
                <w:color w:val="FF0000"/>
              </w:rPr>
              <w:t>GRADES 3-12:</w:t>
            </w:r>
          </w:p>
          <w:p w:rsidR="00DE5948" w:rsidRPr="00DE5948" w:rsidRDefault="00DE5948" w:rsidP="00443F97">
            <w:r w:rsidRPr="00DE5948">
              <w:rPr>
                <w:b/>
              </w:rPr>
              <w:t xml:space="preserve">Score of A3-P1 or above on </w:t>
            </w:r>
            <w:r w:rsidRPr="00DE5948">
              <w:rPr>
                <w:b/>
                <w:u w:val="single"/>
              </w:rPr>
              <w:t>all</w:t>
            </w:r>
            <w:r w:rsidRPr="00DE5948">
              <w:rPr>
                <w:b/>
              </w:rPr>
              <w:t xml:space="preserve"> domains taken for </w:t>
            </w:r>
            <w:r w:rsidRPr="00DE5948">
              <w:rPr>
                <w:b/>
                <w:u w:val="single"/>
              </w:rPr>
              <w:t>two</w:t>
            </w:r>
            <w:r w:rsidRPr="00DE5948">
              <w:rPr>
                <w:b/>
              </w:rPr>
              <w:t xml:space="preserve"> </w:t>
            </w:r>
            <w:r w:rsidRPr="00DE5948">
              <w:rPr>
                <w:b/>
                <w:u w:val="single"/>
              </w:rPr>
              <w:t>consecutive years of testing</w:t>
            </w:r>
            <w:r w:rsidRPr="00DE5948">
              <w:rPr>
                <w:b/>
              </w:rPr>
              <w:t xml:space="preserve"> + Academic Team Decision to Reclassify Student as English Proficient (Using OSDE ELPA Rubric)</w:t>
            </w:r>
            <w:r w:rsidRPr="00DE5948">
              <w:t>= Student is no longer EL and does not need further spring proficiency testing. May continue to receive EL classroom accommodations and OSTP accommodations during first two years of monitor period if:</w:t>
            </w:r>
          </w:p>
          <w:p w:rsidR="00DE5948" w:rsidRPr="00DE5948" w:rsidRDefault="00DE5948" w:rsidP="00443F97">
            <w:pPr>
              <w:pStyle w:val="ListParagraph"/>
              <w:numPr>
                <w:ilvl w:val="0"/>
                <w:numId w:val="2"/>
              </w:numPr>
            </w:pPr>
            <w:r w:rsidRPr="00DE5948">
              <w:t>Academic team deems necessary and</w:t>
            </w:r>
          </w:p>
          <w:p w:rsidR="00DE5948" w:rsidRPr="00DE5948" w:rsidRDefault="00DE5948" w:rsidP="00443F97">
            <w:pPr>
              <w:pStyle w:val="ListParagraph"/>
              <w:numPr>
                <w:ilvl w:val="0"/>
                <w:numId w:val="2"/>
              </w:numPr>
            </w:pPr>
            <w:r w:rsidRPr="00DE5948">
              <w:t>Student meets criteria in current OSTP EL Accommodations Manual.</w:t>
            </w:r>
          </w:p>
        </w:tc>
      </w:tr>
    </w:tbl>
    <w:p w:rsidR="00DE5948" w:rsidRDefault="00DE5948" w:rsidP="00DE5948"/>
    <w:sectPr w:rsidR="00DE59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4F" w:rsidRDefault="00F3384F" w:rsidP="00DE5948">
      <w:pPr>
        <w:spacing w:after="0" w:line="240" w:lineRule="auto"/>
      </w:pPr>
      <w:r>
        <w:separator/>
      </w:r>
    </w:p>
  </w:endnote>
  <w:endnote w:type="continuationSeparator" w:id="0">
    <w:p w:rsidR="00F3384F" w:rsidRDefault="00F3384F" w:rsidP="00D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840476"/>
      <w:docPartObj>
        <w:docPartGallery w:val="Page Numbers (Bottom of Page)"/>
        <w:docPartUnique/>
      </w:docPartObj>
    </w:sdtPr>
    <w:sdtEndPr/>
    <w:sdtContent>
      <w:p w:rsidR="00DE5948" w:rsidRDefault="00DE5948">
        <w:pPr>
          <w:pStyle w:val="Footer"/>
          <w:jc w:val="right"/>
        </w:pPr>
        <w:r>
          <w:t xml:space="preserve">Page | </w:t>
        </w:r>
        <w:r>
          <w:fldChar w:fldCharType="begin"/>
        </w:r>
        <w:r>
          <w:instrText xml:space="preserve"> PAGE   \* MERGEFORMAT </w:instrText>
        </w:r>
        <w:r>
          <w:fldChar w:fldCharType="separate"/>
        </w:r>
        <w:r w:rsidR="00F33EAC">
          <w:rPr>
            <w:noProof/>
          </w:rPr>
          <w:t>3</w:t>
        </w:r>
        <w:r>
          <w:rPr>
            <w:noProof/>
          </w:rPr>
          <w:fldChar w:fldCharType="end"/>
        </w:r>
        <w:r>
          <w:t xml:space="preserve"> </w:t>
        </w:r>
      </w:p>
    </w:sdtContent>
  </w:sdt>
  <w:p w:rsidR="00DE5948" w:rsidRDefault="00DE5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4F" w:rsidRDefault="00F3384F" w:rsidP="00DE5948">
      <w:pPr>
        <w:spacing w:after="0" w:line="240" w:lineRule="auto"/>
      </w:pPr>
      <w:r>
        <w:separator/>
      </w:r>
    </w:p>
  </w:footnote>
  <w:footnote w:type="continuationSeparator" w:id="0">
    <w:p w:rsidR="00F3384F" w:rsidRDefault="00F3384F" w:rsidP="00DE5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4511"/>
    <w:multiLevelType w:val="hybridMultilevel"/>
    <w:tmpl w:val="E168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836B1"/>
    <w:multiLevelType w:val="hybridMultilevel"/>
    <w:tmpl w:val="A238BA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7BB467B"/>
    <w:multiLevelType w:val="hybridMultilevel"/>
    <w:tmpl w:val="9114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D1CD9"/>
    <w:multiLevelType w:val="hybridMultilevel"/>
    <w:tmpl w:val="CEAC53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48"/>
    <w:rsid w:val="00794266"/>
    <w:rsid w:val="00937544"/>
    <w:rsid w:val="00DE5948"/>
    <w:rsid w:val="00F3384F"/>
    <w:rsid w:val="00F3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48"/>
    <w:pPr>
      <w:ind w:left="720"/>
      <w:contextualSpacing/>
    </w:pPr>
  </w:style>
  <w:style w:type="paragraph" w:styleId="Header">
    <w:name w:val="header"/>
    <w:basedOn w:val="Normal"/>
    <w:link w:val="HeaderChar"/>
    <w:uiPriority w:val="99"/>
    <w:unhideWhenUsed/>
    <w:rsid w:val="00DE5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48"/>
  </w:style>
  <w:style w:type="paragraph" w:styleId="Footer">
    <w:name w:val="footer"/>
    <w:basedOn w:val="Normal"/>
    <w:link w:val="FooterChar"/>
    <w:uiPriority w:val="99"/>
    <w:unhideWhenUsed/>
    <w:rsid w:val="00DE5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48"/>
  </w:style>
  <w:style w:type="paragraph" w:styleId="BalloonText">
    <w:name w:val="Balloon Text"/>
    <w:basedOn w:val="Normal"/>
    <w:link w:val="BalloonTextChar"/>
    <w:uiPriority w:val="99"/>
    <w:semiHidden/>
    <w:unhideWhenUsed/>
    <w:rsid w:val="00F3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48"/>
    <w:pPr>
      <w:ind w:left="720"/>
      <w:contextualSpacing/>
    </w:pPr>
  </w:style>
  <w:style w:type="paragraph" w:styleId="Header">
    <w:name w:val="header"/>
    <w:basedOn w:val="Normal"/>
    <w:link w:val="HeaderChar"/>
    <w:uiPriority w:val="99"/>
    <w:unhideWhenUsed/>
    <w:rsid w:val="00DE5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48"/>
  </w:style>
  <w:style w:type="paragraph" w:styleId="Footer">
    <w:name w:val="footer"/>
    <w:basedOn w:val="Normal"/>
    <w:link w:val="FooterChar"/>
    <w:uiPriority w:val="99"/>
    <w:unhideWhenUsed/>
    <w:rsid w:val="00DE5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48"/>
  </w:style>
  <w:style w:type="paragraph" w:styleId="BalloonText">
    <w:name w:val="Balloon Text"/>
    <w:basedOn w:val="Normal"/>
    <w:link w:val="BalloonTextChar"/>
    <w:uiPriority w:val="99"/>
    <w:semiHidden/>
    <w:unhideWhenUsed/>
    <w:rsid w:val="00F3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Warren</dc:creator>
  <cp:lastModifiedBy>OMES</cp:lastModifiedBy>
  <cp:revision>2</cp:revision>
  <dcterms:created xsi:type="dcterms:W3CDTF">2018-01-19T20:26:00Z</dcterms:created>
  <dcterms:modified xsi:type="dcterms:W3CDTF">2018-01-19T20:26:00Z</dcterms:modified>
</cp:coreProperties>
</file>