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66A7" w14:textId="77777777" w:rsidR="007355AE" w:rsidRDefault="007355AE">
      <w:pPr>
        <w:widowControl w:val="0"/>
        <w:spacing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355AE" w14:paraId="08125705" w14:textId="77777777">
        <w:tc>
          <w:tcPr>
            <w:tcW w:w="93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6D04F" w14:textId="77777777" w:rsidR="007355AE" w:rsidRDefault="007550E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Lesson Objective</w:t>
            </w:r>
          </w:p>
        </w:tc>
      </w:tr>
      <w:tr w:rsidR="007355AE" w14:paraId="48204B2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1902" w14:textId="77777777" w:rsidR="007355AE" w:rsidRDefault="007550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Explicitly teach students how to </w:t>
            </w:r>
            <w:r>
              <w:rPr>
                <w:rFonts w:ascii="Proxima Nova" w:eastAsia="Proxima Nova" w:hAnsi="Proxima Nova" w:cs="Proxima Nova"/>
                <w:b/>
                <w:highlight w:val="yellow"/>
              </w:rPr>
              <w:t>INSERT EXPECTATION</w:t>
            </w:r>
            <w:r>
              <w:rPr>
                <w:rFonts w:ascii="Proxima Nova" w:eastAsia="Proxima Nova" w:hAnsi="Proxima Nova" w:cs="Proxima Nova"/>
              </w:rPr>
              <w:t xml:space="preserve">, </w:t>
            </w:r>
            <w:r>
              <w:rPr>
                <w:rFonts w:ascii="Proxima Nova" w:eastAsia="Proxima Nova" w:hAnsi="Proxima Nova" w:cs="Proxima Nova"/>
                <w:b/>
                <w:highlight w:val="yellow"/>
              </w:rPr>
              <w:t>INSERT EXPECTATION</w:t>
            </w:r>
            <w:r>
              <w:rPr>
                <w:rFonts w:ascii="Proxima Nova" w:eastAsia="Proxima Nova" w:hAnsi="Proxima Nova" w:cs="Proxima Nova"/>
              </w:rPr>
              <w:t xml:space="preserve">, and </w:t>
            </w:r>
            <w:r>
              <w:rPr>
                <w:rFonts w:ascii="Proxima Nova" w:eastAsia="Proxima Nova" w:hAnsi="Proxima Nova" w:cs="Proxima Nova"/>
                <w:b/>
                <w:highlight w:val="yellow"/>
              </w:rPr>
              <w:t>INSERT EXPECTATION</w:t>
            </w:r>
            <w:r>
              <w:rPr>
                <w:rFonts w:ascii="Proxima Nova" w:eastAsia="Proxima Nova" w:hAnsi="Proxima Nova" w:cs="Proxima Nova"/>
              </w:rPr>
              <w:t xml:space="preserve"> in </w:t>
            </w:r>
            <w:r>
              <w:rPr>
                <w:rFonts w:ascii="Proxima Nova" w:eastAsia="Proxima Nova" w:hAnsi="Proxima Nova" w:cs="Proxima Nova"/>
                <w:b/>
                <w:highlight w:val="yellow"/>
              </w:rPr>
              <w:t>SETTING NAME</w:t>
            </w:r>
            <w:r>
              <w:rPr>
                <w:rFonts w:ascii="Proxima Nova" w:eastAsia="Proxima Nova" w:hAnsi="Proxima Nova" w:cs="Proxima Nova"/>
              </w:rPr>
              <w:t xml:space="preserve">. </w:t>
            </w:r>
          </w:p>
          <w:p w14:paraId="3949326D" w14:textId="77777777" w:rsidR="007355AE" w:rsidRDefault="007550E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Allow students to practice demonstrating the school-wide rules for a specific setting in the actual setting.</w:t>
            </w:r>
          </w:p>
        </w:tc>
      </w:tr>
    </w:tbl>
    <w:p w14:paraId="19EEE810" w14:textId="77777777" w:rsidR="007355AE" w:rsidRDefault="007355AE">
      <w:pPr>
        <w:widowControl w:val="0"/>
        <w:spacing w:line="240" w:lineRule="auto"/>
        <w:rPr>
          <w:rFonts w:ascii="Proxima Nova" w:eastAsia="Proxima Nova" w:hAnsi="Proxima Nova" w:cs="Proxima Nova"/>
          <w:b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55AE" w14:paraId="7AB8B3BB" w14:textId="77777777">
        <w:tc>
          <w:tcPr>
            <w:tcW w:w="4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74B1" w14:textId="77777777" w:rsidR="007355AE" w:rsidRDefault="007550E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Expectations and Rules At-a-Glance</w:t>
            </w:r>
          </w:p>
        </w:tc>
        <w:tc>
          <w:tcPr>
            <w:tcW w:w="468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A410" w14:textId="77777777" w:rsidR="007355AE" w:rsidRDefault="007550E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Negative Examples</w:t>
            </w:r>
          </w:p>
        </w:tc>
      </w:tr>
      <w:tr w:rsidR="007355AE" w14:paraId="550F73C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F66F" w14:textId="77777777" w:rsidR="007355AE" w:rsidRDefault="007550E3">
            <w:pPr>
              <w:widowControl w:val="0"/>
              <w:spacing w:after="60" w:line="240" w:lineRule="auto"/>
              <w:rPr>
                <w:rFonts w:ascii="Proxima Nova" w:eastAsia="Proxima Nova" w:hAnsi="Proxima Nova" w:cs="Proxima Nova"/>
                <w:b/>
                <w:highlight w:val="yellow"/>
              </w:rPr>
            </w:pPr>
            <w:r>
              <w:rPr>
                <w:rFonts w:ascii="Proxima Nova" w:eastAsia="Proxima Nova" w:hAnsi="Proxima Nova" w:cs="Proxima Nova"/>
                <w:b/>
                <w:highlight w:val="yellow"/>
              </w:rPr>
              <w:t>Expectation</w:t>
            </w:r>
          </w:p>
          <w:p w14:paraId="50A1D092" w14:textId="77777777" w:rsidR="007355AE" w:rsidRDefault="007550E3">
            <w:pPr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ascii="Proxima Nova" w:eastAsia="Proxima Nova" w:hAnsi="Proxima Nova" w:cs="Proxima Nova"/>
                <w:highlight w:val="yellow"/>
              </w:rPr>
            </w:pPr>
            <w:r>
              <w:rPr>
                <w:rFonts w:ascii="Proxima Nova" w:eastAsia="Proxima Nova" w:hAnsi="Proxima Nova" w:cs="Proxima Nova"/>
                <w:highlight w:val="yellow"/>
              </w:rPr>
              <w:t>Rule 1</w:t>
            </w:r>
          </w:p>
          <w:p w14:paraId="6ACB5F7B" w14:textId="77777777" w:rsidR="007355AE" w:rsidRDefault="007550E3">
            <w:pPr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ascii="Proxima Nova" w:eastAsia="Proxima Nova" w:hAnsi="Proxima Nova" w:cs="Proxima Nova"/>
                <w:highlight w:val="yellow"/>
              </w:rPr>
            </w:pPr>
            <w:r>
              <w:rPr>
                <w:rFonts w:ascii="Proxima Nova" w:eastAsia="Proxima Nova" w:hAnsi="Proxima Nova" w:cs="Proxima Nova"/>
                <w:highlight w:val="yellow"/>
              </w:rPr>
              <w:t>Rule 2</w:t>
            </w:r>
          </w:p>
          <w:p w14:paraId="171AE7D9" w14:textId="77777777" w:rsidR="007355AE" w:rsidRDefault="007550E3">
            <w:pPr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ascii="Proxima Nova" w:eastAsia="Proxima Nova" w:hAnsi="Proxima Nova" w:cs="Proxima Nova"/>
                <w:highlight w:val="yellow"/>
              </w:rPr>
            </w:pPr>
            <w:r>
              <w:rPr>
                <w:rFonts w:ascii="Proxima Nova" w:eastAsia="Proxima Nova" w:hAnsi="Proxima Nova" w:cs="Proxima Nova"/>
                <w:highlight w:val="yellow"/>
              </w:rPr>
              <w:t>Rule 3</w:t>
            </w:r>
          </w:p>
          <w:p w14:paraId="7E3D348A" w14:textId="77777777" w:rsidR="007355AE" w:rsidRDefault="007550E3">
            <w:pPr>
              <w:widowControl w:val="0"/>
              <w:spacing w:after="60" w:line="240" w:lineRule="auto"/>
              <w:rPr>
                <w:rFonts w:ascii="Proxima Nova" w:eastAsia="Proxima Nova" w:hAnsi="Proxima Nova" w:cs="Proxima Nova"/>
                <w:b/>
                <w:highlight w:val="yellow"/>
              </w:rPr>
            </w:pPr>
            <w:r>
              <w:rPr>
                <w:rFonts w:ascii="Proxima Nova" w:eastAsia="Proxima Nova" w:hAnsi="Proxima Nova" w:cs="Proxima Nova"/>
                <w:b/>
                <w:highlight w:val="yellow"/>
              </w:rPr>
              <w:t>Expectation</w:t>
            </w:r>
          </w:p>
          <w:p w14:paraId="0D1581A1" w14:textId="77777777" w:rsidR="007355AE" w:rsidRDefault="007550E3">
            <w:pPr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ascii="Proxima Nova" w:eastAsia="Proxima Nova" w:hAnsi="Proxima Nova" w:cs="Proxima Nova"/>
                <w:highlight w:val="yellow"/>
              </w:rPr>
            </w:pPr>
            <w:r>
              <w:rPr>
                <w:rFonts w:ascii="Proxima Nova" w:eastAsia="Proxima Nova" w:hAnsi="Proxima Nova" w:cs="Proxima Nova"/>
                <w:highlight w:val="yellow"/>
              </w:rPr>
              <w:t>Rule 4</w:t>
            </w:r>
          </w:p>
          <w:p w14:paraId="0D1ABBC2" w14:textId="77777777" w:rsidR="007355AE" w:rsidRDefault="007550E3">
            <w:pPr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ascii="Proxima Nova" w:eastAsia="Proxima Nova" w:hAnsi="Proxima Nova" w:cs="Proxima Nova"/>
                <w:highlight w:val="yellow"/>
              </w:rPr>
            </w:pPr>
            <w:r>
              <w:rPr>
                <w:rFonts w:ascii="Proxima Nova" w:eastAsia="Proxima Nova" w:hAnsi="Proxima Nova" w:cs="Proxima Nova"/>
                <w:highlight w:val="yellow"/>
              </w:rPr>
              <w:t>Rule 5</w:t>
            </w:r>
          </w:p>
          <w:p w14:paraId="55A1B2C7" w14:textId="77777777" w:rsidR="007355AE" w:rsidRDefault="007550E3">
            <w:pPr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ascii="Proxima Nova" w:eastAsia="Proxima Nova" w:hAnsi="Proxima Nova" w:cs="Proxima Nova"/>
                <w:highlight w:val="yellow"/>
              </w:rPr>
            </w:pPr>
            <w:r>
              <w:rPr>
                <w:rFonts w:ascii="Proxima Nova" w:eastAsia="Proxima Nova" w:hAnsi="Proxima Nova" w:cs="Proxima Nova"/>
                <w:highlight w:val="yellow"/>
              </w:rPr>
              <w:t>Rule 6</w:t>
            </w:r>
          </w:p>
          <w:p w14:paraId="37546A10" w14:textId="77777777" w:rsidR="007355AE" w:rsidRDefault="007550E3">
            <w:pPr>
              <w:widowControl w:val="0"/>
              <w:spacing w:after="60" w:line="240" w:lineRule="auto"/>
              <w:rPr>
                <w:rFonts w:ascii="Proxima Nova" w:eastAsia="Proxima Nova" w:hAnsi="Proxima Nova" w:cs="Proxima Nova"/>
                <w:highlight w:val="yellow"/>
              </w:rPr>
            </w:pPr>
            <w:r>
              <w:rPr>
                <w:rFonts w:ascii="Proxima Nova" w:eastAsia="Proxima Nova" w:hAnsi="Proxima Nova" w:cs="Proxima Nova"/>
                <w:b/>
                <w:highlight w:val="yellow"/>
              </w:rPr>
              <w:t>Expectation</w:t>
            </w:r>
          </w:p>
          <w:p w14:paraId="3C75C5A0" w14:textId="77777777" w:rsidR="007355AE" w:rsidRDefault="007550E3">
            <w:pPr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ascii="Proxima Nova" w:eastAsia="Proxima Nova" w:hAnsi="Proxima Nova" w:cs="Proxima Nova"/>
                <w:highlight w:val="yellow"/>
              </w:rPr>
            </w:pPr>
            <w:r>
              <w:rPr>
                <w:rFonts w:ascii="Proxima Nova" w:eastAsia="Proxima Nova" w:hAnsi="Proxima Nova" w:cs="Proxima Nova"/>
                <w:highlight w:val="yellow"/>
              </w:rPr>
              <w:t>Rule 7</w:t>
            </w:r>
          </w:p>
          <w:p w14:paraId="0D2B4E7D" w14:textId="77777777" w:rsidR="007355AE" w:rsidRDefault="007550E3">
            <w:pPr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ascii="Proxima Nova" w:eastAsia="Proxima Nova" w:hAnsi="Proxima Nova" w:cs="Proxima Nova"/>
                <w:highlight w:val="yellow"/>
              </w:rPr>
            </w:pPr>
            <w:r>
              <w:rPr>
                <w:rFonts w:ascii="Proxima Nova" w:eastAsia="Proxima Nova" w:hAnsi="Proxima Nova" w:cs="Proxima Nova"/>
                <w:highlight w:val="yellow"/>
              </w:rPr>
              <w:t>Rule 8</w:t>
            </w:r>
          </w:p>
          <w:p w14:paraId="516ED033" w14:textId="77777777" w:rsidR="007355AE" w:rsidRDefault="007550E3">
            <w:pPr>
              <w:widowControl w:val="0"/>
              <w:numPr>
                <w:ilvl w:val="0"/>
                <w:numId w:val="3"/>
              </w:numPr>
              <w:spacing w:after="60" w:line="240" w:lineRule="auto"/>
              <w:rPr>
                <w:rFonts w:ascii="Proxima Nova" w:eastAsia="Proxima Nova" w:hAnsi="Proxima Nova" w:cs="Proxima Nova"/>
                <w:highlight w:val="yellow"/>
              </w:rPr>
            </w:pPr>
            <w:r>
              <w:rPr>
                <w:rFonts w:ascii="Proxima Nova" w:eastAsia="Proxima Nova" w:hAnsi="Proxima Nova" w:cs="Proxima Nova"/>
                <w:highlight w:val="yellow"/>
              </w:rPr>
              <w:t>Rule 9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169C" w14:textId="77777777" w:rsidR="007355AE" w:rsidRDefault="007550E3">
            <w:pPr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Negative Example 1</w:t>
            </w:r>
          </w:p>
          <w:p w14:paraId="6D0E2F98" w14:textId="77777777" w:rsidR="007355AE" w:rsidRDefault="007550E3">
            <w:pPr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Negative Example 2</w:t>
            </w:r>
          </w:p>
          <w:p w14:paraId="5444BAA7" w14:textId="77777777" w:rsidR="007355AE" w:rsidRDefault="007550E3">
            <w:pPr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Negative Example 3</w:t>
            </w:r>
          </w:p>
          <w:p w14:paraId="6BB969D0" w14:textId="77777777" w:rsidR="007355AE" w:rsidRDefault="007550E3">
            <w:pPr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Negative Example 4</w:t>
            </w:r>
          </w:p>
          <w:p w14:paraId="431D45E6" w14:textId="77777777" w:rsidR="007355AE" w:rsidRDefault="007550E3">
            <w:pPr>
              <w:widowControl w:val="0"/>
              <w:numPr>
                <w:ilvl w:val="0"/>
                <w:numId w:val="4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Negative Example 5</w:t>
            </w:r>
          </w:p>
        </w:tc>
      </w:tr>
    </w:tbl>
    <w:p w14:paraId="4CD9705C" w14:textId="77777777" w:rsidR="007355AE" w:rsidRDefault="007355AE">
      <w:pPr>
        <w:widowControl w:val="0"/>
        <w:spacing w:line="240" w:lineRule="auto"/>
        <w:rPr>
          <w:rFonts w:ascii="Proxima Nova" w:eastAsia="Proxima Nova" w:hAnsi="Proxima Nova" w:cs="Proxima Nova"/>
          <w:b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355AE" w14:paraId="56C0BE9D" w14:textId="77777777">
        <w:tc>
          <w:tcPr>
            <w:tcW w:w="93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55CF" w14:textId="77777777" w:rsidR="007355AE" w:rsidRDefault="007550E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>Directions for Teaching Expectations and Rules</w:t>
            </w:r>
          </w:p>
        </w:tc>
      </w:tr>
      <w:tr w:rsidR="007355AE" w14:paraId="15ACD7D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73C3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Directions:</w:t>
            </w:r>
          </w:p>
          <w:p w14:paraId="0B2EDACE" w14:textId="77777777" w:rsidR="007355AE" w:rsidRDefault="007550E3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Take students to specific setting for the teaching and practicing of the expectations.</w:t>
            </w:r>
          </w:p>
          <w:p w14:paraId="1F8CD7F2" w14:textId="77777777" w:rsidR="007355AE" w:rsidRDefault="007550E3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Request the attention of all students.</w:t>
            </w:r>
          </w:p>
          <w:p w14:paraId="794520D9" w14:textId="77777777" w:rsidR="007355AE" w:rsidRDefault="007550E3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Introduce expectation, then each rule for the expectation.</w:t>
            </w:r>
          </w:p>
          <w:p w14:paraId="6C0A1F0A" w14:textId="77777777" w:rsidR="007355AE" w:rsidRDefault="007550E3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Demonstrate negative examples of the expectation/rules.</w:t>
            </w:r>
          </w:p>
          <w:p w14:paraId="5B55A65C" w14:textId="77777777" w:rsidR="007355AE" w:rsidRDefault="007550E3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Ask students to specifically identify which rules were not followed. Praise correct responses.</w:t>
            </w:r>
          </w:p>
          <w:p w14:paraId="7FDC0EA1" w14:textId="77777777" w:rsidR="007355AE" w:rsidRDefault="007550E3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Teacher demonstrates rules.</w:t>
            </w:r>
          </w:p>
          <w:p w14:paraId="382A3651" w14:textId="77777777" w:rsidR="007355AE" w:rsidRDefault="007550E3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Students take turns demonstrating the rules for other students.</w:t>
            </w:r>
          </w:p>
          <w:p w14:paraId="467296C5" w14:textId="77777777" w:rsidR="007355AE" w:rsidRDefault="007550E3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Repeat steps </w:t>
            </w:r>
            <w:r>
              <w:rPr>
                <w:rFonts w:ascii="Proxima Nova" w:eastAsia="Proxima Nova" w:hAnsi="Proxima Nova" w:cs="Proxima Nova"/>
              </w:rPr>
              <w:t>3-7 for the other expectations.</w:t>
            </w:r>
          </w:p>
          <w:p w14:paraId="350ED923" w14:textId="77777777" w:rsidR="007355AE" w:rsidRDefault="007550E3">
            <w:pPr>
              <w:widowControl w:val="0"/>
              <w:numPr>
                <w:ilvl w:val="0"/>
                <w:numId w:val="2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Perform all demonstrations in an exaggerated, funny manner to promote retention. </w:t>
            </w:r>
          </w:p>
        </w:tc>
      </w:tr>
    </w:tbl>
    <w:p w14:paraId="22E097C4" w14:textId="77777777" w:rsidR="007355AE" w:rsidRDefault="007550E3">
      <w:pPr>
        <w:widowControl w:val="0"/>
        <w:spacing w:line="240" w:lineRule="auto"/>
        <w:rPr>
          <w:rFonts w:ascii="Proxima Nova" w:eastAsia="Proxima Nova" w:hAnsi="Proxima Nova" w:cs="Proxima Nova"/>
          <w:b/>
          <w:sz w:val="24"/>
          <w:szCs w:val="24"/>
        </w:rPr>
      </w:pPr>
      <w:r>
        <w:br w:type="page"/>
      </w:r>
    </w:p>
    <w:p w14:paraId="1D2AF313" w14:textId="77777777" w:rsidR="007355AE" w:rsidRDefault="007355AE">
      <w:pPr>
        <w:widowControl w:val="0"/>
        <w:spacing w:line="240" w:lineRule="auto"/>
        <w:rPr>
          <w:rFonts w:ascii="Proxima Nova" w:eastAsia="Proxima Nova" w:hAnsi="Proxima Nova" w:cs="Proxima Nova"/>
          <w:b/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355AE" w14:paraId="2CA2689F" w14:textId="77777777">
        <w:tc>
          <w:tcPr>
            <w:tcW w:w="93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F493" w14:textId="77777777" w:rsidR="007355AE" w:rsidRDefault="007550E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 xml:space="preserve">Sample Script for Teaching and Practicing </w:t>
            </w:r>
            <w:r>
              <w:rPr>
                <w:rFonts w:ascii="Proxima Nova" w:eastAsia="Proxima Nova" w:hAnsi="Proxima Nova" w:cs="Proxima Nova"/>
                <w:b/>
                <w:i/>
                <w:color w:val="FFFFFF"/>
                <w:sz w:val="24"/>
                <w:szCs w:val="24"/>
              </w:rPr>
              <w:t>(I Do, We Do)</w:t>
            </w:r>
          </w:p>
        </w:tc>
      </w:tr>
      <w:tr w:rsidR="007355AE" w14:paraId="252302F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5E98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Introduce expectation, then each rule for the expectation:</w:t>
            </w:r>
          </w:p>
          <w:p w14:paraId="6FFDEE51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 xml:space="preserve">“Class, the first expectation for the bathroom is </w:t>
            </w:r>
            <w:r>
              <w:rPr>
                <w:rFonts w:ascii="Proxima Nova" w:eastAsia="Proxima Nova" w:hAnsi="Proxima Nova" w:cs="Proxima Nova"/>
                <w:b/>
                <w:i/>
              </w:rPr>
              <w:t>Be Responsible</w:t>
            </w:r>
            <w:r>
              <w:rPr>
                <w:rFonts w:ascii="Proxima Nova" w:eastAsia="Proxima Nova" w:hAnsi="Proxima Nova" w:cs="Proxima Nova"/>
                <w:i/>
              </w:rPr>
              <w:t xml:space="preserve">. There are 3 rules that are good examples of being responsible. They are to </w:t>
            </w:r>
            <w:r>
              <w:rPr>
                <w:rFonts w:ascii="Proxima Nova" w:eastAsia="Proxima Nova" w:hAnsi="Proxima Nova" w:cs="Proxima Nova"/>
                <w:b/>
                <w:i/>
              </w:rPr>
              <w:t>wash your hands, flush the toilet, and dispose of paper products appropriately</w:t>
            </w:r>
            <w:r>
              <w:rPr>
                <w:rFonts w:ascii="Proxima Nova" w:eastAsia="Proxima Nova" w:hAnsi="Proxima Nova" w:cs="Proxima Nova"/>
                <w:i/>
              </w:rPr>
              <w:t>.”</w:t>
            </w:r>
          </w:p>
          <w:p w14:paraId="7BAC986D" w14:textId="77777777" w:rsidR="007355AE" w:rsidRDefault="007355A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i/>
              </w:rPr>
            </w:pPr>
          </w:p>
          <w:p w14:paraId="2760894E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Teacher demonstrates expectation/rules:</w:t>
            </w:r>
          </w:p>
          <w:p w14:paraId="3D804AFB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i/>
              </w:rPr>
              <w:t xml:space="preserve">“Okay, here I am pretending to go to the bathroom. Now I’m finished and going to flush the toilet </w:t>
            </w:r>
            <w:r>
              <w:rPr>
                <w:rFonts w:ascii="Proxima Nova" w:eastAsia="Proxima Nova" w:hAnsi="Proxima Nova" w:cs="Proxima Nova"/>
              </w:rPr>
              <w:t xml:space="preserve">(flush the toilet). </w:t>
            </w:r>
            <w:r>
              <w:rPr>
                <w:rFonts w:ascii="Proxima Nova" w:eastAsia="Proxima Nova" w:hAnsi="Proxima Nova" w:cs="Proxima Nova"/>
                <w:i/>
              </w:rPr>
              <w:t>Now, I’m going to go to the sink, get some soap, and wash my hands</w:t>
            </w:r>
            <w:r>
              <w:rPr>
                <w:rFonts w:ascii="Proxima Nova" w:eastAsia="Proxima Nova" w:hAnsi="Proxima Nova" w:cs="Proxima Nova"/>
              </w:rPr>
              <w:t xml:space="preserve"> (wash hands). </w:t>
            </w:r>
            <w:r>
              <w:rPr>
                <w:rFonts w:ascii="Proxima Nova" w:eastAsia="Proxima Nova" w:hAnsi="Proxima Nova" w:cs="Proxima Nova"/>
                <w:i/>
              </w:rPr>
              <w:t>Finally, I’m goin</w:t>
            </w:r>
            <w:r>
              <w:rPr>
                <w:rFonts w:ascii="Proxima Nova" w:eastAsia="Proxima Nova" w:hAnsi="Proxima Nova" w:cs="Proxima Nova"/>
                <w:i/>
              </w:rPr>
              <w:t>g to dry my hands with the paper towel, and then throw it away in the trash can</w:t>
            </w:r>
            <w:r>
              <w:rPr>
                <w:rFonts w:ascii="Proxima Nova" w:eastAsia="Proxima Nova" w:hAnsi="Proxima Nova" w:cs="Proxima Nova"/>
              </w:rPr>
              <w:t xml:space="preserve"> (dry hands with actual paper towel, and then throw away).</w:t>
            </w:r>
          </w:p>
          <w:p w14:paraId="7DC94A42" w14:textId="77777777" w:rsidR="007355AE" w:rsidRDefault="007355A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2E32C655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Trauma-Informed </w:t>
            </w:r>
            <w:r>
              <w:rPr>
                <w:rFonts w:ascii="Proxima Nova" w:eastAsia="Proxima Nova" w:hAnsi="Proxima Nova" w:cs="Proxima Nova"/>
              </w:rPr>
              <w:t xml:space="preserve">  </w:t>
            </w:r>
          </w:p>
          <w:p w14:paraId="6CEF6432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Teacher will demonstrate and explain to students that following the expectation is safe for them a</w:t>
            </w:r>
            <w:r>
              <w:rPr>
                <w:rFonts w:ascii="Proxima Nova" w:eastAsia="Proxima Nova" w:hAnsi="Proxima Nova" w:cs="Proxima Nova"/>
              </w:rPr>
              <w:t xml:space="preserve">nd other students both physically (keeping the area clean and free from trash) and socially (respecting other people's privacy) in the setting. </w:t>
            </w:r>
          </w:p>
          <w:p w14:paraId="36E3D0A5" w14:textId="77777777" w:rsidR="007355AE" w:rsidRDefault="007355A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5CC814CB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expectation rules are clearly demonstrated and explained to provide transparency to students on what is ex</w:t>
            </w:r>
            <w:r>
              <w:rPr>
                <w:rFonts w:ascii="Proxima Nova" w:eastAsia="Proxima Nova" w:hAnsi="Proxima Nova" w:cs="Proxima Nova"/>
              </w:rPr>
              <w:t xml:space="preserve">pected. </w:t>
            </w:r>
          </w:p>
          <w:p w14:paraId="02D29B33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Teacher will explain how the behavior expectation builds positive relationships with peers and staff, demonstrates the expected behavior for other students. </w:t>
            </w:r>
          </w:p>
          <w:p w14:paraId="649892C5" w14:textId="77777777" w:rsidR="007355AE" w:rsidRDefault="007355A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</w:p>
          <w:p w14:paraId="4C4385F4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Demonstrate negative examples of the expectation/rules:</w:t>
            </w:r>
          </w:p>
          <w:p w14:paraId="5576D22F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Teacher demonstrates negative ex</w:t>
            </w:r>
            <w:r>
              <w:rPr>
                <w:rFonts w:ascii="Proxima Nova" w:eastAsia="Proxima Nova" w:hAnsi="Proxima Nova" w:cs="Proxima Nova"/>
              </w:rPr>
              <w:t>ample by taking the role of the student. Have a student play the role of the teacher. Other participants may need to be the class. While in the bathroom the teacher (pretending to be a student) pretends to finish using the restroom without flushing the toi</w:t>
            </w:r>
            <w:r>
              <w:rPr>
                <w:rFonts w:ascii="Proxima Nova" w:eastAsia="Proxima Nova" w:hAnsi="Proxima Nova" w:cs="Proxima Nova"/>
              </w:rPr>
              <w:t>let, just turns on and off the faucet (without using soap to wash hands), grabs a paper towel and misses the trash can when throwing away. Instead of picking it up, the student leaves it on the floor and returns to class.</w:t>
            </w:r>
          </w:p>
          <w:p w14:paraId="4A6A282B" w14:textId="77777777" w:rsidR="007355AE" w:rsidRDefault="007355A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</w:p>
          <w:p w14:paraId="6593E451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Ask students to specifically iden</w:t>
            </w:r>
            <w:r>
              <w:rPr>
                <w:rFonts w:ascii="Proxima Nova" w:eastAsia="Proxima Nova" w:hAnsi="Proxima Nova" w:cs="Proxima Nova"/>
                <w:b/>
              </w:rPr>
              <w:t>tify which rules were not followed.</w:t>
            </w:r>
          </w:p>
          <w:p w14:paraId="75AAEA70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i/>
              </w:rPr>
              <w:t xml:space="preserve">“Class, which rules did the student not follow?” </w:t>
            </w:r>
            <w:r>
              <w:rPr>
                <w:rFonts w:ascii="Proxima Nova" w:eastAsia="Proxima Nova" w:hAnsi="Proxima Nova" w:cs="Proxima Nova"/>
              </w:rPr>
              <w:t xml:space="preserve">Student responds with “Wash hands.” </w:t>
            </w:r>
            <w:r>
              <w:rPr>
                <w:rFonts w:ascii="Proxima Nova" w:eastAsia="Proxima Nova" w:hAnsi="Proxima Nova" w:cs="Proxima Nova"/>
                <w:i/>
              </w:rPr>
              <w:t>“That is right! Let’s practice what the student should have done instead.”</w:t>
            </w:r>
          </w:p>
          <w:p w14:paraId="38F0C3EC" w14:textId="77777777" w:rsidR="007355AE" w:rsidRDefault="007355AE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i/>
              </w:rPr>
            </w:pPr>
          </w:p>
          <w:p w14:paraId="07990AAE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>Students take turns demonstrating the rules for other stude</w:t>
            </w:r>
            <w:r>
              <w:rPr>
                <w:rFonts w:ascii="Proxima Nova" w:eastAsia="Proxima Nova" w:hAnsi="Proxima Nova" w:cs="Proxima Nova"/>
                <w:b/>
              </w:rPr>
              <w:t>nts:</w:t>
            </w:r>
          </w:p>
          <w:p w14:paraId="153B75CD" w14:textId="77777777" w:rsidR="007355AE" w:rsidRDefault="007550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</w:rPr>
              <w:t>Select students, one at a time or in small groups, to play the role of the student in repeating the demonstration.</w:t>
            </w:r>
          </w:p>
        </w:tc>
      </w:tr>
    </w:tbl>
    <w:p w14:paraId="4B3611ED" w14:textId="77777777" w:rsidR="007355AE" w:rsidRDefault="007355AE">
      <w:pPr>
        <w:widowControl w:val="0"/>
        <w:spacing w:line="240" w:lineRule="auto"/>
        <w:rPr>
          <w:rFonts w:ascii="Proxima Nova" w:eastAsia="Proxima Nova" w:hAnsi="Proxima Nova" w:cs="Proxima Nova"/>
          <w:b/>
          <w:sz w:val="24"/>
          <w:szCs w:val="24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355AE" w14:paraId="52E6CFF5" w14:textId="77777777">
        <w:tc>
          <w:tcPr>
            <w:tcW w:w="93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A9A85" w14:textId="77777777" w:rsidR="007355AE" w:rsidRDefault="007550E3">
            <w:pPr>
              <w:widowControl w:val="0"/>
              <w:spacing w:line="240" w:lineRule="auto"/>
              <w:jc w:val="center"/>
              <w:rPr>
                <w:rFonts w:ascii="Proxima Nova" w:eastAsia="Proxima Nova" w:hAnsi="Proxima Nova" w:cs="Proxima Nova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4"/>
                <w:szCs w:val="24"/>
              </w:rPr>
              <w:t xml:space="preserve">Wrap-Up and Follow-up </w:t>
            </w:r>
            <w:r>
              <w:rPr>
                <w:rFonts w:ascii="Proxima Nova" w:eastAsia="Proxima Nova" w:hAnsi="Proxima Nova" w:cs="Proxima Nova"/>
                <w:b/>
                <w:i/>
                <w:color w:val="FFFFFF"/>
                <w:sz w:val="24"/>
                <w:szCs w:val="24"/>
              </w:rPr>
              <w:t>(You Do)</w:t>
            </w:r>
          </w:p>
        </w:tc>
      </w:tr>
      <w:tr w:rsidR="007355AE" w14:paraId="21621D5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DCB7" w14:textId="77777777" w:rsidR="007355AE" w:rsidRDefault="007550E3">
            <w:pPr>
              <w:widowControl w:val="0"/>
              <w:numPr>
                <w:ilvl w:val="0"/>
                <w:numId w:val="1"/>
              </w:numPr>
              <w:spacing w:after="60"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Tell students that you and all the other teachers will be watching to make sure they are </w:t>
            </w:r>
            <w:r>
              <w:rPr>
                <w:rFonts w:ascii="Proxima Nova" w:eastAsia="Proxima Nova" w:hAnsi="Proxima Nova" w:cs="Proxima Nova"/>
                <w:b/>
                <w:highlight w:val="yellow"/>
              </w:rPr>
              <w:t>INSERT EXPECTATION</w:t>
            </w:r>
            <w:r>
              <w:rPr>
                <w:rFonts w:ascii="Proxima Nova" w:eastAsia="Proxima Nova" w:hAnsi="Proxima Nova" w:cs="Proxima Nova"/>
              </w:rPr>
              <w:t xml:space="preserve">, </w:t>
            </w:r>
            <w:r>
              <w:rPr>
                <w:rFonts w:ascii="Proxima Nova" w:eastAsia="Proxima Nova" w:hAnsi="Proxima Nova" w:cs="Proxima Nova"/>
                <w:b/>
                <w:highlight w:val="yellow"/>
              </w:rPr>
              <w:t>INSERT EXPECTATION</w:t>
            </w:r>
            <w:r>
              <w:rPr>
                <w:rFonts w:ascii="Proxima Nova" w:eastAsia="Proxima Nova" w:hAnsi="Proxima Nova" w:cs="Proxima Nova"/>
              </w:rPr>
              <w:t xml:space="preserve">, and </w:t>
            </w:r>
            <w:r>
              <w:rPr>
                <w:rFonts w:ascii="Proxima Nova" w:eastAsia="Proxima Nova" w:hAnsi="Proxima Nova" w:cs="Proxima Nova"/>
                <w:b/>
                <w:highlight w:val="yellow"/>
              </w:rPr>
              <w:t>INSERT EXPECTATION</w:t>
            </w:r>
            <w:r>
              <w:rPr>
                <w:rFonts w:ascii="Proxima Nova" w:eastAsia="Proxima Nova" w:hAnsi="Proxima Nova" w:cs="Proxima Nova"/>
              </w:rPr>
              <w:t xml:space="preserve"> in </w:t>
            </w:r>
            <w:r>
              <w:rPr>
                <w:rFonts w:ascii="Proxima Nova" w:eastAsia="Proxima Nova" w:hAnsi="Proxima Nova" w:cs="Proxima Nova"/>
                <w:b/>
                <w:highlight w:val="yellow"/>
              </w:rPr>
              <w:t>SETTING NAME</w:t>
            </w:r>
            <w:r>
              <w:rPr>
                <w:rFonts w:ascii="Proxima Nova" w:eastAsia="Proxima Nova" w:hAnsi="Proxima Nova" w:cs="Proxima Nova"/>
              </w:rPr>
              <w:t>.</w:t>
            </w:r>
          </w:p>
          <w:p w14:paraId="4A545C34" w14:textId="77777777" w:rsidR="007355AE" w:rsidRDefault="007550E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Remind students that you will be looking for them to demonstrate these specific rules throughout the day, and students who demonstrate these expectations and rules may be ackno</w:t>
            </w:r>
            <w:r>
              <w:rPr>
                <w:rFonts w:ascii="Proxima Nova" w:eastAsia="Proxima Nova" w:hAnsi="Proxima Nova" w:cs="Proxima Nova"/>
              </w:rPr>
              <w:t xml:space="preserve">wledged by school staff and even given </w:t>
            </w:r>
            <w:proofErr w:type="spellStart"/>
            <w:proofErr w:type="gramStart"/>
            <w:r>
              <w:rPr>
                <w:rFonts w:ascii="Proxima Nova" w:eastAsia="Proxima Nova" w:hAnsi="Proxima Nova" w:cs="Proxima Nova"/>
              </w:rPr>
              <w:t>a</w:t>
            </w:r>
            <w:proofErr w:type="spellEnd"/>
            <w:proofErr w:type="gramEnd"/>
            <w:r>
              <w:rPr>
                <w:rFonts w:ascii="Proxima Nova" w:eastAsia="Proxima Nova" w:hAnsi="Proxima Nova" w:cs="Proxima Nova"/>
              </w:rPr>
              <w:t xml:space="preserve"> </w:t>
            </w:r>
            <w:r>
              <w:rPr>
                <w:rFonts w:ascii="Proxima Nova" w:eastAsia="Proxima Nova" w:hAnsi="Proxima Nova" w:cs="Proxima Nova"/>
                <w:b/>
                <w:highlight w:val="yellow"/>
              </w:rPr>
              <w:t>INSERT NAME OF SCHOOL ACKNOWLEDGEMENT/TICKET.</w:t>
            </w:r>
          </w:p>
        </w:tc>
      </w:tr>
    </w:tbl>
    <w:p w14:paraId="4C0B91E1" w14:textId="77777777" w:rsidR="007355AE" w:rsidRDefault="007355AE">
      <w:pPr>
        <w:widowControl w:val="0"/>
        <w:spacing w:line="240" w:lineRule="auto"/>
        <w:rPr>
          <w:rFonts w:ascii="Proxima Nova" w:eastAsia="Proxima Nova" w:hAnsi="Proxima Nova" w:cs="Proxima Nova"/>
          <w:b/>
          <w:sz w:val="24"/>
          <w:szCs w:val="24"/>
        </w:rPr>
      </w:pPr>
    </w:p>
    <w:sectPr w:rsidR="007355A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1DB4" w14:textId="77777777" w:rsidR="007550E3" w:rsidRDefault="007550E3">
      <w:pPr>
        <w:spacing w:line="240" w:lineRule="auto"/>
      </w:pPr>
      <w:r>
        <w:separator/>
      </w:r>
    </w:p>
  </w:endnote>
  <w:endnote w:type="continuationSeparator" w:id="0">
    <w:p w14:paraId="5A5696DD" w14:textId="77777777" w:rsidR="007550E3" w:rsidRDefault="0075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Proxima Nova Extrabold">
    <w:altName w:val="Tahoma"/>
    <w:panose1 w:val="020B0604020202020204"/>
    <w:charset w:val="00"/>
    <w:family w:val="auto"/>
    <w:pitch w:val="default"/>
  </w:font>
  <w:font w:name="Proxima Nova Semibold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F87E8" w14:textId="77777777" w:rsidR="007550E3" w:rsidRDefault="007550E3">
      <w:pPr>
        <w:spacing w:line="240" w:lineRule="auto"/>
      </w:pPr>
      <w:r>
        <w:separator/>
      </w:r>
    </w:p>
  </w:footnote>
  <w:footnote w:type="continuationSeparator" w:id="0">
    <w:p w14:paraId="6F367564" w14:textId="77777777" w:rsidR="007550E3" w:rsidRDefault="00755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F16F" w14:textId="77777777" w:rsidR="007355AE" w:rsidRDefault="007550E3">
    <w:pPr>
      <w:widowControl w:val="0"/>
      <w:spacing w:line="240" w:lineRule="auto"/>
      <w:jc w:val="center"/>
      <w:rPr>
        <w:rFonts w:ascii="Proxima Nova Extrabold" w:eastAsia="Proxima Nova Extrabold" w:hAnsi="Proxima Nova Extrabold" w:cs="Proxima Nova Extrabold"/>
        <w:sz w:val="48"/>
        <w:szCs w:val="48"/>
      </w:rPr>
    </w:pPr>
    <w:r>
      <w:rPr>
        <w:rFonts w:ascii="Proxima Nova Extrabold" w:eastAsia="Proxima Nova Extrabold" w:hAnsi="Proxima Nova Extrabold" w:cs="Proxima Nova Extrabold"/>
        <w:sz w:val="48"/>
        <w:szCs w:val="48"/>
      </w:rPr>
      <w:t>School Name’s PBIS Lesson Plan</w:t>
    </w:r>
  </w:p>
  <w:p w14:paraId="7C8D3691" w14:textId="77777777" w:rsidR="007355AE" w:rsidRDefault="007550E3">
    <w:pPr>
      <w:widowControl w:val="0"/>
      <w:spacing w:line="240" w:lineRule="auto"/>
      <w:jc w:val="center"/>
      <w:rPr>
        <w:rFonts w:ascii="Proxima Nova Extrabold" w:eastAsia="Proxima Nova Extrabold" w:hAnsi="Proxima Nova Extrabold" w:cs="Proxima Nova Extrabold"/>
        <w:sz w:val="48"/>
        <w:szCs w:val="48"/>
      </w:rPr>
    </w:pPr>
    <w:r>
      <w:rPr>
        <w:rFonts w:ascii="Proxima Nova Semibold" w:eastAsia="Proxima Nova Semibold" w:hAnsi="Proxima Nova Semibold" w:cs="Proxima Nova Semibold"/>
        <w:i/>
        <w:sz w:val="36"/>
        <w:szCs w:val="36"/>
      </w:rPr>
      <w:t>Setting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0658"/>
    <w:multiLevelType w:val="multilevel"/>
    <w:tmpl w:val="3836D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194187"/>
    <w:multiLevelType w:val="multilevel"/>
    <w:tmpl w:val="3D24D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0239C8"/>
    <w:multiLevelType w:val="multilevel"/>
    <w:tmpl w:val="C01C9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1A2219"/>
    <w:multiLevelType w:val="multilevel"/>
    <w:tmpl w:val="90441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AE"/>
    <w:rsid w:val="007355AE"/>
    <w:rsid w:val="007550E3"/>
    <w:rsid w:val="009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93BB1"/>
  <w15:docId w15:val="{3E78070B-7A05-0D4B-A7F1-77C166B7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2020-12-10T22:31:00Z</dcterms:created>
  <dcterms:modified xsi:type="dcterms:W3CDTF">2020-12-10T22:31:00Z</dcterms:modified>
</cp:coreProperties>
</file>