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E592"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u w:val="single"/>
        </w:rPr>
        <w:t>Questions</w:t>
      </w:r>
    </w:p>
    <w:p w14:paraId="18C806C8" w14:textId="77777777" w:rsidR="005031EC" w:rsidRPr="00D00191" w:rsidRDefault="005031EC" w:rsidP="005031EC">
      <w:pPr>
        <w:shd w:val="clear" w:color="auto" w:fill="FFFFFF"/>
        <w:spacing w:before="100" w:beforeAutospacing="1" w:after="100" w:afterAutospacing="1" w:line="240" w:lineRule="auto"/>
        <w:ind w:left="720" w:hanging="360"/>
        <w:rPr>
          <w:rFonts w:ascii="Segoe UI" w:eastAsia="Times New Roman" w:hAnsi="Segoe UI" w:cs="Segoe UI"/>
          <w:color w:val="212121"/>
          <w:sz w:val="23"/>
          <w:szCs w:val="23"/>
        </w:rPr>
      </w:pPr>
      <w:r w:rsidRPr="00D00191">
        <w:rPr>
          <w:rFonts w:ascii="Times New Roman" w:eastAsia="Times New Roman" w:hAnsi="Times New Roman" w:cs="Times New Roman"/>
          <w:color w:val="212121"/>
          <w:sz w:val="24"/>
          <w:szCs w:val="24"/>
        </w:rPr>
        <w:t>1)</w:t>
      </w:r>
      <w:r w:rsidRPr="00D00191">
        <w:rPr>
          <w:rFonts w:ascii="Times New Roman" w:eastAsia="Times New Roman" w:hAnsi="Times New Roman" w:cs="Times New Roman"/>
          <w:color w:val="212121"/>
          <w:sz w:val="14"/>
          <w:szCs w:val="14"/>
        </w:rPr>
        <w:t>     </w:t>
      </w:r>
      <w:r w:rsidRPr="00D00191">
        <w:rPr>
          <w:rFonts w:ascii="Times New Roman" w:eastAsia="Times New Roman" w:hAnsi="Times New Roman" w:cs="Times New Roman"/>
          <w:color w:val="212121"/>
          <w:sz w:val="24"/>
          <w:szCs w:val="24"/>
          <w:u w:val="single"/>
        </w:rPr>
        <w:t>Does the ESEA require an LEA to reserve Title I funds under section 1113(c</w:t>
      </w:r>
      <w:proofErr w:type="gramStart"/>
      <w:r w:rsidRPr="00D00191">
        <w:rPr>
          <w:rFonts w:ascii="Times New Roman" w:eastAsia="Times New Roman" w:hAnsi="Times New Roman" w:cs="Times New Roman"/>
          <w:color w:val="212121"/>
          <w:sz w:val="24"/>
          <w:szCs w:val="24"/>
          <w:u w:val="single"/>
        </w:rPr>
        <w:t>)(</w:t>
      </w:r>
      <w:proofErr w:type="gramEnd"/>
      <w:r w:rsidRPr="00D00191">
        <w:rPr>
          <w:rFonts w:ascii="Times New Roman" w:eastAsia="Times New Roman" w:hAnsi="Times New Roman" w:cs="Times New Roman"/>
          <w:color w:val="212121"/>
          <w:sz w:val="24"/>
          <w:szCs w:val="24"/>
          <w:u w:val="single"/>
        </w:rPr>
        <w:t>3) if all schools in the LEA are Title I schools?</w:t>
      </w:r>
    </w:p>
    <w:p w14:paraId="4CB8DA22"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 </w:t>
      </w:r>
    </w:p>
    <w:p w14:paraId="6A951C05"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Yes. Regarding applicability of the homeless reservation to an LEA that has all Title I schools, prior to the changes made by the ESSA, the ESEA required that an LEA reserve funds necessary “to provide services comparable to those provided to children in [Title I schools] to serve homeless children and youths </w:t>
      </w:r>
      <w:r w:rsidRPr="00D00191">
        <w:rPr>
          <w:rFonts w:ascii="Times New Roman" w:eastAsia="Times New Roman" w:hAnsi="Times New Roman" w:cs="Times New Roman"/>
          <w:i/>
          <w:iCs/>
          <w:color w:val="212121"/>
          <w:sz w:val="24"/>
          <w:szCs w:val="24"/>
        </w:rPr>
        <w:t>who do not attend [Title I] schools</w:t>
      </w:r>
      <w:r w:rsidRPr="00D00191">
        <w:rPr>
          <w:rFonts w:ascii="Times New Roman" w:eastAsia="Times New Roman" w:hAnsi="Times New Roman" w:cs="Times New Roman"/>
          <w:color w:val="212121"/>
          <w:sz w:val="24"/>
          <w:szCs w:val="24"/>
        </w:rPr>
        <w:t>, including providing educationally related support services to children in shelters and other locations where children may live.” (Emphasis added.) </w:t>
      </w:r>
    </w:p>
    <w:p w14:paraId="7560EB91"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 </w:t>
      </w:r>
    </w:p>
    <w:p w14:paraId="223A0E44"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 xml:space="preserve">The ESSA amendments to this section removed the italicized language. As a result, the statute no longer speaks to using this reservation for homeless students who are not attending Title I schools. Instead, the ESEA now more generally requires an LEA to reserve Title I funds necessary to provide educationally related support services to homeless children and youths regardless of whether they attend a Title I school.  In other words, this required reservation applies when all schools in an LEA are Title I schools (including Title I </w:t>
      </w:r>
      <w:proofErr w:type="spellStart"/>
      <w:r w:rsidRPr="00D00191">
        <w:rPr>
          <w:rFonts w:ascii="Times New Roman" w:eastAsia="Times New Roman" w:hAnsi="Times New Roman" w:cs="Times New Roman"/>
          <w:color w:val="212121"/>
          <w:sz w:val="24"/>
          <w:szCs w:val="24"/>
        </w:rPr>
        <w:t>schoolwide</w:t>
      </w:r>
      <w:proofErr w:type="spellEnd"/>
      <w:r w:rsidRPr="00D00191">
        <w:rPr>
          <w:rFonts w:ascii="Times New Roman" w:eastAsia="Times New Roman" w:hAnsi="Times New Roman" w:cs="Times New Roman"/>
          <w:color w:val="212121"/>
          <w:sz w:val="24"/>
          <w:szCs w:val="24"/>
        </w:rPr>
        <w:t xml:space="preserve"> schools) and when an LEA has Title I schools and non-Title I schools.</w:t>
      </w:r>
    </w:p>
    <w:p w14:paraId="28421275"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 </w:t>
      </w:r>
    </w:p>
    <w:p w14:paraId="09CADE7C"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If an LEA has a mixture of Title I and non-Title I schools, an LEA may use this reservation to provide regular Title I services to homeless students attending non-Title I schools, as well as to provide homeless students with services not ordinarily provided to Title I students, regardless of whether the homeless students attend Title I or non-Title I schools (see ESEA section 1113(c</w:t>
      </w:r>
      <w:proofErr w:type="gramStart"/>
      <w:r w:rsidRPr="00D00191">
        <w:rPr>
          <w:rFonts w:ascii="Times New Roman" w:eastAsia="Times New Roman" w:hAnsi="Times New Roman" w:cs="Times New Roman"/>
          <w:color w:val="212121"/>
          <w:sz w:val="24"/>
          <w:szCs w:val="24"/>
        </w:rPr>
        <w:t>)(</w:t>
      </w:r>
      <w:proofErr w:type="gramEnd"/>
      <w:r w:rsidRPr="00D00191">
        <w:rPr>
          <w:rFonts w:ascii="Times New Roman" w:eastAsia="Times New Roman" w:hAnsi="Times New Roman" w:cs="Times New Roman"/>
          <w:color w:val="212121"/>
          <w:sz w:val="24"/>
          <w:szCs w:val="24"/>
        </w:rPr>
        <w:t>3)(C)(ii)). Likewise, if an LEA has all Title I schools, it may use this reservation to provide its homeless students with services not ordinarily provided to other Title I students.</w:t>
      </w:r>
    </w:p>
    <w:p w14:paraId="46C5F591"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 </w:t>
      </w:r>
    </w:p>
    <w:p w14:paraId="336A9032" w14:textId="77777777" w:rsidR="005031EC" w:rsidRPr="00D00191" w:rsidRDefault="005031EC" w:rsidP="005031EC">
      <w:pPr>
        <w:shd w:val="clear" w:color="auto" w:fill="FFFFFF"/>
        <w:spacing w:before="100" w:beforeAutospacing="1" w:after="100" w:afterAutospacing="1" w:line="240" w:lineRule="auto"/>
        <w:ind w:left="720" w:hanging="360"/>
        <w:rPr>
          <w:rFonts w:ascii="Segoe UI" w:eastAsia="Times New Roman" w:hAnsi="Segoe UI" w:cs="Segoe UI"/>
          <w:color w:val="212121"/>
          <w:sz w:val="23"/>
          <w:szCs w:val="23"/>
        </w:rPr>
      </w:pPr>
      <w:r w:rsidRPr="00D00191">
        <w:rPr>
          <w:rFonts w:ascii="Times New Roman" w:eastAsia="Times New Roman" w:hAnsi="Times New Roman" w:cs="Times New Roman"/>
          <w:color w:val="212121"/>
          <w:sz w:val="24"/>
          <w:szCs w:val="24"/>
        </w:rPr>
        <w:t>2)</w:t>
      </w:r>
      <w:r w:rsidRPr="00D00191">
        <w:rPr>
          <w:rFonts w:ascii="Times New Roman" w:eastAsia="Times New Roman" w:hAnsi="Times New Roman" w:cs="Times New Roman"/>
          <w:color w:val="212121"/>
          <w:sz w:val="14"/>
          <w:szCs w:val="14"/>
        </w:rPr>
        <w:t>     </w:t>
      </w:r>
      <w:r w:rsidRPr="00D00191">
        <w:rPr>
          <w:rFonts w:ascii="Times New Roman" w:eastAsia="Times New Roman" w:hAnsi="Times New Roman" w:cs="Times New Roman"/>
          <w:color w:val="212121"/>
          <w:sz w:val="24"/>
          <w:szCs w:val="24"/>
          <w:u w:val="single"/>
        </w:rPr>
        <w:t>Does the ESEA require an LEA to reserve a specific amount of Title I funds to serve homeless students under section 1113(c</w:t>
      </w:r>
      <w:proofErr w:type="gramStart"/>
      <w:r w:rsidRPr="00D00191">
        <w:rPr>
          <w:rFonts w:ascii="Times New Roman" w:eastAsia="Times New Roman" w:hAnsi="Times New Roman" w:cs="Times New Roman"/>
          <w:color w:val="212121"/>
          <w:sz w:val="24"/>
          <w:szCs w:val="24"/>
          <w:u w:val="single"/>
        </w:rPr>
        <w:t>)(</w:t>
      </w:r>
      <w:proofErr w:type="gramEnd"/>
      <w:r w:rsidRPr="00D00191">
        <w:rPr>
          <w:rFonts w:ascii="Times New Roman" w:eastAsia="Times New Roman" w:hAnsi="Times New Roman" w:cs="Times New Roman"/>
          <w:color w:val="212121"/>
          <w:sz w:val="24"/>
          <w:szCs w:val="24"/>
          <w:u w:val="single"/>
        </w:rPr>
        <w:t>3)?</w:t>
      </w:r>
    </w:p>
    <w:p w14:paraId="1A2AA3CF"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 </w:t>
      </w:r>
    </w:p>
    <w:p w14:paraId="70DB0746"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 xml:space="preserve">No. The ESEA does not prescribe a specific amount. However, the ESEA requires that the amount </w:t>
      </w:r>
      <w:bookmarkStart w:id="0" w:name="_GoBack"/>
      <w:bookmarkEnd w:id="0"/>
      <w:r w:rsidRPr="00D00191">
        <w:rPr>
          <w:rFonts w:ascii="Times New Roman" w:eastAsia="Times New Roman" w:hAnsi="Times New Roman" w:cs="Times New Roman"/>
          <w:color w:val="212121"/>
          <w:sz w:val="24"/>
          <w:szCs w:val="24"/>
        </w:rPr>
        <w:t>be sufficient to provide services to homeless children as described above. Although not required, if only a small number of homeless students are identified in an LEA, an LEA may wish to use a districtwide per pupil amount for homeless students if this approach yields a reservation amount that is sufficient for the LEA to meet these requirements. When a greater number of students are identified as homeless, LEAs may find it helpful to use past years’ enrollment and cost data on expenditures to determine the next year’s reservation.</w:t>
      </w:r>
    </w:p>
    <w:p w14:paraId="1DB308C9"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 </w:t>
      </w:r>
    </w:p>
    <w:p w14:paraId="7864C056" w14:textId="77777777" w:rsidR="005031EC" w:rsidRPr="00D00191" w:rsidRDefault="005031EC" w:rsidP="005031EC">
      <w:pPr>
        <w:shd w:val="clear" w:color="auto" w:fill="FFFFFF"/>
        <w:spacing w:after="0" w:line="240" w:lineRule="auto"/>
        <w:rPr>
          <w:rFonts w:ascii="Calibri" w:eastAsia="Times New Roman" w:hAnsi="Calibri" w:cs="Calibri"/>
          <w:color w:val="212121"/>
        </w:rPr>
      </w:pPr>
      <w:r w:rsidRPr="00D00191">
        <w:rPr>
          <w:rFonts w:ascii="Times New Roman" w:eastAsia="Times New Roman" w:hAnsi="Times New Roman" w:cs="Times New Roman"/>
          <w:color w:val="212121"/>
          <w:sz w:val="24"/>
          <w:szCs w:val="24"/>
        </w:rPr>
        <w:t>Additionally, as authorized under ESEA section 1113(c</w:t>
      </w:r>
      <w:proofErr w:type="gramStart"/>
      <w:r w:rsidRPr="00D00191">
        <w:rPr>
          <w:rFonts w:ascii="Times New Roman" w:eastAsia="Times New Roman" w:hAnsi="Times New Roman" w:cs="Times New Roman"/>
          <w:color w:val="212121"/>
          <w:sz w:val="24"/>
          <w:szCs w:val="24"/>
        </w:rPr>
        <w:t>)(</w:t>
      </w:r>
      <w:proofErr w:type="gramEnd"/>
      <w:r w:rsidRPr="00D00191">
        <w:rPr>
          <w:rFonts w:ascii="Times New Roman" w:eastAsia="Times New Roman" w:hAnsi="Times New Roman" w:cs="Times New Roman"/>
          <w:color w:val="212121"/>
          <w:sz w:val="24"/>
          <w:szCs w:val="24"/>
        </w:rPr>
        <w:t>3)(C)(</w:t>
      </w:r>
      <w:proofErr w:type="spellStart"/>
      <w:r w:rsidRPr="00D00191">
        <w:rPr>
          <w:rFonts w:ascii="Times New Roman" w:eastAsia="Times New Roman" w:hAnsi="Times New Roman" w:cs="Times New Roman"/>
          <w:color w:val="212121"/>
          <w:sz w:val="24"/>
          <w:szCs w:val="24"/>
        </w:rPr>
        <w:t>i</w:t>
      </w:r>
      <w:proofErr w:type="spellEnd"/>
      <w:r w:rsidRPr="00D00191">
        <w:rPr>
          <w:rFonts w:ascii="Times New Roman" w:eastAsia="Times New Roman" w:hAnsi="Times New Roman" w:cs="Times New Roman"/>
          <w:color w:val="212121"/>
          <w:sz w:val="24"/>
          <w:szCs w:val="24"/>
        </w:rPr>
        <w:t xml:space="preserve">) and described more fully in question M-6 of the EHCY guidance, an LEA may use a needs assessment to determine the reservation amount. Finally, as noted above, the homeless reservation may be used to provide homeless children and youths with services not ordinarily provided to other Title </w:t>
      </w:r>
      <w:proofErr w:type="gramStart"/>
      <w:r w:rsidRPr="00D00191">
        <w:rPr>
          <w:rFonts w:ascii="Times New Roman" w:eastAsia="Times New Roman" w:hAnsi="Times New Roman" w:cs="Times New Roman"/>
          <w:color w:val="212121"/>
          <w:sz w:val="24"/>
          <w:szCs w:val="24"/>
        </w:rPr>
        <w:t>I</w:t>
      </w:r>
      <w:proofErr w:type="gramEnd"/>
      <w:r w:rsidRPr="00D00191">
        <w:rPr>
          <w:rFonts w:ascii="Times New Roman" w:eastAsia="Times New Roman" w:hAnsi="Times New Roman" w:cs="Times New Roman"/>
          <w:color w:val="212121"/>
          <w:sz w:val="24"/>
          <w:szCs w:val="24"/>
        </w:rPr>
        <w:t xml:space="preserve"> students, including to fund a local liaison’s salary and expenses and to defray the excess cost of school of </w:t>
      </w:r>
      <w:r w:rsidRPr="00D00191">
        <w:rPr>
          <w:rFonts w:ascii="Times New Roman" w:eastAsia="Times New Roman" w:hAnsi="Times New Roman" w:cs="Times New Roman"/>
          <w:color w:val="212121"/>
          <w:sz w:val="24"/>
          <w:szCs w:val="24"/>
        </w:rPr>
        <w:lastRenderedPageBreak/>
        <w:t>origin transportation. LEAs may therefore consider these costs as well when calculating the amount of the Title I homeless reservation.</w:t>
      </w:r>
    </w:p>
    <w:p w14:paraId="4C33A1B9" w14:textId="77777777" w:rsidR="00F702BB" w:rsidRDefault="00F702BB"/>
    <w:sectPr w:rsidR="00F70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EC"/>
    <w:rsid w:val="005031EC"/>
    <w:rsid w:val="00F7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A85D"/>
  <w15:chartTrackingRefBased/>
  <w15:docId w15:val="{C9D63649-0571-4288-B3A3-9723ECD9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Corbin</dc:creator>
  <cp:keywords/>
  <dc:description/>
  <cp:lastModifiedBy>Erin Corbin</cp:lastModifiedBy>
  <cp:revision>1</cp:revision>
  <dcterms:created xsi:type="dcterms:W3CDTF">2018-08-13T19:18:00Z</dcterms:created>
  <dcterms:modified xsi:type="dcterms:W3CDTF">2018-08-13T19:22:00Z</dcterms:modified>
</cp:coreProperties>
</file>